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2CB0" w14:textId="33DAACBB" w:rsidR="00E2001D" w:rsidRPr="00FA4480" w:rsidRDefault="00E71BAA" w:rsidP="00E71BAA">
      <w:pPr>
        <w:spacing w:line="360" w:lineRule="auto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证券代码：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603515                                          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证券简称：</w:t>
      </w:r>
      <w:bookmarkStart w:id="0" w:name="_GoBack"/>
      <w:bookmarkEnd w:id="0"/>
      <w:r w:rsidR="00A43BF8"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欧普照明</w:t>
      </w:r>
    </w:p>
    <w:p w14:paraId="25C5583E" w14:textId="7306A01A" w:rsidR="00FC670D" w:rsidRPr="00FA4480" w:rsidRDefault="00A43BF8" w:rsidP="00E71BAA">
      <w:pPr>
        <w:spacing w:line="360" w:lineRule="auto"/>
        <w:jc w:val="center"/>
        <w:rPr>
          <w:rFonts w:ascii="等线" w:eastAsia="等线" w:hAnsi="等线" w:cs="Times New Roman"/>
          <w:b/>
          <w:spacing w:val="-7"/>
          <w:sz w:val="36"/>
          <w:szCs w:val="36"/>
        </w:rPr>
      </w:pPr>
      <w:r w:rsidRPr="00FA4480">
        <w:rPr>
          <w:rFonts w:ascii="等线" w:eastAsia="等线" w:hAnsi="等线" w:cs="Times New Roman" w:hint="eastAsia"/>
          <w:b/>
          <w:spacing w:val="-7"/>
          <w:sz w:val="36"/>
          <w:szCs w:val="36"/>
        </w:rPr>
        <w:t>欧普照明</w:t>
      </w:r>
      <w:r w:rsidR="00E71BAA" w:rsidRPr="00FA4480">
        <w:rPr>
          <w:rFonts w:ascii="等线" w:eastAsia="等线" w:hAnsi="等线" w:cs="Times New Roman"/>
          <w:b/>
          <w:spacing w:val="-7"/>
          <w:sz w:val="36"/>
          <w:szCs w:val="36"/>
        </w:rPr>
        <w:t>照明股份有限公司</w:t>
      </w:r>
    </w:p>
    <w:p w14:paraId="1ED6F8EC" w14:textId="77777777" w:rsidR="00363838" w:rsidRPr="00FA4480" w:rsidRDefault="00E71BAA" w:rsidP="00363838">
      <w:pPr>
        <w:spacing w:line="360" w:lineRule="auto"/>
        <w:jc w:val="center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/>
          <w:b/>
          <w:spacing w:val="-7"/>
          <w:sz w:val="36"/>
          <w:szCs w:val="36"/>
        </w:rPr>
        <w:t>投资者关系活动记录表</w:t>
      </w:r>
    </w:p>
    <w:p w14:paraId="38184AA1" w14:textId="36FA3A9E" w:rsidR="00E71BAA" w:rsidRPr="00FA4480" w:rsidRDefault="00985BD8" w:rsidP="00FA4480">
      <w:pPr>
        <w:spacing w:line="360" w:lineRule="auto"/>
        <w:ind w:right="452"/>
        <w:jc w:val="right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编号：</w:t>
      </w:r>
      <w:r w:rsidR="00C544F1">
        <w:rPr>
          <w:rFonts w:ascii="等线" w:eastAsia="等线" w:hAnsi="等线" w:cs="Times New Roman" w:hint="eastAsia"/>
          <w:spacing w:val="-7"/>
          <w:sz w:val="24"/>
          <w:szCs w:val="24"/>
        </w:rPr>
        <w:t>2017-0</w:t>
      </w:r>
      <w:r w:rsidR="00E933D5">
        <w:rPr>
          <w:rFonts w:ascii="等线" w:eastAsia="等线" w:hAnsi="等线" w:cs="Times New Roman" w:hint="eastAsia"/>
          <w:spacing w:val="-7"/>
          <w:sz w:val="24"/>
          <w:szCs w:val="24"/>
        </w:rPr>
        <w:t>12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 xml:space="preserve">  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       </w:t>
      </w:r>
    </w:p>
    <w:tbl>
      <w:tblPr>
        <w:tblStyle w:val="a3"/>
        <w:tblpPr w:leftFromText="180" w:rightFromText="180" w:vertAnchor="text" w:tblpXSpec="center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E71BAA" w:rsidRPr="00FA4480" w14:paraId="26DFB369" w14:textId="77777777" w:rsidTr="007A6493">
        <w:tc>
          <w:tcPr>
            <w:tcW w:w="1980" w:type="dxa"/>
            <w:vAlign w:val="center"/>
          </w:tcPr>
          <w:p w14:paraId="16F3D49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关系活动类别</w:t>
            </w:r>
          </w:p>
        </w:tc>
        <w:tc>
          <w:tcPr>
            <w:tcW w:w="6662" w:type="dxa"/>
          </w:tcPr>
          <w:p w14:paraId="23304183" w14:textId="6D8537DA" w:rsidR="00E71BAA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特定对象调研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分析师会议</w:t>
            </w:r>
          </w:p>
          <w:p w14:paraId="0D4DF418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媒体采访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    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业绩说明会</w:t>
            </w:r>
          </w:p>
          <w:p w14:paraId="0299E45C" w14:textId="0F72B0F4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新闻发布会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现场参观</w:t>
            </w:r>
          </w:p>
          <w:p w14:paraId="64DA5444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路演活动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其他</w:t>
            </w:r>
          </w:p>
        </w:tc>
      </w:tr>
      <w:tr w:rsidR="0059055F" w:rsidRPr="00FA4480" w14:paraId="5593BC82" w14:textId="77777777" w:rsidTr="007A6493">
        <w:tc>
          <w:tcPr>
            <w:tcW w:w="1980" w:type="dxa"/>
            <w:vAlign w:val="center"/>
          </w:tcPr>
          <w:p w14:paraId="6EF2938A" w14:textId="77777777" w:rsidR="0059055F" w:rsidRPr="00FA4480" w:rsidRDefault="0059055F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6662" w:type="dxa"/>
          </w:tcPr>
          <w:p w14:paraId="6B131183" w14:textId="10442F9F" w:rsidR="0059055F" w:rsidRPr="00FA4480" w:rsidRDefault="00E933D5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现场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="00363838"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网上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</w:t>
            </w:r>
            <w:r w:rsidR="00363838"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电话会议</w:t>
            </w:r>
          </w:p>
        </w:tc>
      </w:tr>
      <w:tr w:rsidR="00E71BAA" w:rsidRPr="00FA4480" w14:paraId="7DF34A41" w14:textId="77777777" w:rsidTr="007A6493">
        <w:tc>
          <w:tcPr>
            <w:tcW w:w="1980" w:type="dxa"/>
            <w:vAlign w:val="center"/>
          </w:tcPr>
          <w:p w14:paraId="1FB3B30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参与单位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名称及人员姓名</w:t>
            </w:r>
          </w:p>
        </w:tc>
        <w:tc>
          <w:tcPr>
            <w:tcW w:w="6662" w:type="dxa"/>
          </w:tcPr>
          <w:p w14:paraId="30D53231" w14:textId="7396F170" w:rsidR="00D95ABD" w:rsidRPr="00D95ABD" w:rsidRDefault="00E933D5" w:rsidP="007A6493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中信证券 金星、甘骏等多家机构投资者</w:t>
            </w:r>
          </w:p>
        </w:tc>
      </w:tr>
      <w:tr w:rsidR="00E71BAA" w:rsidRPr="00FA4480" w14:paraId="268F3694" w14:textId="77777777" w:rsidTr="007A6493">
        <w:tc>
          <w:tcPr>
            <w:tcW w:w="1980" w:type="dxa"/>
            <w:vAlign w:val="center"/>
          </w:tcPr>
          <w:p w14:paraId="79749240" w14:textId="0FB9E8D3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662" w:type="dxa"/>
          </w:tcPr>
          <w:p w14:paraId="081B9E29" w14:textId="5D668882" w:rsidR="00E71BAA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E00171">
              <w:rPr>
                <w:rFonts w:ascii="等线" w:eastAsia="等线" w:hAnsi="等线" w:hint="eastAsia"/>
                <w:sz w:val="24"/>
                <w:szCs w:val="24"/>
              </w:rPr>
              <w:t>10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E933D5">
              <w:rPr>
                <w:rFonts w:ascii="等线" w:eastAsia="等线" w:hAnsi="等线" w:hint="eastAsia"/>
                <w:sz w:val="24"/>
                <w:szCs w:val="24"/>
              </w:rPr>
              <w:t>27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日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="00E00171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:</w:t>
            </w:r>
            <w:r w:rsidR="00D95ABD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877894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-</w:t>
            </w:r>
            <w:r w:rsidR="00E00171">
              <w:rPr>
                <w:rFonts w:ascii="等线" w:eastAsia="等线" w:hAnsi="等线" w:hint="eastAsia"/>
                <w:sz w:val="24"/>
                <w:szCs w:val="24"/>
              </w:rPr>
              <w:t>11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:</w:t>
            </w:r>
            <w:r w:rsidR="00877894">
              <w:rPr>
                <w:rFonts w:ascii="等线" w:eastAsia="等线" w:hAnsi="等线" w:hint="eastAsia"/>
                <w:sz w:val="24"/>
                <w:szCs w:val="24"/>
              </w:rPr>
              <w:t>30</w:t>
            </w:r>
          </w:p>
        </w:tc>
      </w:tr>
      <w:tr w:rsidR="00E71BAA" w:rsidRPr="00FA4480" w14:paraId="0500165F" w14:textId="77777777" w:rsidTr="007A6493">
        <w:tc>
          <w:tcPr>
            <w:tcW w:w="1980" w:type="dxa"/>
            <w:vAlign w:val="center"/>
          </w:tcPr>
          <w:p w14:paraId="5F2DA1A2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662" w:type="dxa"/>
          </w:tcPr>
          <w:p w14:paraId="749EA3D5" w14:textId="68234BCD" w:rsidR="00E71BAA" w:rsidRPr="00FA4480" w:rsidRDefault="00E00171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上海万象城 欧普照明股份有限公司</w:t>
            </w:r>
          </w:p>
        </w:tc>
      </w:tr>
      <w:tr w:rsidR="00E71BAA" w:rsidRPr="00FA4480" w14:paraId="20171BF1" w14:textId="77777777" w:rsidTr="007A6493">
        <w:tc>
          <w:tcPr>
            <w:tcW w:w="1980" w:type="dxa"/>
            <w:vAlign w:val="center"/>
          </w:tcPr>
          <w:p w14:paraId="6F66F4E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上市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公司接待人员姓名</w:t>
            </w:r>
          </w:p>
        </w:tc>
        <w:tc>
          <w:tcPr>
            <w:tcW w:w="6662" w:type="dxa"/>
          </w:tcPr>
          <w:p w14:paraId="5BCD48AF" w14:textId="1BF3B99F" w:rsidR="003A797C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董事会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>秘书</w:t>
            </w:r>
            <w:r w:rsidR="005E1079" w:rsidRPr="00FA4480">
              <w:rPr>
                <w:rFonts w:ascii="等线" w:eastAsia="等线" w:hAnsi="等线" w:hint="eastAsia"/>
                <w:sz w:val="24"/>
                <w:szCs w:val="24"/>
              </w:rPr>
              <w:t>、C</w:t>
            </w:r>
            <w:r w:rsidR="005E1079" w:rsidRPr="00FA4480">
              <w:rPr>
                <w:rFonts w:ascii="等线" w:eastAsia="等线" w:hAnsi="等线"/>
                <w:sz w:val="24"/>
                <w:szCs w:val="24"/>
              </w:rPr>
              <w:t>FO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671787" w:rsidRPr="00FA4480">
              <w:rPr>
                <w:rFonts w:ascii="等线" w:eastAsia="等线" w:hAnsi="等线" w:hint="eastAsia"/>
                <w:sz w:val="24"/>
                <w:szCs w:val="24"/>
              </w:rPr>
              <w:t>韩宜权</w:t>
            </w:r>
          </w:p>
          <w:p w14:paraId="6D6A3F9B" w14:textId="40E9633B" w:rsidR="00671787" w:rsidRPr="00FA4480" w:rsidRDefault="003402F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证券事务高级代表 刘斯</w:t>
            </w:r>
          </w:p>
        </w:tc>
      </w:tr>
      <w:tr w:rsidR="00E71BAA" w:rsidRPr="00A62B61" w14:paraId="7001F810" w14:textId="77777777" w:rsidTr="007A6493">
        <w:trPr>
          <w:trHeight w:val="64"/>
        </w:trPr>
        <w:tc>
          <w:tcPr>
            <w:tcW w:w="1980" w:type="dxa"/>
            <w:vAlign w:val="center"/>
          </w:tcPr>
          <w:p w14:paraId="31979F21" w14:textId="77777777" w:rsidR="00E71BAA" w:rsidRPr="00CD75D4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D75D4">
              <w:rPr>
                <w:rFonts w:ascii="等线" w:eastAsia="等线" w:hAnsi="等线" w:hint="eastAsia"/>
                <w:sz w:val="24"/>
                <w:szCs w:val="24"/>
              </w:rPr>
              <w:t>投资者</w:t>
            </w:r>
            <w:r w:rsidRPr="00CD75D4">
              <w:rPr>
                <w:rFonts w:ascii="等线" w:eastAsia="等线" w:hAnsi="等线"/>
                <w:sz w:val="24"/>
                <w:szCs w:val="24"/>
              </w:rPr>
              <w:t>关系活动主要内容介绍</w:t>
            </w:r>
          </w:p>
        </w:tc>
        <w:tc>
          <w:tcPr>
            <w:tcW w:w="6662" w:type="dxa"/>
          </w:tcPr>
          <w:p w14:paraId="3FCA57E6" w14:textId="418FDD10" w:rsidR="000C26C6" w:rsidRPr="00085D3F" w:rsidRDefault="000C26C6" w:rsidP="001C148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085D3F">
              <w:rPr>
                <w:rFonts w:ascii="等线" w:eastAsia="等线" w:hAnsi="等线" w:hint="eastAsia"/>
                <w:b/>
                <w:sz w:val="24"/>
                <w:szCs w:val="24"/>
              </w:rPr>
              <w:t>公司对经销商的终端运营提供哪些帮助和支持？</w:t>
            </w:r>
          </w:p>
          <w:p w14:paraId="13044B42" w14:textId="17194F17" w:rsidR="000C26C6" w:rsidRPr="00CD75D4" w:rsidRDefault="00A533A1" w:rsidP="00CD75D4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在</w:t>
            </w:r>
            <w:r w:rsidR="000C26C6" w:rsidRPr="00CD75D4">
              <w:rPr>
                <w:rFonts w:ascii="等线" w:eastAsia="等线" w:hAnsi="等线" w:hint="eastAsia"/>
                <w:sz w:val="24"/>
                <w:szCs w:val="24"/>
              </w:rPr>
              <w:t>消费升级的态势下，公司</w:t>
            </w:r>
            <w:r w:rsidR="006865F3" w:rsidRPr="00CD75D4">
              <w:rPr>
                <w:rFonts w:ascii="等线" w:eastAsia="等线" w:hAnsi="等线" w:hint="eastAsia"/>
                <w:sz w:val="24"/>
                <w:szCs w:val="24"/>
              </w:rPr>
              <w:t>不断丰富家居照明类产品系列</w:t>
            </w:r>
            <w:r w:rsidR="000C26C6" w:rsidRPr="00CD75D4">
              <w:rPr>
                <w:rFonts w:ascii="等线" w:eastAsia="等线" w:hAnsi="等线" w:hint="eastAsia"/>
                <w:sz w:val="24"/>
                <w:szCs w:val="24"/>
              </w:rPr>
              <w:t>，设计师团队、研发团队、产品团队不断提升产品的附加值，从光源、吸顶灯拓展至装饰灯（如：新亚洲风尚、西式复古等</w:t>
            </w:r>
            <w:r w:rsidR="006865F3" w:rsidRPr="00CD75D4">
              <w:rPr>
                <w:rFonts w:ascii="等线" w:eastAsia="等线" w:hAnsi="等线" w:hint="eastAsia"/>
                <w:sz w:val="24"/>
                <w:szCs w:val="24"/>
              </w:rPr>
              <w:t>风格化产品系列</w:t>
            </w:r>
            <w:r w:rsidR="000C26C6" w:rsidRPr="00CD75D4">
              <w:rPr>
                <w:rFonts w:ascii="等线" w:eastAsia="等线" w:hAnsi="等线" w:hint="eastAsia"/>
                <w:sz w:val="24"/>
                <w:szCs w:val="24"/>
              </w:rPr>
              <w:t>）。</w:t>
            </w:r>
            <w:r w:rsidR="006D2A0E" w:rsidRPr="00CD75D4">
              <w:rPr>
                <w:rFonts w:ascii="等线" w:eastAsia="等线" w:hAnsi="等线" w:hint="eastAsia"/>
                <w:sz w:val="24"/>
                <w:szCs w:val="24"/>
              </w:rPr>
              <w:t>随着产品品类的多样化，公司进一步丰富终端形态，2017年新增一批千坪大店。为支持终端门店的升级以及全系列产品的推广，公司从以下几方面为经销商提供帮助，以培</w:t>
            </w:r>
            <w:r w:rsidR="006D2A0E" w:rsidRPr="00CD75D4">
              <w:rPr>
                <w:rFonts w:ascii="等线" w:eastAsia="等线" w:hAnsi="等线" w:hint="eastAsia"/>
                <w:sz w:val="24"/>
                <w:szCs w:val="24"/>
              </w:rPr>
              <w:lastRenderedPageBreak/>
              <w:t>养经销商的大店运营管理能力：</w:t>
            </w:r>
          </w:p>
          <w:p w14:paraId="34455D6C" w14:textId="16F97B7A" w:rsidR="00F511A2" w:rsidRPr="00CD75D4" w:rsidRDefault="00F511A2" w:rsidP="001C148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CD75D4">
              <w:rPr>
                <w:rFonts w:ascii="等线" w:eastAsia="等线" w:hAnsi="等线" w:hint="eastAsia"/>
                <w:sz w:val="24"/>
                <w:szCs w:val="24"/>
              </w:rPr>
              <w:t>物料宣传支持</w:t>
            </w:r>
          </w:p>
          <w:p w14:paraId="64A41082" w14:textId="14A57CDE" w:rsidR="00F511A2" w:rsidRPr="00CD75D4" w:rsidRDefault="00F511A2" w:rsidP="00CD75D4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sz w:val="24"/>
                <w:szCs w:val="24"/>
              </w:rPr>
              <w:t>在新品推出环节，公司召开经销商会议，向经销商讲解新品的特点和卖点，并针对产品做相应的推广（如：纸板、电子版等推广资料）；</w:t>
            </w:r>
            <w:r w:rsidR="00A533A1" w:rsidRPr="00CD75D4">
              <w:rPr>
                <w:rFonts w:ascii="等线" w:eastAsia="等线" w:hAnsi="等线"/>
                <w:sz w:val="24"/>
                <w:szCs w:val="24"/>
              </w:rPr>
              <w:t xml:space="preserve"> </w:t>
            </w:r>
          </w:p>
          <w:p w14:paraId="051A2C6A" w14:textId="0FF1682B" w:rsidR="00F511A2" w:rsidRPr="0038748C" w:rsidRDefault="00F511A2" w:rsidP="001C148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38748C">
              <w:rPr>
                <w:rFonts w:ascii="等线" w:eastAsia="等线" w:hAnsi="等线" w:hint="eastAsia"/>
                <w:sz w:val="24"/>
                <w:szCs w:val="24"/>
              </w:rPr>
              <w:t>建店支持</w:t>
            </w:r>
          </w:p>
          <w:p w14:paraId="5826822C" w14:textId="347C4C62" w:rsidR="00F511A2" w:rsidRPr="007A6493" w:rsidRDefault="00F511A2" w:rsidP="00F511A2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sz w:val="24"/>
                <w:szCs w:val="24"/>
              </w:rPr>
              <w:t>店面建设方面，按每平米提供建店补贴支持以及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道具支持</w:t>
            </w:r>
            <w:r w:rsidR="00A533A1">
              <w:rPr>
                <w:rFonts w:ascii="等线" w:eastAsia="等线" w:hAnsi="等线" w:hint="eastAsia"/>
                <w:sz w:val="24"/>
                <w:szCs w:val="24"/>
              </w:rPr>
              <w:t>；</w:t>
            </w:r>
          </w:p>
          <w:p w14:paraId="585CBD81" w14:textId="21148FE4" w:rsidR="00F511A2" w:rsidRPr="0038748C" w:rsidRDefault="00F511A2" w:rsidP="001C148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38748C">
              <w:rPr>
                <w:rFonts w:ascii="等线" w:eastAsia="等线" w:hAnsi="等线" w:hint="eastAsia"/>
                <w:sz w:val="24"/>
                <w:szCs w:val="24"/>
              </w:rPr>
              <w:t>销售人员支持</w:t>
            </w:r>
          </w:p>
          <w:p w14:paraId="78DEF0CD" w14:textId="379E37EE" w:rsidR="00F511A2" w:rsidRDefault="00F511A2" w:rsidP="00F511A2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sz w:val="24"/>
                <w:szCs w:val="24"/>
              </w:rPr>
              <w:t>随着公司不同风格化产品的持续推出，公司不断推进零</w:t>
            </w:r>
            <w:r w:rsidRPr="00EF7CAE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“欧普零售运营师/培训认证师”、“金牌店长孵化”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等培训体系，以此提高销售人员对消费者的服务水平</w:t>
            </w:r>
            <w:r w:rsidR="00A533A1">
              <w:rPr>
                <w:rFonts w:ascii="等线" w:eastAsia="等线" w:hAnsi="等线" w:hint="eastAsia"/>
                <w:sz w:val="24"/>
                <w:szCs w:val="24"/>
              </w:rPr>
              <w:t>；</w:t>
            </w:r>
          </w:p>
          <w:p w14:paraId="6ADE68B2" w14:textId="4AB00DA4" w:rsidR="00F511A2" w:rsidRDefault="00F511A2" w:rsidP="001C148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38748C">
              <w:rPr>
                <w:rFonts w:ascii="等线" w:eastAsia="等线" w:hAnsi="等线" w:hint="eastAsia"/>
                <w:sz w:val="24"/>
                <w:szCs w:val="24"/>
              </w:rPr>
              <w:t>协助经销商拓展家装设计师渠道</w:t>
            </w:r>
          </w:p>
          <w:p w14:paraId="3F1098EA" w14:textId="77777777" w:rsidR="00FF0A09" w:rsidRPr="0038748C" w:rsidRDefault="00FF0A09" w:rsidP="00CD75D4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10B5DFEC" w14:textId="4C0B9B52" w:rsidR="00F511A2" w:rsidRDefault="00F511A2" w:rsidP="00CD75D4">
            <w:pPr>
              <w:rPr>
                <w:rFonts w:ascii="等线" w:eastAsia="等线" w:hAnsi="等线"/>
                <w:sz w:val="24"/>
                <w:szCs w:val="24"/>
              </w:rPr>
            </w:pPr>
            <w:r w:rsidRPr="00CD75D4">
              <w:rPr>
                <w:rFonts w:ascii="等线" w:eastAsia="等线" w:hAnsi="等线" w:hint="eastAsia"/>
                <w:sz w:val="24"/>
                <w:szCs w:val="24"/>
              </w:rPr>
              <w:t>同时，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从公司组织架构层面，公司办事处人员的考核目标</w:t>
            </w:r>
            <w:r w:rsidR="00FF0A09">
              <w:rPr>
                <w:rFonts w:ascii="等线" w:eastAsia="等线" w:hAnsi="等线" w:hint="eastAsia"/>
                <w:sz w:val="24"/>
                <w:szCs w:val="24"/>
              </w:rPr>
              <w:t>以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门店零售运营能力</w:t>
            </w:r>
            <w:r w:rsidR="00FF0A09">
              <w:rPr>
                <w:rFonts w:ascii="等线" w:eastAsia="等线" w:hAnsi="等线" w:hint="eastAsia"/>
                <w:sz w:val="24"/>
                <w:szCs w:val="24"/>
              </w:rPr>
              <w:t>为指标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，引导办事处人员协助经销商提升终端的运营</w:t>
            </w:r>
            <w:r w:rsidR="00FF0A09">
              <w:rPr>
                <w:rFonts w:ascii="等线" w:eastAsia="等线" w:hAnsi="等线" w:hint="eastAsia"/>
                <w:sz w:val="24"/>
                <w:szCs w:val="24"/>
              </w:rPr>
              <w:t>效率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6A4E41ED" w14:textId="77777777" w:rsidR="00F511A2" w:rsidRDefault="00F511A2" w:rsidP="00CD75D4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7E222C11" w14:textId="568925D1" w:rsidR="006869D6" w:rsidRPr="00085D3F" w:rsidRDefault="006869D6" w:rsidP="001C148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085D3F">
              <w:rPr>
                <w:rFonts w:ascii="等线" w:eastAsia="等线" w:hAnsi="等线" w:hint="eastAsia"/>
                <w:b/>
                <w:sz w:val="24"/>
                <w:szCs w:val="24"/>
              </w:rPr>
              <w:t>灯具作为非标品，消费者的需求逐渐个性化，</w:t>
            </w:r>
            <w:r w:rsidR="00EC50EC" w:rsidRPr="00085D3F">
              <w:rPr>
                <w:rFonts w:ascii="等线" w:eastAsia="等线" w:hAnsi="等线" w:hint="eastAsia"/>
                <w:b/>
                <w:sz w:val="24"/>
                <w:szCs w:val="24"/>
              </w:rPr>
              <w:t>未来</w:t>
            </w:r>
            <w:r w:rsidRPr="00085D3F">
              <w:rPr>
                <w:rFonts w:ascii="等线" w:eastAsia="等线" w:hAnsi="等线" w:hint="eastAsia"/>
                <w:b/>
                <w:sz w:val="24"/>
                <w:szCs w:val="24"/>
              </w:rPr>
              <w:t>照明应用领域是否会出现大品牌？</w:t>
            </w:r>
          </w:p>
          <w:p w14:paraId="42B7047D" w14:textId="679794E2" w:rsidR="006869D6" w:rsidRDefault="006869D6" w:rsidP="00CD75D4">
            <w:pPr>
              <w:rPr>
                <w:rFonts w:ascii="等线" w:eastAsia="等线" w:hAnsi="等线"/>
                <w:sz w:val="24"/>
                <w:szCs w:val="24"/>
              </w:rPr>
            </w:pPr>
            <w:r w:rsidRPr="00CD75D4">
              <w:rPr>
                <w:rFonts w:ascii="等线" w:eastAsia="等线" w:hAnsi="等线" w:hint="eastAsia"/>
                <w:sz w:val="24"/>
                <w:szCs w:val="24"/>
              </w:rPr>
              <w:t>未来在照明应用领域，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极有可能出现大品牌。</w:t>
            </w:r>
          </w:p>
          <w:p w14:paraId="3D379558" w14:textId="17CB35C5" w:rsidR="006869D6" w:rsidRPr="00CD75D4" w:rsidRDefault="00DF4FA9" w:rsidP="001C1481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从行业角度，</w:t>
            </w:r>
            <w:r w:rsidR="006869D6" w:rsidRPr="00CD75D4">
              <w:rPr>
                <w:rFonts w:ascii="等线" w:eastAsia="等线" w:hAnsi="等线" w:hint="eastAsia"/>
                <w:sz w:val="24"/>
                <w:szCs w:val="24"/>
              </w:rPr>
              <w:t>随着LED技术的切换和不断成熟，很多</w:t>
            </w:r>
            <w:r w:rsidR="002A3593" w:rsidRPr="00CD75D4">
              <w:rPr>
                <w:rFonts w:ascii="等线" w:eastAsia="等线" w:hAnsi="等线" w:hint="eastAsia"/>
                <w:sz w:val="24"/>
                <w:szCs w:val="24"/>
              </w:rPr>
              <w:t>中小</w:t>
            </w:r>
            <w:r w:rsidR="006869D6" w:rsidRPr="00CD75D4">
              <w:rPr>
                <w:rFonts w:ascii="等线" w:eastAsia="等线" w:hAnsi="等线" w:hint="eastAsia"/>
                <w:sz w:val="24"/>
                <w:szCs w:val="24"/>
              </w:rPr>
              <w:t>企业被淘汰，原先的国际照明巨头</w:t>
            </w:r>
            <w:r w:rsidR="002A3593" w:rsidRPr="00CD75D4">
              <w:rPr>
                <w:rFonts w:ascii="等线" w:eastAsia="等线" w:hAnsi="等线" w:hint="eastAsia"/>
                <w:sz w:val="24"/>
                <w:szCs w:val="24"/>
              </w:rPr>
              <w:t>也逐步退出中国市</w:t>
            </w:r>
            <w:r w:rsidR="002A3593" w:rsidRPr="00CD75D4">
              <w:rPr>
                <w:rFonts w:ascii="等线" w:eastAsia="等线" w:hAnsi="等线" w:hint="eastAsia"/>
                <w:sz w:val="24"/>
                <w:szCs w:val="24"/>
              </w:rPr>
              <w:lastRenderedPageBreak/>
              <w:t>场。目前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，</w:t>
            </w:r>
            <w:r w:rsidR="002A3593" w:rsidRPr="00CD75D4">
              <w:rPr>
                <w:rFonts w:ascii="等线" w:eastAsia="等线" w:hAnsi="等线" w:hint="eastAsia"/>
                <w:sz w:val="24"/>
                <w:szCs w:val="24"/>
              </w:rPr>
              <w:t>在照明应用端存在一个空白市场。</w:t>
            </w:r>
          </w:p>
          <w:p w14:paraId="166E3445" w14:textId="7F043898" w:rsidR="002A3593" w:rsidRDefault="002A3593" w:rsidP="001C1481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在品牌方面，公司从2017年开始陆续扩大品牌</w:t>
            </w:r>
            <w:r w:rsidR="00DF4FA9">
              <w:rPr>
                <w:rFonts w:ascii="等线" w:eastAsia="等线" w:hAnsi="等线" w:hint="eastAsia"/>
                <w:sz w:val="24"/>
                <w:szCs w:val="24"/>
              </w:rPr>
              <w:t>、市场宣传等方面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的投入，如：在机场、高铁等人流量大的区域进行广告推广，以提升消费者的品牌感知度。</w:t>
            </w:r>
          </w:p>
          <w:p w14:paraId="212A6776" w14:textId="653490A7" w:rsidR="002A3593" w:rsidRDefault="002A3593" w:rsidP="001C1481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在产品方面，公司不断提升产品的设计感，将设计部迁至中山古镇，让产品</w:t>
            </w:r>
            <w:r w:rsidR="00DF4FA9">
              <w:rPr>
                <w:rFonts w:ascii="等线" w:eastAsia="等线" w:hAnsi="等线" w:hint="eastAsia"/>
                <w:sz w:val="24"/>
                <w:szCs w:val="24"/>
              </w:rPr>
              <w:t>设计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能</w:t>
            </w:r>
            <w:r w:rsidR="00DF4FA9">
              <w:rPr>
                <w:rFonts w:ascii="等线" w:eastAsia="等线" w:hAnsi="等线" w:hint="eastAsia"/>
                <w:sz w:val="24"/>
                <w:szCs w:val="24"/>
              </w:rPr>
              <w:t>以最快的速度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贴近市场，并且引领整个市场的变化。</w:t>
            </w:r>
          </w:p>
          <w:p w14:paraId="17673DF5" w14:textId="77777777" w:rsidR="00EC50EC" w:rsidRDefault="00EC50EC" w:rsidP="00CD75D4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6EC0A948" w14:textId="7E9D86DC" w:rsidR="00EC50EC" w:rsidRPr="00085D3F" w:rsidRDefault="009E5621" w:rsidP="001C148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085D3F">
              <w:rPr>
                <w:rFonts w:ascii="等线" w:eastAsia="等线" w:hAnsi="等线" w:hint="eastAsia"/>
                <w:b/>
                <w:sz w:val="24"/>
                <w:szCs w:val="24"/>
              </w:rPr>
              <w:t>公司的核心竞争优势是什么？</w:t>
            </w:r>
          </w:p>
          <w:p w14:paraId="3588923D" w14:textId="5AE584F6" w:rsidR="009E5621" w:rsidRDefault="00D26EC3" w:rsidP="00CD75D4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公司</w:t>
            </w:r>
            <w:r w:rsidR="003511AD">
              <w:rPr>
                <w:rFonts w:ascii="等线" w:eastAsia="等线" w:hAnsi="等线" w:hint="eastAsia"/>
                <w:sz w:val="24"/>
                <w:szCs w:val="24"/>
              </w:rPr>
              <w:t>拥有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综合的运营体系，从产品研发、制造、供应链管理到销售渠道，均在行业内具备一定的竞争优势。</w:t>
            </w:r>
          </w:p>
          <w:p w14:paraId="322AAD88" w14:textId="38297B40" w:rsidR="003511AD" w:rsidRPr="00473F50" w:rsidRDefault="003511AD" w:rsidP="001C1481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473F50">
              <w:rPr>
                <w:rFonts w:ascii="等线" w:eastAsia="等线" w:hAnsi="等线" w:hint="eastAsia"/>
                <w:sz w:val="24"/>
                <w:szCs w:val="24"/>
              </w:rPr>
              <w:t>在研发端，公司</w:t>
            </w:r>
            <w:r w:rsidR="00E741EB" w:rsidRPr="00473F50">
              <w:rPr>
                <w:rFonts w:ascii="等线" w:eastAsia="等线" w:hAnsi="等线" w:hint="eastAsia"/>
                <w:sz w:val="24"/>
                <w:szCs w:val="24"/>
              </w:rPr>
              <w:t>每年</w:t>
            </w:r>
            <w:r w:rsidRPr="00473F50">
              <w:rPr>
                <w:rFonts w:ascii="等线" w:eastAsia="等线" w:hAnsi="等线" w:hint="eastAsia"/>
                <w:sz w:val="24"/>
                <w:szCs w:val="24"/>
              </w:rPr>
              <w:t>在光谱研究、新材料运用、</w:t>
            </w:r>
            <w:r w:rsidR="00E741EB" w:rsidRPr="00473F50">
              <w:rPr>
                <w:rFonts w:ascii="等线" w:eastAsia="等线" w:hAnsi="等线" w:hint="eastAsia"/>
                <w:sz w:val="24"/>
                <w:szCs w:val="24"/>
              </w:rPr>
              <w:t>智能化照明等领域进行开发和投入，以满足消费者多样化的产品需求。</w:t>
            </w:r>
          </w:p>
          <w:p w14:paraId="1004A217" w14:textId="14018E6D" w:rsidR="00BB411D" w:rsidRPr="00473F50" w:rsidRDefault="00BB411D" w:rsidP="001C1481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473F50">
              <w:rPr>
                <w:rFonts w:ascii="等线" w:eastAsia="等线" w:hAnsi="等线" w:hint="eastAsia"/>
                <w:sz w:val="24"/>
                <w:szCs w:val="24"/>
              </w:rPr>
              <w:t>在制造端，基于欧普个性化需求，公司设有</w:t>
            </w:r>
            <w:r w:rsidR="00D827F6" w:rsidRPr="00473F50">
              <w:rPr>
                <w:rFonts w:ascii="等线" w:eastAsia="等线" w:hAnsi="等线" w:hint="eastAsia"/>
                <w:sz w:val="24"/>
                <w:szCs w:val="24"/>
              </w:rPr>
              <w:t>独立</w:t>
            </w:r>
            <w:r w:rsidRPr="00473F50">
              <w:rPr>
                <w:rFonts w:ascii="等线" w:eastAsia="等线" w:hAnsi="等线" w:hint="eastAsia"/>
                <w:sz w:val="24"/>
                <w:szCs w:val="24"/>
              </w:rPr>
              <w:t>的团队，从事自动化软件、硬件的研究和设计，</w:t>
            </w:r>
            <w:r w:rsidR="00D827F6" w:rsidRPr="00473F50">
              <w:rPr>
                <w:rFonts w:ascii="等线" w:eastAsia="等线" w:hAnsi="等线" w:hint="eastAsia"/>
                <w:sz w:val="24"/>
                <w:szCs w:val="24"/>
              </w:rPr>
              <w:t>串联各类标准机器设备，研发符合欧普需求的自动化设备。</w:t>
            </w:r>
          </w:p>
          <w:p w14:paraId="61FDEFF6" w14:textId="6F6AB7D3" w:rsidR="00D827F6" w:rsidRDefault="00D827F6" w:rsidP="001C1481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在渠道端，公司拥有超过3</w:t>
            </w:r>
            <w:r>
              <w:rPr>
                <w:rFonts w:ascii="等线" w:eastAsia="等线" w:hAnsi="等线"/>
                <w:sz w:val="24"/>
                <w:szCs w:val="24"/>
              </w:rPr>
              <w:t>,50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0家专卖店、100,000家流通网点，覆盖至全国省会、地级市、县级市和乡镇城市。同时，公司与经销商拥有长达数十年的稳定合作关系。</w:t>
            </w:r>
          </w:p>
          <w:p w14:paraId="49B7537D" w14:textId="77BB9686" w:rsidR="00D827F6" w:rsidRDefault="00D827F6" w:rsidP="001C1481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在信息化能力方面，公司</w:t>
            </w:r>
            <w:r w:rsidR="00DF4FA9">
              <w:rPr>
                <w:rFonts w:ascii="等线" w:eastAsia="等线" w:hAnsi="等线" w:hint="eastAsia"/>
                <w:sz w:val="24"/>
                <w:szCs w:val="24"/>
              </w:rPr>
              <w:t>建立了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企业内部的SAP系统</w:t>
            </w:r>
            <w:r w:rsidR="00DF4FA9">
              <w:rPr>
                <w:rFonts w:ascii="等线" w:eastAsia="等线" w:hAnsi="等线" w:hint="eastAsia"/>
                <w:sz w:val="24"/>
                <w:szCs w:val="24"/>
              </w:rPr>
              <w:t>和</w:t>
            </w:r>
            <w:r>
              <w:rPr>
                <w:rFonts w:ascii="等线" w:eastAsia="等线" w:hAnsi="等线" w:hint="eastAsia"/>
                <w:sz w:val="24"/>
                <w:szCs w:val="24"/>
              </w:rPr>
              <w:lastRenderedPageBreak/>
              <w:t>经销商管理系统，旨在设立从厂家到终端门店全流程的信息化管理布局。</w:t>
            </w:r>
          </w:p>
          <w:p w14:paraId="3E8CFFAA" w14:textId="77777777" w:rsidR="00A533A1" w:rsidRPr="00085D3F" w:rsidRDefault="00A533A1" w:rsidP="00CD75D4">
            <w:pPr>
              <w:rPr>
                <w:rFonts w:ascii="等线" w:eastAsia="等线" w:hAnsi="等线"/>
                <w:b/>
                <w:sz w:val="24"/>
                <w:szCs w:val="24"/>
              </w:rPr>
            </w:pPr>
          </w:p>
          <w:p w14:paraId="1D8C51A5" w14:textId="318A5328" w:rsidR="00301531" w:rsidRPr="00085D3F" w:rsidRDefault="00301531" w:rsidP="001C148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085D3F">
              <w:rPr>
                <w:rFonts w:ascii="等线" w:eastAsia="等线" w:hAnsi="等线" w:hint="eastAsia"/>
                <w:b/>
                <w:sz w:val="24"/>
                <w:szCs w:val="24"/>
              </w:rPr>
              <w:t>请介绍到家服务平台的发展情况</w:t>
            </w:r>
          </w:p>
          <w:p w14:paraId="6A0EC3B1" w14:textId="3E54D5B1" w:rsidR="00301531" w:rsidRPr="00CD75D4" w:rsidRDefault="00474F3D" w:rsidP="00CD75D4">
            <w:pPr>
              <w:rPr>
                <w:rFonts w:ascii="等线" w:eastAsia="等线" w:hAnsi="等线"/>
                <w:sz w:val="24"/>
                <w:szCs w:val="24"/>
              </w:rPr>
            </w:pPr>
            <w:r w:rsidRPr="00474F3D">
              <w:rPr>
                <w:rFonts w:ascii="等线" w:eastAsia="等线" w:hAnsi="等线" w:hint="eastAsia"/>
                <w:sz w:val="24"/>
                <w:szCs w:val="24"/>
              </w:rPr>
              <w:t>公司正在从单一的产品供应商向服务提供商转型，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旨在</w:t>
            </w:r>
            <w:r w:rsidRPr="00474F3D">
              <w:rPr>
                <w:rFonts w:ascii="等线" w:eastAsia="等线" w:hAnsi="等线" w:hint="eastAsia"/>
                <w:sz w:val="24"/>
                <w:szCs w:val="24"/>
              </w:rPr>
              <w:t>解决用户更深层次的痛点。欧普到家服务平台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将</w:t>
            </w:r>
            <w:r w:rsidRPr="00474F3D">
              <w:rPr>
                <w:rFonts w:ascii="等线" w:eastAsia="等线" w:hAnsi="等线" w:hint="eastAsia"/>
                <w:sz w:val="24"/>
                <w:szCs w:val="24"/>
              </w:rPr>
              <w:t>全国的安装水电工、物业纳入APP平台。用户在欧普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专卖店</w:t>
            </w:r>
            <w:r w:rsidRPr="00474F3D">
              <w:rPr>
                <w:rFonts w:ascii="等线" w:eastAsia="等线" w:hAnsi="等线" w:hint="eastAsia"/>
                <w:sz w:val="24"/>
                <w:szCs w:val="24"/>
              </w:rPr>
              <w:t>购买灯具之后，扫描二维码安装APP后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即</w:t>
            </w:r>
            <w:r w:rsidRPr="00474F3D">
              <w:rPr>
                <w:rFonts w:ascii="等线" w:eastAsia="等线" w:hAnsi="等线" w:hint="eastAsia"/>
                <w:sz w:val="24"/>
                <w:szCs w:val="24"/>
              </w:rPr>
              <w:t>可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发送安装需求</w:t>
            </w:r>
            <w:r w:rsidRPr="00474F3D">
              <w:rPr>
                <w:rFonts w:ascii="等线" w:eastAsia="等线" w:hAnsi="等线" w:hint="eastAsia"/>
                <w:sz w:val="24"/>
                <w:szCs w:val="24"/>
              </w:rPr>
              <w:t>。自今年第一季度正式上线到家服务平台，已注册的水电工数量接近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上</w:t>
            </w:r>
            <w:r w:rsidRPr="00474F3D">
              <w:rPr>
                <w:rFonts w:ascii="等线" w:eastAsia="等线" w:hAnsi="等线" w:hint="eastAsia"/>
                <w:sz w:val="24"/>
                <w:szCs w:val="24"/>
              </w:rPr>
              <w:t>万名。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公司通过到家服务平台，鼓励经销商走入社区，掌握消费者习惯，</w:t>
            </w:r>
            <w:r w:rsidR="00D52C5C">
              <w:rPr>
                <w:rFonts w:ascii="等线" w:eastAsia="等线" w:hAnsi="等线" w:hint="eastAsia"/>
                <w:sz w:val="24"/>
                <w:szCs w:val="24"/>
              </w:rPr>
              <w:t>并着力</w:t>
            </w:r>
            <w:r w:rsidRPr="00474F3D">
              <w:rPr>
                <w:rFonts w:ascii="等线" w:eastAsia="等线" w:hAnsi="等线" w:hint="eastAsia"/>
                <w:sz w:val="24"/>
                <w:szCs w:val="24"/>
              </w:rPr>
              <w:t>挖掘庞大的家居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照明</w:t>
            </w:r>
            <w:r w:rsidRPr="00474F3D">
              <w:rPr>
                <w:rFonts w:ascii="等线" w:eastAsia="等线" w:hAnsi="等线" w:hint="eastAsia"/>
                <w:sz w:val="24"/>
                <w:szCs w:val="24"/>
              </w:rPr>
              <w:t>替换市场。</w:t>
            </w:r>
          </w:p>
          <w:p w14:paraId="336976DE" w14:textId="292AD9BF" w:rsidR="00DF2AA9" w:rsidRPr="00D52C5C" w:rsidRDefault="00DF2AA9" w:rsidP="00CD75D4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71BAA" w:rsidRPr="00FA4480" w14:paraId="47EC35F3" w14:textId="77777777" w:rsidTr="007A6493">
        <w:tc>
          <w:tcPr>
            <w:tcW w:w="1980" w:type="dxa"/>
            <w:vAlign w:val="center"/>
          </w:tcPr>
          <w:p w14:paraId="169680B7" w14:textId="6859CDED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附件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清单</w:t>
            </w:r>
          </w:p>
        </w:tc>
        <w:tc>
          <w:tcPr>
            <w:tcW w:w="6662" w:type="dxa"/>
          </w:tcPr>
          <w:p w14:paraId="26D4AC8C" w14:textId="21B90AAB" w:rsidR="00E71BAA" w:rsidRPr="00FA4480" w:rsidRDefault="001A4AA7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/>
                <w:sz w:val="24"/>
                <w:szCs w:val="24"/>
              </w:rPr>
              <w:t>无</w:t>
            </w:r>
          </w:p>
        </w:tc>
      </w:tr>
      <w:tr w:rsidR="00E71BAA" w:rsidRPr="00FA4480" w14:paraId="2AF3CEB6" w14:textId="77777777" w:rsidTr="007A6493">
        <w:tc>
          <w:tcPr>
            <w:tcW w:w="1980" w:type="dxa"/>
            <w:vAlign w:val="center"/>
          </w:tcPr>
          <w:p w14:paraId="4BDE82DE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6662" w:type="dxa"/>
          </w:tcPr>
          <w:p w14:paraId="324F6574" w14:textId="1CB0E067" w:rsidR="00E71BAA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E94059">
              <w:rPr>
                <w:rFonts w:ascii="等线" w:eastAsia="等线" w:hAnsi="等线" w:hint="eastAsia"/>
                <w:sz w:val="24"/>
                <w:szCs w:val="24"/>
              </w:rPr>
              <w:t>10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0C26C6">
              <w:rPr>
                <w:rFonts w:ascii="等线" w:eastAsia="等线" w:hAnsi="等线" w:hint="eastAsia"/>
                <w:sz w:val="24"/>
                <w:szCs w:val="24"/>
              </w:rPr>
              <w:t>27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日</w:t>
            </w:r>
          </w:p>
        </w:tc>
      </w:tr>
    </w:tbl>
    <w:p w14:paraId="54E00A6D" w14:textId="4154D76B" w:rsidR="00E71BAA" w:rsidRPr="00FA4480" w:rsidRDefault="00E71BAA" w:rsidP="00E86594">
      <w:pPr>
        <w:spacing w:line="360" w:lineRule="auto"/>
        <w:jc w:val="left"/>
        <w:rPr>
          <w:rFonts w:ascii="等线" w:eastAsia="等线" w:hAnsi="等线"/>
          <w:sz w:val="24"/>
          <w:szCs w:val="24"/>
        </w:rPr>
      </w:pPr>
    </w:p>
    <w:sectPr w:rsidR="00E71BAA" w:rsidRPr="00FA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D6B3" w14:textId="77777777" w:rsidR="00DB2D23" w:rsidRDefault="00DB2D23" w:rsidP="00DC1648">
      <w:r>
        <w:separator/>
      </w:r>
    </w:p>
  </w:endnote>
  <w:endnote w:type="continuationSeparator" w:id="0">
    <w:p w14:paraId="1C701E20" w14:textId="77777777" w:rsidR="00DB2D23" w:rsidRDefault="00DB2D23" w:rsidP="00D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A532" w14:textId="77777777" w:rsidR="00DB2D23" w:rsidRDefault="00DB2D23" w:rsidP="00DC1648">
      <w:r>
        <w:separator/>
      </w:r>
    </w:p>
  </w:footnote>
  <w:footnote w:type="continuationSeparator" w:id="0">
    <w:p w14:paraId="07BDB929" w14:textId="77777777" w:rsidR="00DB2D23" w:rsidRDefault="00DB2D23" w:rsidP="00DC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9429F"/>
    <w:multiLevelType w:val="hybridMultilevel"/>
    <w:tmpl w:val="094AB91A"/>
    <w:lvl w:ilvl="0" w:tplc="4DBEC3C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FB1716"/>
    <w:multiLevelType w:val="hybridMultilevel"/>
    <w:tmpl w:val="4D0081B4"/>
    <w:lvl w:ilvl="0" w:tplc="A39C2AC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584600"/>
    <w:multiLevelType w:val="hybridMultilevel"/>
    <w:tmpl w:val="9C26DA6C"/>
    <w:lvl w:ilvl="0" w:tplc="959E3E9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56059C"/>
    <w:multiLevelType w:val="multilevel"/>
    <w:tmpl w:val="D9D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91A2744"/>
    <w:multiLevelType w:val="hybridMultilevel"/>
    <w:tmpl w:val="4378B3AC"/>
    <w:lvl w:ilvl="0" w:tplc="20744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7"/>
    <w:rsid w:val="00001D0A"/>
    <w:rsid w:val="000023F6"/>
    <w:rsid w:val="00002751"/>
    <w:rsid w:val="000050B4"/>
    <w:rsid w:val="00012CF0"/>
    <w:rsid w:val="00025D81"/>
    <w:rsid w:val="0003265E"/>
    <w:rsid w:val="000360D4"/>
    <w:rsid w:val="000407E1"/>
    <w:rsid w:val="00042140"/>
    <w:rsid w:val="00044F46"/>
    <w:rsid w:val="00045090"/>
    <w:rsid w:val="0005337C"/>
    <w:rsid w:val="00054102"/>
    <w:rsid w:val="00055012"/>
    <w:rsid w:val="00061E47"/>
    <w:rsid w:val="00063ED9"/>
    <w:rsid w:val="0006679A"/>
    <w:rsid w:val="00067483"/>
    <w:rsid w:val="00071D6F"/>
    <w:rsid w:val="00072EB9"/>
    <w:rsid w:val="00074B2A"/>
    <w:rsid w:val="000768D6"/>
    <w:rsid w:val="00082289"/>
    <w:rsid w:val="00085D3F"/>
    <w:rsid w:val="000967BD"/>
    <w:rsid w:val="000A0F08"/>
    <w:rsid w:val="000A1185"/>
    <w:rsid w:val="000A2FAB"/>
    <w:rsid w:val="000A3495"/>
    <w:rsid w:val="000B5E0A"/>
    <w:rsid w:val="000B759A"/>
    <w:rsid w:val="000C26C6"/>
    <w:rsid w:val="000C40B7"/>
    <w:rsid w:val="000C6873"/>
    <w:rsid w:val="000D077F"/>
    <w:rsid w:val="000D69DC"/>
    <w:rsid w:val="000D7AA7"/>
    <w:rsid w:val="000E2D4E"/>
    <w:rsid w:val="000E4799"/>
    <w:rsid w:val="000E4D98"/>
    <w:rsid w:val="000E70CA"/>
    <w:rsid w:val="000F14C7"/>
    <w:rsid w:val="000F2B84"/>
    <w:rsid w:val="000F3517"/>
    <w:rsid w:val="000F7478"/>
    <w:rsid w:val="00100B62"/>
    <w:rsid w:val="00101418"/>
    <w:rsid w:val="0010184F"/>
    <w:rsid w:val="00101AD8"/>
    <w:rsid w:val="00102290"/>
    <w:rsid w:val="00103C0F"/>
    <w:rsid w:val="001059DB"/>
    <w:rsid w:val="00107BB6"/>
    <w:rsid w:val="00110122"/>
    <w:rsid w:val="001107DA"/>
    <w:rsid w:val="00111AB0"/>
    <w:rsid w:val="001223A0"/>
    <w:rsid w:val="00124829"/>
    <w:rsid w:val="00125372"/>
    <w:rsid w:val="00143F7A"/>
    <w:rsid w:val="0015190A"/>
    <w:rsid w:val="0015485F"/>
    <w:rsid w:val="001559FD"/>
    <w:rsid w:val="00160DD1"/>
    <w:rsid w:val="00163CD6"/>
    <w:rsid w:val="00166BF4"/>
    <w:rsid w:val="00172B5D"/>
    <w:rsid w:val="00176454"/>
    <w:rsid w:val="00176462"/>
    <w:rsid w:val="0018056F"/>
    <w:rsid w:val="00181D77"/>
    <w:rsid w:val="00186834"/>
    <w:rsid w:val="00187275"/>
    <w:rsid w:val="00190EB1"/>
    <w:rsid w:val="001924D8"/>
    <w:rsid w:val="00194E01"/>
    <w:rsid w:val="00195EE4"/>
    <w:rsid w:val="001A1BC9"/>
    <w:rsid w:val="001A2334"/>
    <w:rsid w:val="001A23A4"/>
    <w:rsid w:val="001A2C47"/>
    <w:rsid w:val="001A4AA7"/>
    <w:rsid w:val="001A6B12"/>
    <w:rsid w:val="001B3273"/>
    <w:rsid w:val="001B5821"/>
    <w:rsid w:val="001C1481"/>
    <w:rsid w:val="001C2906"/>
    <w:rsid w:val="001C3992"/>
    <w:rsid w:val="001C4D3F"/>
    <w:rsid w:val="001D13F9"/>
    <w:rsid w:val="001D41C6"/>
    <w:rsid w:val="001D4981"/>
    <w:rsid w:val="001D7425"/>
    <w:rsid w:val="001E18EA"/>
    <w:rsid w:val="001E2C25"/>
    <w:rsid w:val="001F13B7"/>
    <w:rsid w:val="001F7E50"/>
    <w:rsid w:val="0020307F"/>
    <w:rsid w:val="00203688"/>
    <w:rsid w:val="002057D5"/>
    <w:rsid w:val="00215976"/>
    <w:rsid w:val="00217A05"/>
    <w:rsid w:val="002269B5"/>
    <w:rsid w:val="0023312D"/>
    <w:rsid w:val="002334FB"/>
    <w:rsid w:val="002413A3"/>
    <w:rsid w:val="00242D36"/>
    <w:rsid w:val="0024338B"/>
    <w:rsid w:val="002445EE"/>
    <w:rsid w:val="00245195"/>
    <w:rsid w:val="0024568A"/>
    <w:rsid w:val="00251D8C"/>
    <w:rsid w:val="00253ABF"/>
    <w:rsid w:val="00254B23"/>
    <w:rsid w:val="00257678"/>
    <w:rsid w:val="00260FEE"/>
    <w:rsid w:val="00264ABC"/>
    <w:rsid w:val="00270103"/>
    <w:rsid w:val="002702CA"/>
    <w:rsid w:val="00273019"/>
    <w:rsid w:val="00274B88"/>
    <w:rsid w:val="00275109"/>
    <w:rsid w:val="00276D4C"/>
    <w:rsid w:val="002774CF"/>
    <w:rsid w:val="002803C3"/>
    <w:rsid w:val="00281001"/>
    <w:rsid w:val="00282425"/>
    <w:rsid w:val="00283F80"/>
    <w:rsid w:val="00285A40"/>
    <w:rsid w:val="002865B6"/>
    <w:rsid w:val="002868B3"/>
    <w:rsid w:val="002950F8"/>
    <w:rsid w:val="002979AC"/>
    <w:rsid w:val="002A3593"/>
    <w:rsid w:val="002A438D"/>
    <w:rsid w:val="002A6DF7"/>
    <w:rsid w:val="002B4CC8"/>
    <w:rsid w:val="002B525D"/>
    <w:rsid w:val="002C7B10"/>
    <w:rsid w:val="002D04E5"/>
    <w:rsid w:val="002D28A2"/>
    <w:rsid w:val="002D3402"/>
    <w:rsid w:val="002D5EAA"/>
    <w:rsid w:val="002E3829"/>
    <w:rsid w:val="002E51CD"/>
    <w:rsid w:val="002E7275"/>
    <w:rsid w:val="002F328C"/>
    <w:rsid w:val="002F457D"/>
    <w:rsid w:val="002F6E48"/>
    <w:rsid w:val="00301531"/>
    <w:rsid w:val="003015E4"/>
    <w:rsid w:val="00301E5F"/>
    <w:rsid w:val="0030372C"/>
    <w:rsid w:val="003050B2"/>
    <w:rsid w:val="00305B45"/>
    <w:rsid w:val="003076FE"/>
    <w:rsid w:val="0031011A"/>
    <w:rsid w:val="003107FB"/>
    <w:rsid w:val="00312C9F"/>
    <w:rsid w:val="003220D0"/>
    <w:rsid w:val="00326107"/>
    <w:rsid w:val="00326AF8"/>
    <w:rsid w:val="003365E4"/>
    <w:rsid w:val="00337D25"/>
    <w:rsid w:val="003402FC"/>
    <w:rsid w:val="0034205E"/>
    <w:rsid w:val="003511AD"/>
    <w:rsid w:val="00352F44"/>
    <w:rsid w:val="0035309C"/>
    <w:rsid w:val="00355AB7"/>
    <w:rsid w:val="003560EB"/>
    <w:rsid w:val="00356701"/>
    <w:rsid w:val="003622A8"/>
    <w:rsid w:val="00362EB4"/>
    <w:rsid w:val="003632A2"/>
    <w:rsid w:val="00363838"/>
    <w:rsid w:val="00363DE7"/>
    <w:rsid w:val="003651AA"/>
    <w:rsid w:val="00366FBD"/>
    <w:rsid w:val="003678FE"/>
    <w:rsid w:val="003723E1"/>
    <w:rsid w:val="00374EFF"/>
    <w:rsid w:val="003750E0"/>
    <w:rsid w:val="003813FD"/>
    <w:rsid w:val="00382608"/>
    <w:rsid w:val="0038269F"/>
    <w:rsid w:val="003827A8"/>
    <w:rsid w:val="00386B3A"/>
    <w:rsid w:val="0038748C"/>
    <w:rsid w:val="003975FE"/>
    <w:rsid w:val="003A40B4"/>
    <w:rsid w:val="003A6861"/>
    <w:rsid w:val="003A797C"/>
    <w:rsid w:val="003B21E2"/>
    <w:rsid w:val="003B310D"/>
    <w:rsid w:val="003B3D18"/>
    <w:rsid w:val="003B6B3E"/>
    <w:rsid w:val="003C0260"/>
    <w:rsid w:val="003C2126"/>
    <w:rsid w:val="003C50B7"/>
    <w:rsid w:val="003D0C13"/>
    <w:rsid w:val="003E0173"/>
    <w:rsid w:val="003E381C"/>
    <w:rsid w:val="003E3F69"/>
    <w:rsid w:val="003E4561"/>
    <w:rsid w:val="003E52C1"/>
    <w:rsid w:val="003E6331"/>
    <w:rsid w:val="003F06A6"/>
    <w:rsid w:val="003F10FF"/>
    <w:rsid w:val="003F120E"/>
    <w:rsid w:val="003F58F3"/>
    <w:rsid w:val="00404CF3"/>
    <w:rsid w:val="00422E6C"/>
    <w:rsid w:val="0043277C"/>
    <w:rsid w:val="00432E77"/>
    <w:rsid w:val="004334E5"/>
    <w:rsid w:val="00440067"/>
    <w:rsid w:val="0044029E"/>
    <w:rsid w:val="00446D67"/>
    <w:rsid w:val="00452CAA"/>
    <w:rsid w:val="00460D39"/>
    <w:rsid w:val="004633C4"/>
    <w:rsid w:val="004633FD"/>
    <w:rsid w:val="00465E73"/>
    <w:rsid w:val="0046636C"/>
    <w:rsid w:val="00467A01"/>
    <w:rsid w:val="0047198E"/>
    <w:rsid w:val="004728D2"/>
    <w:rsid w:val="00473F50"/>
    <w:rsid w:val="00474F3D"/>
    <w:rsid w:val="00482821"/>
    <w:rsid w:val="00483A29"/>
    <w:rsid w:val="00483C6D"/>
    <w:rsid w:val="00484CAA"/>
    <w:rsid w:val="0048546D"/>
    <w:rsid w:val="00491BC4"/>
    <w:rsid w:val="00495A1C"/>
    <w:rsid w:val="00495AA4"/>
    <w:rsid w:val="0049604A"/>
    <w:rsid w:val="004A06F2"/>
    <w:rsid w:val="004A1B1C"/>
    <w:rsid w:val="004A1D82"/>
    <w:rsid w:val="004B0D3D"/>
    <w:rsid w:val="004B3658"/>
    <w:rsid w:val="004B6EA5"/>
    <w:rsid w:val="004C5A89"/>
    <w:rsid w:val="004C6D1E"/>
    <w:rsid w:val="004C78F7"/>
    <w:rsid w:val="004E1D18"/>
    <w:rsid w:val="004F240C"/>
    <w:rsid w:val="005005DA"/>
    <w:rsid w:val="00501176"/>
    <w:rsid w:val="00505850"/>
    <w:rsid w:val="005063F3"/>
    <w:rsid w:val="005065CC"/>
    <w:rsid w:val="00506CE7"/>
    <w:rsid w:val="00514A90"/>
    <w:rsid w:val="005164BF"/>
    <w:rsid w:val="005171F3"/>
    <w:rsid w:val="00520155"/>
    <w:rsid w:val="0052704D"/>
    <w:rsid w:val="00531BA4"/>
    <w:rsid w:val="005339F2"/>
    <w:rsid w:val="005537E4"/>
    <w:rsid w:val="00561927"/>
    <w:rsid w:val="00561D5A"/>
    <w:rsid w:val="00562047"/>
    <w:rsid w:val="0056465E"/>
    <w:rsid w:val="005646B4"/>
    <w:rsid w:val="00565362"/>
    <w:rsid w:val="00572AD4"/>
    <w:rsid w:val="00573A55"/>
    <w:rsid w:val="00575078"/>
    <w:rsid w:val="00576D7F"/>
    <w:rsid w:val="00577C8F"/>
    <w:rsid w:val="00580ED5"/>
    <w:rsid w:val="005817AF"/>
    <w:rsid w:val="00583614"/>
    <w:rsid w:val="0058594E"/>
    <w:rsid w:val="00587080"/>
    <w:rsid w:val="0059055F"/>
    <w:rsid w:val="005938EA"/>
    <w:rsid w:val="00595990"/>
    <w:rsid w:val="00595CEA"/>
    <w:rsid w:val="005A0BBF"/>
    <w:rsid w:val="005A23AD"/>
    <w:rsid w:val="005A3307"/>
    <w:rsid w:val="005A43CD"/>
    <w:rsid w:val="005B0816"/>
    <w:rsid w:val="005B2CD9"/>
    <w:rsid w:val="005B38A6"/>
    <w:rsid w:val="005B3BA7"/>
    <w:rsid w:val="005C0731"/>
    <w:rsid w:val="005C62DC"/>
    <w:rsid w:val="005C708E"/>
    <w:rsid w:val="005C7BCF"/>
    <w:rsid w:val="005D34B9"/>
    <w:rsid w:val="005D442D"/>
    <w:rsid w:val="005E0692"/>
    <w:rsid w:val="005E1079"/>
    <w:rsid w:val="005E17D2"/>
    <w:rsid w:val="005E2BC2"/>
    <w:rsid w:val="005E641D"/>
    <w:rsid w:val="005F1DE6"/>
    <w:rsid w:val="005F3620"/>
    <w:rsid w:val="005F37EC"/>
    <w:rsid w:val="005F5A24"/>
    <w:rsid w:val="00602818"/>
    <w:rsid w:val="0060297E"/>
    <w:rsid w:val="00602B86"/>
    <w:rsid w:val="00603E99"/>
    <w:rsid w:val="00607C04"/>
    <w:rsid w:val="00611C2D"/>
    <w:rsid w:val="00612012"/>
    <w:rsid w:val="00616BCD"/>
    <w:rsid w:val="00617012"/>
    <w:rsid w:val="00617768"/>
    <w:rsid w:val="00622CA7"/>
    <w:rsid w:val="00624BD3"/>
    <w:rsid w:val="00632AD2"/>
    <w:rsid w:val="00632DED"/>
    <w:rsid w:val="006377A8"/>
    <w:rsid w:val="00647932"/>
    <w:rsid w:val="006511AF"/>
    <w:rsid w:val="00651756"/>
    <w:rsid w:val="00653FD4"/>
    <w:rsid w:val="006558F3"/>
    <w:rsid w:val="006706E3"/>
    <w:rsid w:val="00671787"/>
    <w:rsid w:val="0067346D"/>
    <w:rsid w:val="00677661"/>
    <w:rsid w:val="00682066"/>
    <w:rsid w:val="006835D6"/>
    <w:rsid w:val="00685BC6"/>
    <w:rsid w:val="006865F3"/>
    <w:rsid w:val="006869D6"/>
    <w:rsid w:val="00686B7E"/>
    <w:rsid w:val="00686C5A"/>
    <w:rsid w:val="00687299"/>
    <w:rsid w:val="00692125"/>
    <w:rsid w:val="00692819"/>
    <w:rsid w:val="006A1189"/>
    <w:rsid w:val="006A234D"/>
    <w:rsid w:val="006A43B7"/>
    <w:rsid w:val="006A4C55"/>
    <w:rsid w:val="006B04CF"/>
    <w:rsid w:val="006B2817"/>
    <w:rsid w:val="006B349E"/>
    <w:rsid w:val="006B376E"/>
    <w:rsid w:val="006B7D4C"/>
    <w:rsid w:val="006C20B9"/>
    <w:rsid w:val="006C29CB"/>
    <w:rsid w:val="006C404C"/>
    <w:rsid w:val="006C48F8"/>
    <w:rsid w:val="006D1631"/>
    <w:rsid w:val="006D17E3"/>
    <w:rsid w:val="006D2A0E"/>
    <w:rsid w:val="006D3D0F"/>
    <w:rsid w:val="006D510B"/>
    <w:rsid w:val="006E587F"/>
    <w:rsid w:val="006E7144"/>
    <w:rsid w:val="006F2693"/>
    <w:rsid w:val="006F657B"/>
    <w:rsid w:val="006F7314"/>
    <w:rsid w:val="00715793"/>
    <w:rsid w:val="00715AAA"/>
    <w:rsid w:val="00715BBB"/>
    <w:rsid w:val="007263A8"/>
    <w:rsid w:val="007314F2"/>
    <w:rsid w:val="00732E51"/>
    <w:rsid w:val="00734BCD"/>
    <w:rsid w:val="00735A5C"/>
    <w:rsid w:val="00736654"/>
    <w:rsid w:val="00737481"/>
    <w:rsid w:val="00740CAD"/>
    <w:rsid w:val="00741828"/>
    <w:rsid w:val="00741B45"/>
    <w:rsid w:val="007428F2"/>
    <w:rsid w:val="00743A62"/>
    <w:rsid w:val="00750107"/>
    <w:rsid w:val="00757C41"/>
    <w:rsid w:val="00761520"/>
    <w:rsid w:val="0076631D"/>
    <w:rsid w:val="00772C6F"/>
    <w:rsid w:val="00775F78"/>
    <w:rsid w:val="00777756"/>
    <w:rsid w:val="00777E53"/>
    <w:rsid w:val="007818C4"/>
    <w:rsid w:val="0078363C"/>
    <w:rsid w:val="00783B9D"/>
    <w:rsid w:val="0078508C"/>
    <w:rsid w:val="00786E3F"/>
    <w:rsid w:val="007A1D51"/>
    <w:rsid w:val="007A1E0E"/>
    <w:rsid w:val="007A34AA"/>
    <w:rsid w:val="007A4929"/>
    <w:rsid w:val="007A6493"/>
    <w:rsid w:val="007B48CD"/>
    <w:rsid w:val="007C4194"/>
    <w:rsid w:val="007C5FFD"/>
    <w:rsid w:val="007C6CF5"/>
    <w:rsid w:val="007C7B60"/>
    <w:rsid w:val="007D3952"/>
    <w:rsid w:val="007D5788"/>
    <w:rsid w:val="007E0108"/>
    <w:rsid w:val="007E756F"/>
    <w:rsid w:val="007F220E"/>
    <w:rsid w:val="007F28CC"/>
    <w:rsid w:val="00801CDC"/>
    <w:rsid w:val="008034F0"/>
    <w:rsid w:val="00805201"/>
    <w:rsid w:val="00805419"/>
    <w:rsid w:val="008072BC"/>
    <w:rsid w:val="00815432"/>
    <w:rsid w:val="008162F5"/>
    <w:rsid w:val="008169D9"/>
    <w:rsid w:val="00817B10"/>
    <w:rsid w:val="00820473"/>
    <w:rsid w:val="0082635E"/>
    <w:rsid w:val="00827886"/>
    <w:rsid w:val="00830CDA"/>
    <w:rsid w:val="008339C3"/>
    <w:rsid w:val="008347A1"/>
    <w:rsid w:val="0083746B"/>
    <w:rsid w:val="0084128A"/>
    <w:rsid w:val="00844FA8"/>
    <w:rsid w:val="00845E5B"/>
    <w:rsid w:val="0085423C"/>
    <w:rsid w:val="00854914"/>
    <w:rsid w:val="008606C3"/>
    <w:rsid w:val="008615B5"/>
    <w:rsid w:val="008639D3"/>
    <w:rsid w:val="0087034D"/>
    <w:rsid w:val="00873C9D"/>
    <w:rsid w:val="0087740B"/>
    <w:rsid w:val="00877894"/>
    <w:rsid w:val="00877E86"/>
    <w:rsid w:val="008815FE"/>
    <w:rsid w:val="008854EA"/>
    <w:rsid w:val="008873BF"/>
    <w:rsid w:val="00890B80"/>
    <w:rsid w:val="00891198"/>
    <w:rsid w:val="0089234D"/>
    <w:rsid w:val="00893B31"/>
    <w:rsid w:val="00895258"/>
    <w:rsid w:val="008971B2"/>
    <w:rsid w:val="008A30E7"/>
    <w:rsid w:val="008A34BD"/>
    <w:rsid w:val="008A484F"/>
    <w:rsid w:val="008B0583"/>
    <w:rsid w:val="008C5EBE"/>
    <w:rsid w:val="008C66F7"/>
    <w:rsid w:val="008D34EF"/>
    <w:rsid w:val="008E1560"/>
    <w:rsid w:val="008E1ED6"/>
    <w:rsid w:val="008E676F"/>
    <w:rsid w:val="008E7ED8"/>
    <w:rsid w:val="008F0DFF"/>
    <w:rsid w:val="008F110B"/>
    <w:rsid w:val="008F6BC1"/>
    <w:rsid w:val="0090092A"/>
    <w:rsid w:val="00900C0E"/>
    <w:rsid w:val="00900C24"/>
    <w:rsid w:val="00902AF4"/>
    <w:rsid w:val="00903CD5"/>
    <w:rsid w:val="00904FF8"/>
    <w:rsid w:val="0091276A"/>
    <w:rsid w:val="009161A3"/>
    <w:rsid w:val="00916FC1"/>
    <w:rsid w:val="00920DF1"/>
    <w:rsid w:val="00922A45"/>
    <w:rsid w:val="00922E7F"/>
    <w:rsid w:val="00923658"/>
    <w:rsid w:val="00924320"/>
    <w:rsid w:val="0092778D"/>
    <w:rsid w:val="009309AF"/>
    <w:rsid w:val="00935E7B"/>
    <w:rsid w:val="00936A94"/>
    <w:rsid w:val="00937CC7"/>
    <w:rsid w:val="00942F3D"/>
    <w:rsid w:val="00947226"/>
    <w:rsid w:val="00951775"/>
    <w:rsid w:val="00954261"/>
    <w:rsid w:val="00956124"/>
    <w:rsid w:val="009621FA"/>
    <w:rsid w:val="00964CA5"/>
    <w:rsid w:val="00970645"/>
    <w:rsid w:val="00970795"/>
    <w:rsid w:val="00972D1A"/>
    <w:rsid w:val="009737FF"/>
    <w:rsid w:val="009820BD"/>
    <w:rsid w:val="00985BD8"/>
    <w:rsid w:val="009860F6"/>
    <w:rsid w:val="00987F20"/>
    <w:rsid w:val="00991573"/>
    <w:rsid w:val="00991AD1"/>
    <w:rsid w:val="00993ED3"/>
    <w:rsid w:val="00994C6A"/>
    <w:rsid w:val="00997675"/>
    <w:rsid w:val="009A2EE3"/>
    <w:rsid w:val="009A6B95"/>
    <w:rsid w:val="009B54ED"/>
    <w:rsid w:val="009B7065"/>
    <w:rsid w:val="009C146E"/>
    <w:rsid w:val="009C597F"/>
    <w:rsid w:val="009D0B09"/>
    <w:rsid w:val="009D18A5"/>
    <w:rsid w:val="009D1B49"/>
    <w:rsid w:val="009E2EFD"/>
    <w:rsid w:val="009E5621"/>
    <w:rsid w:val="009E7849"/>
    <w:rsid w:val="009F0211"/>
    <w:rsid w:val="009F1F5B"/>
    <w:rsid w:val="009F395D"/>
    <w:rsid w:val="009F4381"/>
    <w:rsid w:val="00A00C1B"/>
    <w:rsid w:val="00A036D1"/>
    <w:rsid w:val="00A037F7"/>
    <w:rsid w:val="00A03DBE"/>
    <w:rsid w:val="00A04945"/>
    <w:rsid w:val="00A1087C"/>
    <w:rsid w:val="00A11064"/>
    <w:rsid w:val="00A12F61"/>
    <w:rsid w:val="00A141E0"/>
    <w:rsid w:val="00A15DD0"/>
    <w:rsid w:val="00A1784B"/>
    <w:rsid w:val="00A179F0"/>
    <w:rsid w:val="00A20E0C"/>
    <w:rsid w:val="00A23279"/>
    <w:rsid w:val="00A23F13"/>
    <w:rsid w:val="00A25996"/>
    <w:rsid w:val="00A279E1"/>
    <w:rsid w:val="00A351B1"/>
    <w:rsid w:val="00A43BF8"/>
    <w:rsid w:val="00A461DA"/>
    <w:rsid w:val="00A466F6"/>
    <w:rsid w:val="00A533A1"/>
    <w:rsid w:val="00A5419A"/>
    <w:rsid w:val="00A56C31"/>
    <w:rsid w:val="00A570C6"/>
    <w:rsid w:val="00A57640"/>
    <w:rsid w:val="00A62B61"/>
    <w:rsid w:val="00A6529A"/>
    <w:rsid w:val="00A65F1B"/>
    <w:rsid w:val="00A67A1B"/>
    <w:rsid w:val="00A7328E"/>
    <w:rsid w:val="00A87117"/>
    <w:rsid w:val="00A874C8"/>
    <w:rsid w:val="00A879FC"/>
    <w:rsid w:val="00A940A7"/>
    <w:rsid w:val="00A94C53"/>
    <w:rsid w:val="00A95BE3"/>
    <w:rsid w:val="00A96940"/>
    <w:rsid w:val="00A9784A"/>
    <w:rsid w:val="00AA229D"/>
    <w:rsid w:val="00AA45AE"/>
    <w:rsid w:val="00AA7A48"/>
    <w:rsid w:val="00AB52AE"/>
    <w:rsid w:val="00AC7A11"/>
    <w:rsid w:val="00AD38A7"/>
    <w:rsid w:val="00AD4C95"/>
    <w:rsid w:val="00AD4C9C"/>
    <w:rsid w:val="00AF17A6"/>
    <w:rsid w:val="00AF6D72"/>
    <w:rsid w:val="00B0145F"/>
    <w:rsid w:val="00B12348"/>
    <w:rsid w:val="00B124F2"/>
    <w:rsid w:val="00B14B2A"/>
    <w:rsid w:val="00B241CF"/>
    <w:rsid w:val="00B2466A"/>
    <w:rsid w:val="00B25E3A"/>
    <w:rsid w:val="00B314DD"/>
    <w:rsid w:val="00B32CCF"/>
    <w:rsid w:val="00B33145"/>
    <w:rsid w:val="00B34A04"/>
    <w:rsid w:val="00B35CB0"/>
    <w:rsid w:val="00B374F6"/>
    <w:rsid w:val="00B378AD"/>
    <w:rsid w:val="00B37AD2"/>
    <w:rsid w:val="00B37DD8"/>
    <w:rsid w:val="00B4589B"/>
    <w:rsid w:val="00B51C3D"/>
    <w:rsid w:val="00B54E33"/>
    <w:rsid w:val="00B54E7E"/>
    <w:rsid w:val="00B5636B"/>
    <w:rsid w:val="00B56540"/>
    <w:rsid w:val="00B62E2C"/>
    <w:rsid w:val="00B645DD"/>
    <w:rsid w:val="00B66E80"/>
    <w:rsid w:val="00B70218"/>
    <w:rsid w:val="00B70C25"/>
    <w:rsid w:val="00B712A8"/>
    <w:rsid w:val="00B714A7"/>
    <w:rsid w:val="00B72880"/>
    <w:rsid w:val="00B730B7"/>
    <w:rsid w:val="00B75B06"/>
    <w:rsid w:val="00B80E15"/>
    <w:rsid w:val="00B81238"/>
    <w:rsid w:val="00B87E85"/>
    <w:rsid w:val="00B90A5A"/>
    <w:rsid w:val="00B952DA"/>
    <w:rsid w:val="00B95491"/>
    <w:rsid w:val="00B9691B"/>
    <w:rsid w:val="00BA06A7"/>
    <w:rsid w:val="00BA2C8F"/>
    <w:rsid w:val="00BA3DB7"/>
    <w:rsid w:val="00BA56C0"/>
    <w:rsid w:val="00BB2133"/>
    <w:rsid w:val="00BB411D"/>
    <w:rsid w:val="00BC67CC"/>
    <w:rsid w:val="00BD0517"/>
    <w:rsid w:val="00BD0F8E"/>
    <w:rsid w:val="00BD1B92"/>
    <w:rsid w:val="00BD5680"/>
    <w:rsid w:val="00BE5CB7"/>
    <w:rsid w:val="00BE7C9D"/>
    <w:rsid w:val="00BF5141"/>
    <w:rsid w:val="00BF5329"/>
    <w:rsid w:val="00BF685A"/>
    <w:rsid w:val="00C01A91"/>
    <w:rsid w:val="00C02C6A"/>
    <w:rsid w:val="00C04BA9"/>
    <w:rsid w:val="00C06C82"/>
    <w:rsid w:val="00C07281"/>
    <w:rsid w:val="00C07997"/>
    <w:rsid w:val="00C13500"/>
    <w:rsid w:val="00C1573A"/>
    <w:rsid w:val="00C17EA0"/>
    <w:rsid w:val="00C20650"/>
    <w:rsid w:val="00C209F0"/>
    <w:rsid w:val="00C27444"/>
    <w:rsid w:val="00C3348B"/>
    <w:rsid w:val="00C36D71"/>
    <w:rsid w:val="00C42226"/>
    <w:rsid w:val="00C457D9"/>
    <w:rsid w:val="00C469BA"/>
    <w:rsid w:val="00C50886"/>
    <w:rsid w:val="00C544F1"/>
    <w:rsid w:val="00C6159D"/>
    <w:rsid w:val="00C62F61"/>
    <w:rsid w:val="00C631D3"/>
    <w:rsid w:val="00C63B49"/>
    <w:rsid w:val="00C649FF"/>
    <w:rsid w:val="00C75DE6"/>
    <w:rsid w:val="00C77C10"/>
    <w:rsid w:val="00C87F5D"/>
    <w:rsid w:val="00C90174"/>
    <w:rsid w:val="00C94729"/>
    <w:rsid w:val="00CA25BB"/>
    <w:rsid w:val="00CA2762"/>
    <w:rsid w:val="00CA3E98"/>
    <w:rsid w:val="00CA5C61"/>
    <w:rsid w:val="00CA7CEE"/>
    <w:rsid w:val="00CB0218"/>
    <w:rsid w:val="00CB0483"/>
    <w:rsid w:val="00CB6CA6"/>
    <w:rsid w:val="00CC394B"/>
    <w:rsid w:val="00CC5FEB"/>
    <w:rsid w:val="00CD11FB"/>
    <w:rsid w:val="00CD2960"/>
    <w:rsid w:val="00CD2B16"/>
    <w:rsid w:val="00CD4E4B"/>
    <w:rsid w:val="00CD6C6C"/>
    <w:rsid w:val="00CD75D4"/>
    <w:rsid w:val="00CE034E"/>
    <w:rsid w:val="00CE0796"/>
    <w:rsid w:val="00CE401C"/>
    <w:rsid w:val="00CE6965"/>
    <w:rsid w:val="00CE79CD"/>
    <w:rsid w:val="00CE7D8A"/>
    <w:rsid w:val="00CF0CE5"/>
    <w:rsid w:val="00D06141"/>
    <w:rsid w:val="00D069CD"/>
    <w:rsid w:val="00D07117"/>
    <w:rsid w:val="00D142EF"/>
    <w:rsid w:val="00D15940"/>
    <w:rsid w:val="00D1603A"/>
    <w:rsid w:val="00D24C0D"/>
    <w:rsid w:val="00D26EC3"/>
    <w:rsid w:val="00D35B7E"/>
    <w:rsid w:val="00D36C4E"/>
    <w:rsid w:val="00D41026"/>
    <w:rsid w:val="00D4158A"/>
    <w:rsid w:val="00D42D1D"/>
    <w:rsid w:val="00D4553C"/>
    <w:rsid w:val="00D5117C"/>
    <w:rsid w:val="00D52C5C"/>
    <w:rsid w:val="00D57264"/>
    <w:rsid w:val="00D60FA6"/>
    <w:rsid w:val="00D62043"/>
    <w:rsid w:val="00D63418"/>
    <w:rsid w:val="00D65B77"/>
    <w:rsid w:val="00D6681C"/>
    <w:rsid w:val="00D66908"/>
    <w:rsid w:val="00D67BBF"/>
    <w:rsid w:val="00D70A0E"/>
    <w:rsid w:val="00D715E4"/>
    <w:rsid w:val="00D752F9"/>
    <w:rsid w:val="00D80D7D"/>
    <w:rsid w:val="00D80ED7"/>
    <w:rsid w:val="00D827F6"/>
    <w:rsid w:val="00D83DFE"/>
    <w:rsid w:val="00D9335D"/>
    <w:rsid w:val="00D95ABD"/>
    <w:rsid w:val="00DA2F28"/>
    <w:rsid w:val="00DA37DF"/>
    <w:rsid w:val="00DA4ADA"/>
    <w:rsid w:val="00DA62BC"/>
    <w:rsid w:val="00DB1C52"/>
    <w:rsid w:val="00DB2D23"/>
    <w:rsid w:val="00DB3EE2"/>
    <w:rsid w:val="00DC01C5"/>
    <w:rsid w:val="00DC027C"/>
    <w:rsid w:val="00DC1648"/>
    <w:rsid w:val="00DC27AD"/>
    <w:rsid w:val="00DC321D"/>
    <w:rsid w:val="00DE1829"/>
    <w:rsid w:val="00DE2109"/>
    <w:rsid w:val="00DE27BC"/>
    <w:rsid w:val="00DE302C"/>
    <w:rsid w:val="00DE5946"/>
    <w:rsid w:val="00DE7D75"/>
    <w:rsid w:val="00DF2AA9"/>
    <w:rsid w:val="00DF4FA9"/>
    <w:rsid w:val="00DF666B"/>
    <w:rsid w:val="00DF7171"/>
    <w:rsid w:val="00E00171"/>
    <w:rsid w:val="00E002A8"/>
    <w:rsid w:val="00E03B49"/>
    <w:rsid w:val="00E04F37"/>
    <w:rsid w:val="00E05795"/>
    <w:rsid w:val="00E05EF0"/>
    <w:rsid w:val="00E128EF"/>
    <w:rsid w:val="00E17198"/>
    <w:rsid w:val="00E17A2F"/>
    <w:rsid w:val="00E2001D"/>
    <w:rsid w:val="00E215BD"/>
    <w:rsid w:val="00E21935"/>
    <w:rsid w:val="00E278F1"/>
    <w:rsid w:val="00E3047D"/>
    <w:rsid w:val="00E32CD4"/>
    <w:rsid w:val="00E34119"/>
    <w:rsid w:val="00E37830"/>
    <w:rsid w:val="00E41CCA"/>
    <w:rsid w:val="00E4265A"/>
    <w:rsid w:val="00E47248"/>
    <w:rsid w:val="00E525AD"/>
    <w:rsid w:val="00E53A15"/>
    <w:rsid w:val="00E54054"/>
    <w:rsid w:val="00E57DDE"/>
    <w:rsid w:val="00E62F80"/>
    <w:rsid w:val="00E6350D"/>
    <w:rsid w:val="00E6504A"/>
    <w:rsid w:val="00E677E5"/>
    <w:rsid w:val="00E707A9"/>
    <w:rsid w:val="00E70B67"/>
    <w:rsid w:val="00E71856"/>
    <w:rsid w:val="00E71BAA"/>
    <w:rsid w:val="00E726C9"/>
    <w:rsid w:val="00E733DB"/>
    <w:rsid w:val="00E741EB"/>
    <w:rsid w:val="00E74469"/>
    <w:rsid w:val="00E8148E"/>
    <w:rsid w:val="00E83F01"/>
    <w:rsid w:val="00E856D4"/>
    <w:rsid w:val="00E859FE"/>
    <w:rsid w:val="00E86594"/>
    <w:rsid w:val="00E920E6"/>
    <w:rsid w:val="00E933D5"/>
    <w:rsid w:val="00E94059"/>
    <w:rsid w:val="00E94249"/>
    <w:rsid w:val="00EA196C"/>
    <w:rsid w:val="00EA28FB"/>
    <w:rsid w:val="00EA2BC4"/>
    <w:rsid w:val="00EA315A"/>
    <w:rsid w:val="00EA3422"/>
    <w:rsid w:val="00EA3AC9"/>
    <w:rsid w:val="00EA4C1D"/>
    <w:rsid w:val="00EA5B86"/>
    <w:rsid w:val="00EA69AA"/>
    <w:rsid w:val="00EB4DA8"/>
    <w:rsid w:val="00EB69DF"/>
    <w:rsid w:val="00EC08A7"/>
    <w:rsid w:val="00EC184D"/>
    <w:rsid w:val="00EC28A9"/>
    <w:rsid w:val="00EC40A0"/>
    <w:rsid w:val="00EC50EC"/>
    <w:rsid w:val="00EC58D4"/>
    <w:rsid w:val="00EC5ABC"/>
    <w:rsid w:val="00EC6FAA"/>
    <w:rsid w:val="00ED14D2"/>
    <w:rsid w:val="00EE1E9F"/>
    <w:rsid w:val="00EE6B11"/>
    <w:rsid w:val="00EF3FE3"/>
    <w:rsid w:val="00EF4D83"/>
    <w:rsid w:val="00EF6948"/>
    <w:rsid w:val="00EF7CAE"/>
    <w:rsid w:val="00EF7FC4"/>
    <w:rsid w:val="00F02C66"/>
    <w:rsid w:val="00F13107"/>
    <w:rsid w:val="00F14CE3"/>
    <w:rsid w:val="00F2625C"/>
    <w:rsid w:val="00F26F62"/>
    <w:rsid w:val="00F310A2"/>
    <w:rsid w:val="00F31694"/>
    <w:rsid w:val="00F40101"/>
    <w:rsid w:val="00F43CAE"/>
    <w:rsid w:val="00F45051"/>
    <w:rsid w:val="00F461A9"/>
    <w:rsid w:val="00F50C61"/>
    <w:rsid w:val="00F511A2"/>
    <w:rsid w:val="00F53486"/>
    <w:rsid w:val="00F55204"/>
    <w:rsid w:val="00F62DA4"/>
    <w:rsid w:val="00F67EDF"/>
    <w:rsid w:val="00F706DE"/>
    <w:rsid w:val="00F71797"/>
    <w:rsid w:val="00F749D3"/>
    <w:rsid w:val="00F75001"/>
    <w:rsid w:val="00F76E43"/>
    <w:rsid w:val="00F77B4F"/>
    <w:rsid w:val="00F82EE6"/>
    <w:rsid w:val="00F83157"/>
    <w:rsid w:val="00F8366A"/>
    <w:rsid w:val="00F851F7"/>
    <w:rsid w:val="00F85CD1"/>
    <w:rsid w:val="00F86FC2"/>
    <w:rsid w:val="00F9477A"/>
    <w:rsid w:val="00F956D1"/>
    <w:rsid w:val="00F976D8"/>
    <w:rsid w:val="00FA2509"/>
    <w:rsid w:val="00FA4480"/>
    <w:rsid w:val="00FA6781"/>
    <w:rsid w:val="00FA685E"/>
    <w:rsid w:val="00FB3D6F"/>
    <w:rsid w:val="00FC020E"/>
    <w:rsid w:val="00FC4663"/>
    <w:rsid w:val="00FC670D"/>
    <w:rsid w:val="00FC7F70"/>
    <w:rsid w:val="00FD0054"/>
    <w:rsid w:val="00FD07E0"/>
    <w:rsid w:val="00FD76F7"/>
    <w:rsid w:val="00FE1986"/>
    <w:rsid w:val="00FE1E8C"/>
    <w:rsid w:val="00FE3B5C"/>
    <w:rsid w:val="00FE63C1"/>
    <w:rsid w:val="00FE640B"/>
    <w:rsid w:val="00FF0A09"/>
    <w:rsid w:val="00FF450D"/>
    <w:rsid w:val="00FF4A47"/>
    <w:rsid w:val="00FF528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86F3"/>
  <w15:docId w15:val="{E8C65ECB-6518-4F3D-91AB-E5280248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7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16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164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411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3411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3411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3411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3411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3411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34119"/>
    <w:rPr>
      <w:sz w:val="18"/>
      <w:szCs w:val="18"/>
    </w:rPr>
  </w:style>
  <w:style w:type="character" w:styleId="ab">
    <w:name w:val="Emphasis"/>
    <w:basedOn w:val="a0"/>
    <w:uiPriority w:val="20"/>
    <w:qFormat/>
    <w:rsid w:val="00A874C8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68CA-43D4-4C8A-ACF3-7B2395F1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246</Words>
  <Characters>1404</Characters>
  <Application>Microsoft Office Word</Application>
  <DocSecurity>0</DocSecurity>
  <Lines>11</Lines>
  <Paragraphs>3</Paragraphs>
  <ScaleCrop>false</ScaleCrop>
  <Company>Sky123.Org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衷佳妮</dc:creator>
  <cp:keywords/>
  <dc:description/>
  <cp:lastModifiedBy>Zhuoer Huo(霍卓尔)</cp:lastModifiedBy>
  <cp:revision>9</cp:revision>
  <dcterms:created xsi:type="dcterms:W3CDTF">2017-10-30T02:20:00Z</dcterms:created>
  <dcterms:modified xsi:type="dcterms:W3CDTF">2017-10-30T02:29:00Z</dcterms:modified>
</cp:coreProperties>
</file>