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9B" w:rsidRDefault="006A5206">
      <w:pPr>
        <w:widowControl/>
        <w:spacing w:beforeLines="50" w:before="156" w:line="360" w:lineRule="auto"/>
        <w:jc w:val="center"/>
        <w:rPr>
          <w:rFonts w:eastAsia="黑体"/>
          <w:b/>
          <w:bCs/>
          <w:iCs/>
          <w:color w:val="000000"/>
          <w:sz w:val="36"/>
        </w:rPr>
      </w:pPr>
      <w:r>
        <w:rPr>
          <w:rFonts w:eastAsia="黑体"/>
          <w:b/>
          <w:bCs/>
          <w:iCs/>
          <w:color w:val="000000"/>
          <w:sz w:val="36"/>
        </w:rPr>
        <w:t>浙江寿仙谷医药股份有限公司</w:t>
      </w:r>
    </w:p>
    <w:p w:rsidR="004E6F9B" w:rsidRDefault="006A5206">
      <w:pPr>
        <w:spacing w:afterLines="150" w:after="468" w:line="360" w:lineRule="auto"/>
        <w:jc w:val="center"/>
        <w:rPr>
          <w:rFonts w:eastAsia="黑体"/>
          <w:b/>
          <w:bCs/>
          <w:iCs/>
          <w:color w:val="000000"/>
          <w:sz w:val="36"/>
        </w:rPr>
      </w:pPr>
      <w:r>
        <w:rPr>
          <w:rFonts w:eastAsia="黑体"/>
          <w:b/>
          <w:bCs/>
          <w:iCs/>
          <w:color w:val="000000"/>
          <w:sz w:val="36"/>
        </w:rPr>
        <w:t>接待机构调研情况</w:t>
      </w:r>
    </w:p>
    <w:p w:rsidR="004E6F9B" w:rsidRDefault="006A5206">
      <w:pPr>
        <w:adjustRightInd w:val="0"/>
        <w:snapToGrid w:val="0"/>
        <w:spacing w:beforeLines="50" w:before="156" w:line="360" w:lineRule="auto"/>
        <w:ind w:firstLineChars="200" w:firstLine="482"/>
        <w:rPr>
          <w:bCs/>
          <w:iCs/>
          <w:color w:val="000000"/>
          <w:sz w:val="24"/>
        </w:rPr>
      </w:pPr>
      <w:r>
        <w:rPr>
          <w:b/>
          <w:bCs/>
          <w:iCs/>
          <w:color w:val="000000"/>
          <w:sz w:val="24"/>
        </w:rPr>
        <w:t>时</w:t>
      </w:r>
      <w:r>
        <w:rPr>
          <w:b/>
          <w:bCs/>
          <w:iCs/>
          <w:color w:val="000000"/>
          <w:sz w:val="24"/>
        </w:rPr>
        <w:t xml:space="preserve">    </w:t>
      </w:r>
      <w:r>
        <w:rPr>
          <w:b/>
          <w:bCs/>
          <w:iCs/>
          <w:color w:val="000000"/>
          <w:sz w:val="24"/>
        </w:rPr>
        <w:t>间：</w:t>
      </w:r>
      <w:r>
        <w:rPr>
          <w:bCs/>
          <w:iCs/>
          <w:color w:val="000000"/>
          <w:sz w:val="24"/>
        </w:rPr>
        <w:t>2017</w:t>
      </w:r>
      <w:r>
        <w:rPr>
          <w:bCs/>
          <w:iCs/>
          <w:color w:val="000000"/>
          <w:sz w:val="24"/>
        </w:rPr>
        <w:t>年</w:t>
      </w:r>
      <w:r>
        <w:rPr>
          <w:rFonts w:hint="eastAsia"/>
          <w:bCs/>
          <w:iCs/>
          <w:color w:val="000000"/>
          <w:sz w:val="24"/>
        </w:rPr>
        <w:t>11</w:t>
      </w:r>
      <w:r>
        <w:rPr>
          <w:bCs/>
          <w:iCs/>
          <w:color w:val="000000"/>
          <w:sz w:val="24"/>
        </w:rPr>
        <w:t>月</w:t>
      </w:r>
      <w:r>
        <w:rPr>
          <w:rFonts w:hint="eastAsia"/>
          <w:bCs/>
          <w:iCs/>
          <w:color w:val="000000"/>
          <w:sz w:val="24"/>
        </w:rPr>
        <w:t>2</w:t>
      </w:r>
      <w:r>
        <w:rPr>
          <w:bCs/>
          <w:iCs/>
          <w:color w:val="000000"/>
          <w:sz w:val="24"/>
        </w:rPr>
        <w:t>日</w:t>
      </w:r>
    </w:p>
    <w:p w:rsidR="004E6F9B" w:rsidRDefault="006A5206">
      <w:pPr>
        <w:adjustRightInd w:val="0"/>
        <w:snapToGrid w:val="0"/>
        <w:spacing w:beforeLines="50" w:before="156" w:line="360" w:lineRule="auto"/>
        <w:ind w:firstLineChars="200" w:firstLine="482"/>
        <w:rPr>
          <w:bCs/>
          <w:iCs/>
          <w:color w:val="000000"/>
          <w:sz w:val="24"/>
        </w:rPr>
      </w:pPr>
      <w:r>
        <w:rPr>
          <w:b/>
          <w:bCs/>
          <w:iCs/>
          <w:color w:val="000000"/>
          <w:sz w:val="24"/>
        </w:rPr>
        <w:t>地</w:t>
      </w:r>
      <w:r>
        <w:rPr>
          <w:b/>
          <w:bCs/>
          <w:iCs/>
          <w:color w:val="000000"/>
          <w:sz w:val="24"/>
        </w:rPr>
        <w:t xml:space="preserve">    </w:t>
      </w:r>
      <w:r>
        <w:rPr>
          <w:b/>
          <w:bCs/>
          <w:iCs/>
          <w:color w:val="000000"/>
          <w:sz w:val="24"/>
        </w:rPr>
        <w:t>点：</w:t>
      </w:r>
      <w:r>
        <w:rPr>
          <w:bCs/>
          <w:iCs/>
          <w:color w:val="000000"/>
          <w:sz w:val="24"/>
        </w:rPr>
        <w:t>公司三楼会议室（武义县黄龙三路</w:t>
      </w:r>
      <w:r>
        <w:rPr>
          <w:bCs/>
          <w:iCs/>
          <w:color w:val="000000"/>
          <w:sz w:val="24"/>
        </w:rPr>
        <w:t>12</w:t>
      </w:r>
      <w:r>
        <w:rPr>
          <w:bCs/>
          <w:iCs/>
          <w:color w:val="000000"/>
          <w:sz w:val="24"/>
        </w:rPr>
        <w:t>号）</w:t>
      </w:r>
    </w:p>
    <w:p w:rsidR="004E6F9B" w:rsidRDefault="006A5206">
      <w:pPr>
        <w:adjustRightInd w:val="0"/>
        <w:snapToGrid w:val="0"/>
        <w:spacing w:before="50" w:line="360" w:lineRule="auto"/>
        <w:ind w:firstLineChars="200" w:firstLine="482"/>
        <w:rPr>
          <w:bCs/>
          <w:iCs/>
          <w:color w:val="000000"/>
          <w:sz w:val="24"/>
        </w:rPr>
      </w:pPr>
      <w:r>
        <w:rPr>
          <w:b/>
          <w:bCs/>
          <w:iCs/>
          <w:color w:val="000000"/>
          <w:sz w:val="24"/>
        </w:rPr>
        <w:t>调研人员：</w:t>
      </w:r>
      <w:r>
        <w:rPr>
          <w:bCs/>
          <w:iCs/>
          <w:color w:val="000000"/>
          <w:sz w:val="24"/>
        </w:rPr>
        <w:t>财通证券</w:t>
      </w:r>
      <w:r>
        <w:rPr>
          <w:bCs/>
          <w:iCs/>
          <w:color w:val="000000"/>
          <w:sz w:val="24"/>
        </w:rPr>
        <w:t xml:space="preserve"> </w:t>
      </w:r>
      <w:r>
        <w:rPr>
          <w:rFonts w:hint="eastAsia"/>
          <w:bCs/>
          <w:iCs/>
          <w:color w:val="000000"/>
          <w:sz w:val="24"/>
        </w:rPr>
        <w:t>金敏</w:t>
      </w:r>
      <w:r>
        <w:rPr>
          <w:bCs/>
          <w:iCs/>
          <w:color w:val="000000"/>
          <w:sz w:val="24"/>
        </w:rPr>
        <w:t>、何欢、翁晋翀、</w:t>
      </w:r>
      <w:proofErr w:type="gramStart"/>
      <w:r w:rsidR="00360629">
        <w:rPr>
          <w:bCs/>
          <w:iCs/>
          <w:color w:val="000000"/>
          <w:sz w:val="24"/>
        </w:rPr>
        <w:t>徐洲</w:t>
      </w:r>
      <w:proofErr w:type="gramEnd"/>
      <w:r>
        <w:rPr>
          <w:bCs/>
          <w:iCs/>
          <w:color w:val="000000"/>
          <w:sz w:val="24"/>
        </w:rPr>
        <w:t>；兴业证券</w:t>
      </w:r>
      <w:r>
        <w:rPr>
          <w:bCs/>
          <w:iCs/>
          <w:color w:val="000000"/>
          <w:sz w:val="24"/>
        </w:rPr>
        <w:t xml:space="preserve"> </w:t>
      </w:r>
      <w:proofErr w:type="gramStart"/>
      <w:r>
        <w:rPr>
          <w:bCs/>
          <w:iCs/>
          <w:color w:val="000000"/>
          <w:sz w:val="24"/>
        </w:rPr>
        <w:t>向秋静</w:t>
      </w:r>
      <w:proofErr w:type="gramEnd"/>
      <w:r>
        <w:rPr>
          <w:bCs/>
          <w:iCs/>
          <w:color w:val="000000"/>
          <w:sz w:val="24"/>
        </w:rPr>
        <w:t>；东北证券</w:t>
      </w:r>
      <w:r>
        <w:rPr>
          <w:bCs/>
          <w:iCs/>
          <w:color w:val="000000"/>
          <w:sz w:val="24"/>
        </w:rPr>
        <w:t xml:space="preserve"> </w:t>
      </w:r>
      <w:r>
        <w:rPr>
          <w:bCs/>
          <w:iCs/>
          <w:color w:val="000000"/>
          <w:sz w:val="24"/>
        </w:rPr>
        <w:t>马云涛；华泰证券</w:t>
      </w:r>
      <w:r>
        <w:rPr>
          <w:bCs/>
          <w:iCs/>
          <w:color w:val="000000"/>
          <w:sz w:val="24"/>
        </w:rPr>
        <w:t xml:space="preserve"> </w:t>
      </w:r>
      <w:r>
        <w:rPr>
          <w:bCs/>
          <w:iCs/>
          <w:color w:val="000000"/>
          <w:sz w:val="24"/>
        </w:rPr>
        <w:t>郭梁良；天风证券</w:t>
      </w:r>
      <w:r>
        <w:rPr>
          <w:bCs/>
          <w:iCs/>
          <w:color w:val="000000"/>
          <w:sz w:val="24"/>
        </w:rPr>
        <w:t xml:space="preserve"> </w:t>
      </w:r>
      <w:r>
        <w:rPr>
          <w:bCs/>
          <w:iCs/>
          <w:color w:val="000000"/>
          <w:sz w:val="24"/>
        </w:rPr>
        <w:t>杜雷；</w:t>
      </w:r>
      <w:r>
        <w:rPr>
          <w:rFonts w:hint="eastAsia"/>
          <w:bCs/>
          <w:iCs/>
          <w:color w:val="000000"/>
          <w:sz w:val="24"/>
        </w:rPr>
        <w:t>富国基金</w:t>
      </w:r>
      <w:r>
        <w:rPr>
          <w:rFonts w:hint="eastAsia"/>
          <w:bCs/>
          <w:iCs/>
          <w:color w:val="000000"/>
          <w:sz w:val="24"/>
        </w:rPr>
        <w:t xml:space="preserve"> </w:t>
      </w:r>
      <w:r>
        <w:rPr>
          <w:rFonts w:hint="eastAsia"/>
          <w:bCs/>
          <w:iCs/>
          <w:color w:val="000000"/>
          <w:sz w:val="24"/>
        </w:rPr>
        <w:t>娄圣睿；</w:t>
      </w:r>
      <w:proofErr w:type="gramStart"/>
      <w:r>
        <w:rPr>
          <w:bCs/>
          <w:iCs/>
          <w:color w:val="000000"/>
          <w:sz w:val="24"/>
        </w:rPr>
        <w:t>交银施罗</w:t>
      </w:r>
      <w:proofErr w:type="gramEnd"/>
      <w:r>
        <w:rPr>
          <w:bCs/>
          <w:iCs/>
          <w:color w:val="000000"/>
          <w:sz w:val="24"/>
        </w:rPr>
        <w:t>德</w:t>
      </w:r>
      <w:r>
        <w:rPr>
          <w:bCs/>
          <w:iCs/>
          <w:color w:val="000000"/>
          <w:sz w:val="24"/>
        </w:rPr>
        <w:t xml:space="preserve"> </w:t>
      </w:r>
      <w:r>
        <w:rPr>
          <w:bCs/>
          <w:iCs/>
          <w:color w:val="000000"/>
          <w:sz w:val="24"/>
        </w:rPr>
        <w:t>王青雷；浙江思考投资</w:t>
      </w:r>
      <w:r>
        <w:rPr>
          <w:rFonts w:hint="eastAsia"/>
          <w:bCs/>
          <w:iCs/>
          <w:color w:val="000000"/>
          <w:sz w:val="24"/>
        </w:rPr>
        <w:t xml:space="preserve"> </w:t>
      </w:r>
      <w:r>
        <w:rPr>
          <w:rFonts w:hint="eastAsia"/>
          <w:bCs/>
          <w:iCs/>
          <w:color w:val="000000"/>
          <w:sz w:val="24"/>
        </w:rPr>
        <w:t>包裕尉、朱豪莉</w:t>
      </w:r>
      <w:r>
        <w:rPr>
          <w:bCs/>
          <w:iCs/>
          <w:color w:val="000000"/>
          <w:sz w:val="24"/>
        </w:rPr>
        <w:t>；宁波磐石投资</w:t>
      </w:r>
      <w:r>
        <w:rPr>
          <w:bCs/>
          <w:iCs/>
          <w:color w:val="000000"/>
          <w:sz w:val="24"/>
        </w:rPr>
        <w:t xml:space="preserve"> </w:t>
      </w:r>
      <w:r>
        <w:rPr>
          <w:bCs/>
          <w:iCs/>
          <w:color w:val="000000"/>
          <w:sz w:val="24"/>
        </w:rPr>
        <w:t>汪前、陈晓群；上海仁</w:t>
      </w:r>
      <w:proofErr w:type="gramStart"/>
      <w:r>
        <w:rPr>
          <w:bCs/>
          <w:iCs/>
          <w:color w:val="000000"/>
          <w:sz w:val="24"/>
        </w:rPr>
        <w:t>灏</w:t>
      </w:r>
      <w:proofErr w:type="gramEnd"/>
      <w:r>
        <w:rPr>
          <w:bCs/>
          <w:iCs/>
          <w:color w:val="000000"/>
          <w:sz w:val="24"/>
        </w:rPr>
        <w:t>投资</w:t>
      </w:r>
      <w:r>
        <w:rPr>
          <w:bCs/>
          <w:iCs/>
          <w:color w:val="000000"/>
          <w:sz w:val="24"/>
        </w:rPr>
        <w:t xml:space="preserve"> </w:t>
      </w:r>
      <w:r>
        <w:rPr>
          <w:bCs/>
          <w:iCs/>
          <w:color w:val="000000"/>
          <w:sz w:val="24"/>
        </w:rPr>
        <w:t>叶鑫；</w:t>
      </w:r>
      <w:proofErr w:type="gramStart"/>
      <w:r>
        <w:rPr>
          <w:bCs/>
          <w:iCs/>
          <w:color w:val="000000"/>
          <w:sz w:val="24"/>
        </w:rPr>
        <w:t>浙商财产</w:t>
      </w:r>
      <w:proofErr w:type="gramEnd"/>
      <w:r>
        <w:rPr>
          <w:bCs/>
          <w:iCs/>
          <w:color w:val="000000"/>
          <w:sz w:val="24"/>
        </w:rPr>
        <w:t>保险</w:t>
      </w:r>
      <w:r>
        <w:rPr>
          <w:rFonts w:hint="eastAsia"/>
          <w:bCs/>
          <w:iCs/>
          <w:color w:val="000000"/>
          <w:sz w:val="24"/>
        </w:rPr>
        <w:t xml:space="preserve"> </w:t>
      </w:r>
      <w:r>
        <w:rPr>
          <w:rFonts w:hint="eastAsia"/>
          <w:bCs/>
          <w:iCs/>
          <w:color w:val="000000"/>
          <w:sz w:val="24"/>
        </w:rPr>
        <w:t>章宏帆；</w:t>
      </w:r>
      <w:proofErr w:type="gramStart"/>
      <w:r>
        <w:rPr>
          <w:rFonts w:hint="eastAsia"/>
          <w:bCs/>
          <w:iCs/>
          <w:color w:val="000000"/>
          <w:sz w:val="24"/>
        </w:rPr>
        <w:t>浙江益恒投资</w:t>
      </w:r>
      <w:proofErr w:type="gramEnd"/>
      <w:r>
        <w:rPr>
          <w:rFonts w:hint="eastAsia"/>
          <w:bCs/>
          <w:iCs/>
          <w:color w:val="000000"/>
          <w:sz w:val="24"/>
        </w:rPr>
        <w:t xml:space="preserve"> </w:t>
      </w:r>
      <w:r>
        <w:rPr>
          <w:rFonts w:hint="eastAsia"/>
          <w:bCs/>
          <w:iCs/>
          <w:color w:val="000000"/>
          <w:sz w:val="24"/>
        </w:rPr>
        <w:t>陆迅；上海</w:t>
      </w:r>
      <w:proofErr w:type="gramStart"/>
      <w:r>
        <w:rPr>
          <w:rFonts w:hint="eastAsia"/>
          <w:bCs/>
          <w:iCs/>
          <w:color w:val="000000"/>
          <w:sz w:val="24"/>
        </w:rPr>
        <w:t>朴</w:t>
      </w:r>
      <w:proofErr w:type="gramEnd"/>
      <w:r>
        <w:rPr>
          <w:rFonts w:hint="eastAsia"/>
          <w:bCs/>
          <w:iCs/>
          <w:color w:val="000000"/>
          <w:sz w:val="24"/>
        </w:rPr>
        <w:t>道瑞富投资</w:t>
      </w:r>
      <w:r>
        <w:rPr>
          <w:rFonts w:hint="eastAsia"/>
          <w:bCs/>
          <w:iCs/>
          <w:color w:val="000000"/>
          <w:sz w:val="24"/>
        </w:rPr>
        <w:t xml:space="preserve"> </w:t>
      </w:r>
      <w:r>
        <w:rPr>
          <w:rFonts w:hint="eastAsia"/>
          <w:bCs/>
          <w:iCs/>
          <w:color w:val="000000"/>
          <w:sz w:val="24"/>
        </w:rPr>
        <w:t>项炜；</w:t>
      </w:r>
      <w:proofErr w:type="gramStart"/>
      <w:r>
        <w:rPr>
          <w:rFonts w:hint="eastAsia"/>
          <w:bCs/>
          <w:iCs/>
          <w:color w:val="000000"/>
          <w:sz w:val="24"/>
        </w:rPr>
        <w:t>中峻国服</w:t>
      </w:r>
      <w:proofErr w:type="gramEnd"/>
      <w:r>
        <w:rPr>
          <w:rFonts w:hint="eastAsia"/>
          <w:bCs/>
          <w:iCs/>
          <w:color w:val="000000"/>
          <w:sz w:val="24"/>
        </w:rPr>
        <w:t>(</w:t>
      </w:r>
      <w:r>
        <w:rPr>
          <w:rFonts w:hint="eastAsia"/>
          <w:bCs/>
          <w:iCs/>
          <w:color w:val="000000"/>
          <w:sz w:val="24"/>
        </w:rPr>
        <w:t>杭州</w:t>
      </w:r>
      <w:r>
        <w:rPr>
          <w:rFonts w:hint="eastAsia"/>
          <w:bCs/>
          <w:iCs/>
          <w:color w:val="000000"/>
          <w:sz w:val="24"/>
        </w:rPr>
        <w:t>)</w:t>
      </w:r>
      <w:r>
        <w:rPr>
          <w:rFonts w:hint="eastAsia"/>
          <w:bCs/>
          <w:iCs/>
          <w:color w:val="000000"/>
          <w:sz w:val="24"/>
        </w:rPr>
        <w:t>信息发展中心</w:t>
      </w:r>
      <w:r w:rsidR="00360629">
        <w:rPr>
          <w:rFonts w:hint="eastAsia"/>
          <w:bCs/>
          <w:iCs/>
          <w:color w:val="000000"/>
          <w:sz w:val="24"/>
        </w:rPr>
        <w:t xml:space="preserve"> </w:t>
      </w:r>
      <w:r>
        <w:rPr>
          <w:rFonts w:hint="eastAsia"/>
          <w:bCs/>
          <w:iCs/>
          <w:color w:val="000000"/>
          <w:sz w:val="24"/>
        </w:rPr>
        <w:t>杨</w:t>
      </w:r>
      <w:r w:rsidR="00360629">
        <w:rPr>
          <w:rFonts w:hint="eastAsia"/>
          <w:bCs/>
          <w:iCs/>
          <w:color w:val="000000"/>
          <w:sz w:val="24"/>
        </w:rPr>
        <w:t>铖泽</w:t>
      </w:r>
    </w:p>
    <w:p w:rsidR="004E6F9B" w:rsidRDefault="006A5206">
      <w:pPr>
        <w:adjustRightInd w:val="0"/>
        <w:snapToGrid w:val="0"/>
        <w:spacing w:beforeLines="50" w:before="156" w:afterLines="150" w:after="468" w:line="360" w:lineRule="auto"/>
        <w:ind w:firstLineChars="200" w:firstLine="482"/>
        <w:rPr>
          <w:bCs/>
          <w:iCs/>
          <w:color w:val="000000"/>
          <w:sz w:val="24"/>
        </w:rPr>
      </w:pPr>
      <w:r>
        <w:rPr>
          <w:b/>
          <w:bCs/>
          <w:iCs/>
          <w:color w:val="000000"/>
          <w:sz w:val="24"/>
        </w:rPr>
        <w:t>接待人员：</w:t>
      </w:r>
      <w:r>
        <w:rPr>
          <w:bCs/>
          <w:iCs/>
          <w:color w:val="000000"/>
          <w:sz w:val="24"/>
        </w:rPr>
        <w:t>董事会秘书</w:t>
      </w:r>
      <w:r>
        <w:rPr>
          <w:bCs/>
          <w:iCs/>
          <w:color w:val="000000"/>
          <w:sz w:val="24"/>
        </w:rPr>
        <w:t xml:space="preserve"> </w:t>
      </w:r>
      <w:r>
        <w:rPr>
          <w:bCs/>
          <w:iCs/>
          <w:color w:val="000000"/>
          <w:sz w:val="24"/>
        </w:rPr>
        <w:t>刘国芳、财务总监</w:t>
      </w:r>
      <w:r>
        <w:rPr>
          <w:bCs/>
          <w:iCs/>
          <w:color w:val="000000"/>
          <w:sz w:val="24"/>
        </w:rPr>
        <w:t xml:space="preserve"> </w:t>
      </w:r>
      <w:r>
        <w:rPr>
          <w:bCs/>
          <w:iCs/>
          <w:color w:val="000000"/>
          <w:sz w:val="24"/>
        </w:rPr>
        <w:t>徐涛、证券事务代表</w:t>
      </w:r>
      <w:r>
        <w:rPr>
          <w:bCs/>
          <w:iCs/>
          <w:color w:val="000000"/>
          <w:sz w:val="24"/>
        </w:rPr>
        <w:t xml:space="preserve"> </w:t>
      </w:r>
      <w:proofErr w:type="gramStart"/>
      <w:r>
        <w:rPr>
          <w:bCs/>
          <w:iCs/>
          <w:color w:val="000000"/>
          <w:sz w:val="24"/>
        </w:rPr>
        <w:t>翁华强</w:t>
      </w:r>
      <w:proofErr w:type="gramEnd"/>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rFonts w:hint="eastAsia"/>
          <w:b/>
          <w:bCs/>
          <w:iCs/>
          <w:color w:val="000000"/>
          <w:sz w:val="24"/>
        </w:rPr>
        <w:t>问题</w:t>
      </w:r>
      <w:r>
        <w:rPr>
          <w:rFonts w:hint="eastAsia"/>
          <w:b/>
          <w:bCs/>
          <w:iCs/>
          <w:color w:val="000000"/>
          <w:sz w:val="24"/>
        </w:rPr>
        <w:t>1</w:t>
      </w:r>
      <w:r>
        <w:rPr>
          <w:rFonts w:hint="eastAsia"/>
          <w:b/>
          <w:bCs/>
          <w:iCs/>
          <w:color w:val="000000"/>
          <w:sz w:val="24"/>
        </w:rPr>
        <w:t>：公司的主要竞争优势，灵芝产品和铁皮石斛产品的护城河在哪里？</w:t>
      </w:r>
      <w:r>
        <w:rPr>
          <w:rFonts w:hint="eastAsia"/>
          <w:b/>
          <w:bCs/>
          <w:iCs/>
          <w:color w:val="000000"/>
          <w:sz w:val="24"/>
        </w:rPr>
        <w:t xml:space="preserve"> </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答复：公司的灵芝孢子粉产品具有以下优势：</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w:t>
      </w:r>
      <w:r>
        <w:rPr>
          <w:bCs/>
          <w:iCs/>
          <w:color w:val="000000"/>
          <w:sz w:val="24"/>
        </w:rPr>
        <w:t>1</w:t>
      </w:r>
      <w:r>
        <w:rPr>
          <w:bCs/>
          <w:iCs/>
          <w:color w:val="000000"/>
          <w:sz w:val="24"/>
        </w:rPr>
        <w:t>）优良品种优势。仙芝</w:t>
      </w:r>
      <w:r>
        <w:rPr>
          <w:bCs/>
          <w:iCs/>
          <w:color w:val="000000"/>
          <w:sz w:val="24"/>
        </w:rPr>
        <w:t>1</w:t>
      </w:r>
      <w:r>
        <w:rPr>
          <w:bCs/>
          <w:iCs/>
          <w:color w:val="000000"/>
          <w:sz w:val="24"/>
        </w:rPr>
        <w:t>号、仙芝</w:t>
      </w:r>
      <w:r>
        <w:rPr>
          <w:bCs/>
          <w:iCs/>
          <w:color w:val="000000"/>
          <w:sz w:val="24"/>
        </w:rPr>
        <w:t>2</w:t>
      </w:r>
      <w:r>
        <w:rPr>
          <w:bCs/>
          <w:iCs/>
          <w:color w:val="000000"/>
          <w:sz w:val="24"/>
        </w:rPr>
        <w:t>号等灵芝优良品种为公司自主选育的品种，其有效成分灵芝多糖和灵芝三萜含量高；</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w:t>
      </w:r>
      <w:r>
        <w:rPr>
          <w:bCs/>
          <w:iCs/>
          <w:color w:val="000000"/>
          <w:sz w:val="24"/>
        </w:rPr>
        <w:t>2</w:t>
      </w:r>
      <w:r>
        <w:rPr>
          <w:bCs/>
          <w:iCs/>
          <w:color w:val="000000"/>
          <w:sz w:val="24"/>
        </w:rPr>
        <w:t>）优质原料优势。仿野生有机栽培，通过中国有机产品、欧盟有机产品、中药材</w:t>
      </w:r>
      <w:r>
        <w:rPr>
          <w:bCs/>
          <w:iCs/>
          <w:color w:val="000000"/>
          <w:sz w:val="24"/>
        </w:rPr>
        <w:t>GAP</w:t>
      </w:r>
      <w:r>
        <w:rPr>
          <w:bCs/>
          <w:iCs/>
          <w:color w:val="000000"/>
          <w:sz w:val="24"/>
        </w:rPr>
        <w:t>、道地药材保护与规范化种植示范基地四重认证，确保了原材料安全无污染；</w:t>
      </w:r>
      <w:bookmarkStart w:id="0" w:name="_GoBack"/>
      <w:bookmarkEnd w:id="0"/>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w:t>
      </w:r>
      <w:r>
        <w:rPr>
          <w:bCs/>
          <w:iCs/>
          <w:color w:val="000000"/>
          <w:sz w:val="24"/>
        </w:rPr>
        <w:t>3</w:t>
      </w:r>
      <w:r>
        <w:rPr>
          <w:bCs/>
          <w:iCs/>
          <w:color w:val="000000"/>
          <w:sz w:val="24"/>
        </w:rPr>
        <w:t>）国际领先技术优势。采用公司独有的除杂去瘪子，超音速低温气流破壁，去壁浓缩等发明专利技术，解决了传统振动磨破壁法导致铬镍重金属超标，易氧化油蒿变质，多糖、三萜等有效成分含量低的三大难题，确保了产品的纯正高含量，安全高效，质量可控，性价比高。</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公司的铁皮石斛产品具有以下优势：</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w:t>
      </w:r>
      <w:r>
        <w:rPr>
          <w:bCs/>
          <w:iCs/>
          <w:color w:val="000000"/>
          <w:sz w:val="24"/>
        </w:rPr>
        <w:t>1</w:t>
      </w:r>
      <w:r>
        <w:rPr>
          <w:bCs/>
          <w:iCs/>
          <w:color w:val="000000"/>
          <w:sz w:val="24"/>
        </w:rPr>
        <w:t>）优良品种优势。仙斛</w:t>
      </w:r>
      <w:r>
        <w:rPr>
          <w:bCs/>
          <w:iCs/>
          <w:color w:val="000000"/>
          <w:sz w:val="24"/>
        </w:rPr>
        <w:t>1</w:t>
      </w:r>
      <w:r>
        <w:rPr>
          <w:bCs/>
          <w:iCs/>
          <w:color w:val="000000"/>
          <w:sz w:val="24"/>
        </w:rPr>
        <w:t>号、仙斛</w:t>
      </w:r>
      <w:r>
        <w:rPr>
          <w:bCs/>
          <w:iCs/>
          <w:color w:val="000000"/>
          <w:sz w:val="24"/>
        </w:rPr>
        <w:t>2</w:t>
      </w:r>
      <w:r>
        <w:rPr>
          <w:bCs/>
          <w:iCs/>
          <w:color w:val="000000"/>
          <w:sz w:val="24"/>
        </w:rPr>
        <w:t>号、仙斛</w:t>
      </w:r>
      <w:r>
        <w:rPr>
          <w:bCs/>
          <w:iCs/>
          <w:color w:val="000000"/>
          <w:sz w:val="24"/>
        </w:rPr>
        <w:t>3</w:t>
      </w:r>
      <w:r>
        <w:rPr>
          <w:bCs/>
          <w:iCs/>
          <w:color w:val="000000"/>
          <w:sz w:val="24"/>
        </w:rPr>
        <w:t>号等铁皮石斛优良品种为公司自主选育的品种，其有效成分石斛多糖</w:t>
      </w:r>
      <w:r w:rsidR="0070267D">
        <w:rPr>
          <w:bCs/>
          <w:iCs/>
          <w:color w:val="000000"/>
          <w:sz w:val="24"/>
        </w:rPr>
        <w:t>含量</w:t>
      </w:r>
      <w:r>
        <w:rPr>
          <w:bCs/>
          <w:iCs/>
          <w:color w:val="000000"/>
          <w:sz w:val="24"/>
        </w:rPr>
        <w:t>高；</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lastRenderedPageBreak/>
        <w:t>（</w:t>
      </w:r>
      <w:r>
        <w:rPr>
          <w:bCs/>
          <w:iCs/>
          <w:color w:val="000000"/>
          <w:sz w:val="24"/>
        </w:rPr>
        <w:t>2</w:t>
      </w:r>
      <w:r>
        <w:rPr>
          <w:bCs/>
          <w:iCs/>
          <w:color w:val="000000"/>
          <w:sz w:val="24"/>
        </w:rPr>
        <w:t>）优质原料优势。仿野生有机栽培，通过中国有机产品、欧盟有机产品、中药材</w:t>
      </w:r>
      <w:r>
        <w:rPr>
          <w:bCs/>
          <w:iCs/>
          <w:color w:val="000000"/>
          <w:sz w:val="24"/>
        </w:rPr>
        <w:t>GAP</w:t>
      </w:r>
      <w:r>
        <w:rPr>
          <w:bCs/>
          <w:iCs/>
          <w:color w:val="000000"/>
          <w:sz w:val="24"/>
        </w:rPr>
        <w:t>、道地药材保护与规范化种植示范基地四重认证，确保了原材料安全无污染。</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w:t>
      </w:r>
      <w:r>
        <w:rPr>
          <w:bCs/>
          <w:iCs/>
          <w:color w:val="000000"/>
          <w:sz w:val="24"/>
        </w:rPr>
        <w:t>3</w:t>
      </w:r>
      <w:r>
        <w:rPr>
          <w:bCs/>
          <w:iCs/>
          <w:color w:val="000000"/>
          <w:sz w:val="24"/>
        </w:rPr>
        <w:t>）产品配伍科学。铁皮石斛可滋阴润肺补虚，但性味偏凉，单独服用容易导致人体湿气加重，</w:t>
      </w:r>
      <w:r>
        <w:rPr>
          <w:bCs/>
          <w:iCs/>
          <w:color w:val="000000"/>
          <w:sz w:val="24"/>
        </w:rPr>
        <w:t xml:space="preserve"> </w:t>
      </w:r>
      <w:r>
        <w:rPr>
          <w:bCs/>
          <w:iCs/>
          <w:color w:val="000000"/>
          <w:sz w:val="24"/>
        </w:rPr>
        <w:t>铁皮枫斗颗粒以铁皮石斛与灵芝配伍，铁皮枫斗灵芝浸膏以铁皮石斛与灵芝孢子粉配伍，可扶正固本、祛湿安神，平和铁皮石斛的寒凉，既可滋阴润肺又可以祛湿，先清后补，全面调理。</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w:t>
      </w:r>
      <w:r>
        <w:rPr>
          <w:bCs/>
          <w:iCs/>
          <w:color w:val="000000"/>
          <w:sz w:val="24"/>
        </w:rPr>
        <w:t>4</w:t>
      </w:r>
      <w:r>
        <w:rPr>
          <w:bCs/>
          <w:iCs/>
          <w:color w:val="000000"/>
          <w:sz w:val="24"/>
        </w:rPr>
        <w:t>）不含糖。中医认为，糖腻养湿，湿伤脾胃，脾胃一伤，湿热就会停滞于体内，造成体内湿气加重，阴虚加重，严重地可能引起肥胖，导致高血压、高血脂、糖尿病等代谢性疾病，对身体产生危害。现代人往往糖摄入量偏多，公司的产品不添加任何辅料、不含糖，更适合现代人体质。</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2</w:t>
      </w:r>
      <w:r>
        <w:rPr>
          <w:b/>
          <w:bCs/>
          <w:iCs/>
          <w:color w:val="000000"/>
          <w:sz w:val="24"/>
        </w:rPr>
        <w:t>：</w:t>
      </w:r>
      <w:r>
        <w:rPr>
          <w:rFonts w:hint="eastAsia"/>
          <w:b/>
          <w:bCs/>
          <w:iCs/>
          <w:color w:val="000000"/>
          <w:sz w:val="24"/>
        </w:rPr>
        <w:t>除鲜铁皮石斛外，公司其他产品产销率接近</w:t>
      </w:r>
      <w:r>
        <w:rPr>
          <w:rFonts w:hint="eastAsia"/>
          <w:b/>
          <w:bCs/>
          <w:iCs/>
          <w:color w:val="000000"/>
          <w:sz w:val="24"/>
        </w:rPr>
        <w:t>100%</w:t>
      </w:r>
      <w:r>
        <w:rPr>
          <w:rFonts w:hint="eastAsia"/>
          <w:b/>
          <w:bCs/>
          <w:iCs/>
          <w:color w:val="000000"/>
          <w:sz w:val="24"/>
        </w:rPr>
        <w:t>，且公司产品原料自产比例均逐渐提高，未来公司有无扩大种植面积的计划？</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答复：产品产销率接近</w:t>
      </w:r>
      <w:r>
        <w:rPr>
          <w:rFonts w:hint="eastAsia"/>
          <w:bCs/>
          <w:iCs/>
          <w:color w:val="000000"/>
          <w:sz w:val="24"/>
        </w:rPr>
        <w:t>100%</w:t>
      </w:r>
      <w:r>
        <w:rPr>
          <w:rFonts w:hint="eastAsia"/>
          <w:bCs/>
          <w:iCs/>
          <w:color w:val="000000"/>
          <w:sz w:val="24"/>
        </w:rPr>
        <w:t>，是因为公司的产品都有保质期，市场要求越新鲜越好，所以目前公司主要是以销定产，公司的原材料储备还是比较丰富的，截止</w:t>
      </w:r>
      <w:r>
        <w:rPr>
          <w:rFonts w:hint="eastAsia"/>
          <w:bCs/>
          <w:iCs/>
          <w:color w:val="000000"/>
          <w:sz w:val="24"/>
        </w:rPr>
        <w:t>2017</w:t>
      </w:r>
      <w:r>
        <w:rPr>
          <w:rFonts w:hint="eastAsia"/>
          <w:bCs/>
          <w:iCs/>
          <w:color w:val="000000"/>
          <w:sz w:val="24"/>
        </w:rPr>
        <w:t>年</w:t>
      </w:r>
      <w:r>
        <w:rPr>
          <w:rFonts w:hint="eastAsia"/>
          <w:bCs/>
          <w:iCs/>
          <w:color w:val="000000"/>
          <w:sz w:val="24"/>
        </w:rPr>
        <w:t>9</w:t>
      </w:r>
      <w:r>
        <w:rPr>
          <w:rFonts w:hint="eastAsia"/>
          <w:bCs/>
          <w:iCs/>
          <w:color w:val="000000"/>
          <w:sz w:val="24"/>
        </w:rPr>
        <w:t>月份，公司存货余额为</w:t>
      </w:r>
      <w:r>
        <w:rPr>
          <w:rFonts w:hint="eastAsia"/>
          <w:bCs/>
          <w:iCs/>
          <w:color w:val="000000"/>
          <w:sz w:val="24"/>
        </w:rPr>
        <w:t>1.23</w:t>
      </w:r>
      <w:r>
        <w:rPr>
          <w:rFonts w:hint="eastAsia"/>
          <w:bCs/>
          <w:iCs/>
          <w:color w:val="000000"/>
          <w:sz w:val="24"/>
        </w:rPr>
        <w:t>亿元，其中原材料</w:t>
      </w:r>
      <w:r>
        <w:rPr>
          <w:rFonts w:hint="eastAsia"/>
          <w:bCs/>
          <w:iCs/>
          <w:color w:val="000000"/>
          <w:sz w:val="24"/>
        </w:rPr>
        <w:t>3</w:t>
      </w:r>
      <w:r w:rsidR="00A55ED2">
        <w:rPr>
          <w:rFonts w:hint="eastAsia"/>
          <w:bCs/>
          <w:iCs/>
          <w:color w:val="000000"/>
          <w:sz w:val="24"/>
        </w:rPr>
        <w:t>,</w:t>
      </w:r>
      <w:r>
        <w:rPr>
          <w:rFonts w:hint="eastAsia"/>
          <w:bCs/>
          <w:iCs/>
          <w:color w:val="000000"/>
          <w:sz w:val="24"/>
        </w:rPr>
        <w:t>521</w:t>
      </w:r>
      <w:r>
        <w:rPr>
          <w:rFonts w:hint="eastAsia"/>
          <w:bCs/>
          <w:iCs/>
          <w:color w:val="000000"/>
          <w:sz w:val="24"/>
        </w:rPr>
        <w:t>万元，在产品</w:t>
      </w:r>
      <w:r>
        <w:rPr>
          <w:rFonts w:hint="eastAsia"/>
          <w:bCs/>
          <w:iCs/>
          <w:color w:val="000000"/>
          <w:sz w:val="24"/>
        </w:rPr>
        <w:t>4</w:t>
      </w:r>
      <w:r w:rsidR="00A55ED2">
        <w:rPr>
          <w:rFonts w:hint="eastAsia"/>
          <w:bCs/>
          <w:iCs/>
          <w:color w:val="000000"/>
          <w:sz w:val="24"/>
        </w:rPr>
        <w:t>,</w:t>
      </w:r>
      <w:r>
        <w:rPr>
          <w:rFonts w:hint="eastAsia"/>
          <w:bCs/>
          <w:iCs/>
          <w:color w:val="000000"/>
          <w:sz w:val="24"/>
        </w:rPr>
        <w:t>534</w:t>
      </w:r>
      <w:r>
        <w:rPr>
          <w:rFonts w:hint="eastAsia"/>
          <w:bCs/>
          <w:iCs/>
          <w:color w:val="000000"/>
          <w:sz w:val="24"/>
        </w:rPr>
        <w:t>万元，库存商品</w:t>
      </w:r>
      <w:r>
        <w:rPr>
          <w:rFonts w:hint="eastAsia"/>
          <w:bCs/>
          <w:iCs/>
          <w:color w:val="000000"/>
          <w:sz w:val="24"/>
        </w:rPr>
        <w:t>2</w:t>
      </w:r>
      <w:r w:rsidR="00A55ED2">
        <w:rPr>
          <w:rFonts w:hint="eastAsia"/>
          <w:bCs/>
          <w:iCs/>
          <w:color w:val="000000"/>
          <w:sz w:val="24"/>
        </w:rPr>
        <w:t>,</w:t>
      </w:r>
      <w:r>
        <w:rPr>
          <w:rFonts w:hint="eastAsia"/>
          <w:bCs/>
          <w:iCs/>
          <w:color w:val="000000"/>
          <w:sz w:val="24"/>
        </w:rPr>
        <w:t>241</w:t>
      </w:r>
      <w:r>
        <w:rPr>
          <w:rFonts w:hint="eastAsia"/>
          <w:bCs/>
          <w:iCs/>
          <w:color w:val="000000"/>
          <w:sz w:val="24"/>
        </w:rPr>
        <w:t>万元。未来公司会根据产品的销售情况决定是否扩大种植面积。</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3</w:t>
      </w:r>
      <w:r>
        <w:rPr>
          <w:b/>
          <w:bCs/>
          <w:iCs/>
          <w:color w:val="000000"/>
          <w:sz w:val="24"/>
        </w:rPr>
        <w:t>：</w:t>
      </w:r>
      <w:r>
        <w:rPr>
          <w:rFonts w:hint="eastAsia"/>
          <w:b/>
          <w:bCs/>
          <w:iCs/>
          <w:color w:val="000000"/>
          <w:sz w:val="24"/>
        </w:rPr>
        <w:t>寿仙谷主打产品是灵芝孢子粉及铁皮枫斗颗粒产品，公司主要产品的复购率的情况如何？</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就目前公司了解到的情况来看，复购率大概在</w:t>
      </w:r>
      <w:r>
        <w:rPr>
          <w:rFonts w:hint="eastAsia"/>
          <w:bCs/>
          <w:iCs/>
          <w:color w:val="000000"/>
          <w:sz w:val="24"/>
        </w:rPr>
        <w:t>80%</w:t>
      </w:r>
      <w:r>
        <w:rPr>
          <w:rFonts w:hint="eastAsia"/>
          <w:bCs/>
          <w:iCs/>
          <w:color w:val="000000"/>
          <w:sz w:val="24"/>
        </w:rPr>
        <w:t>左右。</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4</w:t>
      </w:r>
      <w:r>
        <w:rPr>
          <w:b/>
          <w:bCs/>
          <w:iCs/>
          <w:color w:val="000000"/>
          <w:sz w:val="24"/>
        </w:rPr>
        <w:t>：</w:t>
      </w:r>
      <w:r>
        <w:rPr>
          <w:rFonts w:hint="eastAsia"/>
          <w:b/>
          <w:bCs/>
          <w:iCs/>
          <w:color w:val="000000"/>
          <w:sz w:val="24"/>
        </w:rPr>
        <w:t>灵芝孢子粉市场目前的竞争格局如何？公司产品占据的市场份额？公司的灵芝孢子粉产品销售单价比同行业的类似产品高出近</w:t>
      </w:r>
      <w:r>
        <w:rPr>
          <w:rFonts w:hint="eastAsia"/>
          <w:b/>
          <w:bCs/>
          <w:iCs/>
          <w:color w:val="000000"/>
          <w:sz w:val="24"/>
        </w:rPr>
        <w:t>5</w:t>
      </w:r>
      <w:r>
        <w:rPr>
          <w:rFonts w:hint="eastAsia"/>
          <w:b/>
          <w:bCs/>
          <w:iCs/>
          <w:color w:val="000000"/>
          <w:sz w:val="24"/>
        </w:rPr>
        <w:t>倍，产品的主要优势是什么？</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目前，国内尚未有权威机构对公司所处细分行业灵芝和铁皮石斛的市场容量、市场占有率等指标进行统计和排名。</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公司经过十多年的发展，已在灵芝及铁皮石斛细分行业具备较强的市场竞争</w:t>
      </w:r>
      <w:r>
        <w:rPr>
          <w:rFonts w:hint="eastAsia"/>
          <w:bCs/>
          <w:iCs/>
          <w:color w:val="000000"/>
          <w:sz w:val="24"/>
        </w:rPr>
        <w:lastRenderedPageBreak/>
        <w:t>力和品牌知名度。公司通过选育优良品种，建立无污染种植基地，采用仿野生有机栽培模式，利用先进中药炮制技术及产品身份可追溯体系，形成了有效覆盖生产全过程的产品质量控制体系。公司先后被授予全国食用菌行业十大龙头企业、浙江省中药材产业协会第四届理事会会长单位、浙江省中药材产业协会铁皮石斛分会会长单位、全国灵芝</w:t>
      </w:r>
      <w:r>
        <w:rPr>
          <w:rFonts w:hint="eastAsia"/>
          <w:bCs/>
          <w:iCs/>
          <w:color w:val="000000"/>
          <w:sz w:val="24"/>
        </w:rPr>
        <w:t>/</w:t>
      </w:r>
      <w:r>
        <w:rPr>
          <w:rFonts w:hint="eastAsia"/>
          <w:bCs/>
          <w:iCs/>
          <w:color w:val="000000"/>
          <w:sz w:val="24"/>
        </w:rPr>
        <w:t>铁皮石斛品种道地药材保护与规范化种植示范基地、浙江省优质道地药材示范基地、中华中医药学会药学科普示范基地、全国食用菌行业优秀龙头企业、浙江省食药用菌产业技术创新战略联盟牵头单位、浙江省优秀民营企业、中华老字号、国家食用菌工程技术研究中心浙江食用菌加工技术示范基地、浙江省诚信民营企业、省级骨干农业龙头企业。“寿仙谷”商标被中华人民共和国商务部认定为“中华老字号”，被国家工商行政管理总局认定为“中国驰名商标”，被浙江省工商行政管理局认定为“浙江省著名商标”。“武义寿仙谷中药炮制技艺”已被列入第四批国家级非物质文化遗产代表性项目名录。公司还正在承担中医药灵芝</w:t>
      </w:r>
      <w:r>
        <w:rPr>
          <w:rFonts w:hint="eastAsia"/>
          <w:bCs/>
          <w:iCs/>
          <w:color w:val="000000"/>
          <w:sz w:val="24"/>
        </w:rPr>
        <w:t>/</w:t>
      </w:r>
      <w:r>
        <w:rPr>
          <w:rFonts w:hint="eastAsia"/>
          <w:bCs/>
          <w:iCs/>
          <w:color w:val="000000"/>
          <w:sz w:val="24"/>
        </w:rPr>
        <w:t>铁皮石斛</w:t>
      </w:r>
      <w:r>
        <w:rPr>
          <w:rFonts w:hint="eastAsia"/>
          <w:bCs/>
          <w:iCs/>
          <w:color w:val="000000"/>
          <w:sz w:val="24"/>
        </w:rPr>
        <w:t>ISO</w:t>
      </w:r>
      <w:r>
        <w:rPr>
          <w:rFonts w:hint="eastAsia"/>
          <w:bCs/>
          <w:iCs/>
          <w:color w:val="000000"/>
          <w:sz w:val="24"/>
        </w:rPr>
        <w:t>国际标准制定。</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公司的灵芝孢子粉产品较竞品具有以下优势：</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1</w:t>
      </w:r>
      <w:r>
        <w:rPr>
          <w:rFonts w:hint="eastAsia"/>
          <w:bCs/>
          <w:iCs/>
          <w:color w:val="000000"/>
          <w:sz w:val="24"/>
        </w:rPr>
        <w:t>）优良品种优势。仙芝</w:t>
      </w:r>
      <w:r>
        <w:rPr>
          <w:rFonts w:hint="eastAsia"/>
          <w:bCs/>
          <w:iCs/>
          <w:color w:val="000000"/>
          <w:sz w:val="24"/>
        </w:rPr>
        <w:t>1</w:t>
      </w:r>
      <w:r>
        <w:rPr>
          <w:rFonts w:hint="eastAsia"/>
          <w:bCs/>
          <w:iCs/>
          <w:color w:val="000000"/>
          <w:sz w:val="24"/>
        </w:rPr>
        <w:t>号、仙芝</w:t>
      </w:r>
      <w:r>
        <w:rPr>
          <w:rFonts w:hint="eastAsia"/>
          <w:bCs/>
          <w:iCs/>
          <w:color w:val="000000"/>
          <w:sz w:val="24"/>
        </w:rPr>
        <w:t>2</w:t>
      </w:r>
      <w:r>
        <w:rPr>
          <w:rFonts w:hint="eastAsia"/>
          <w:bCs/>
          <w:iCs/>
          <w:color w:val="000000"/>
          <w:sz w:val="24"/>
        </w:rPr>
        <w:t>号等灵芝优良品种为公司自主选育的品种，其有效成分灵芝多糖和灵芝三萜含量高；</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2</w:t>
      </w:r>
      <w:r>
        <w:rPr>
          <w:rFonts w:hint="eastAsia"/>
          <w:bCs/>
          <w:iCs/>
          <w:color w:val="000000"/>
          <w:sz w:val="24"/>
        </w:rPr>
        <w:t>）优质原料优势。仿野生有机栽培，通过中国有机产品、欧盟有机产品、中药材</w:t>
      </w:r>
      <w:r>
        <w:rPr>
          <w:rFonts w:hint="eastAsia"/>
          <w:bCs/>
          <w:iCs/>
          <w:color w:val="000000"/>
          <w:sz w:val="24"/>
        </w:rPr>
        <w:t>GAP</w:t>
      </w:r>
      <w:r>
        <w:rPr>
          <w:rFonts w:hint="eastAsia"/>
          <w:bCs/>
          <w:iCs/>
          <w:color w:val="000000"/>
          <w:sz w:val="24"/>
        </w:rPr>
        <w:t>、道地药材保护与规范化种植示范基地四重认证，确保了原材料安全无污染；</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3</w:t>
      </w:r>
      <w:r>
        <w:rPr>
          <w:rFonts w:hint="eastAsia"/>
          <w:bCs/>
          <w:iCs/>
          <w:color w:val="000000"/>
          <w:sz w:val="24"/>
        </w:rPr>
        <w:t>）国际领先技术优势。采用公司独有的除杂去瘪子，超音速低温气流破壁，去壁浓缩等发明专利技术，解决了传统振动磨破壁法导致铬镍重金属超标，易氧化油蒿变质，多糖、三萜等有效成分含量低的三大难题，确保了产品的纯正高含量，安全高效，质量可控，性价比高。</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5</w:t>
      </w:r>
      <w:r>
        <w:rPr>
          <w:b/>
          <w:bCs/>
          <w:iCs/>
          <w:color w:val="000000"/>
          <w:sz w:val="24"/>
        </w:rPr>
        <w:t>：</w:t>
      </w:r>
      <w:r>
        <w:rPr>
          <w:rFonts w:hint="eastAsia"/>
          <w:b/>
          <w:bCs/>
          <w:iCs/>
          <w:color w:val="000000"/>
          <w:sz w:val="24"/>
        </w:rPr>
        <w:t>公司</w:t>
      </w:r>
      <w:r>
        <w:rPr>
          <w:rFonts w:hint="eastAsia"/>
          <w:b/>
          <w:bCs/>
          <w:iCs/>
          <w:color w:val="000000"/>
          <w:sz w:val="24"/>
        </w:rPr>
        <w:t>2014</w:t>
      </w:r>
      <w:r>
        <w:rPr>
          <w:rFonts w:hint="eastAsia"/>
          <w:b/>
          <w:bCs/>
          <w:iCs/>
          <w:color w:val="000000"/>
          <w:sz w:val="24"/>
        </w:rPr>
        <w:t>至</w:t>
      </w:r>
      <w:r>
        <w:rPr>
          <w:rFonts w:hint="eastAsia"/>
          <w:b/>
          <w:bCs/>
          <w:iCs/>
          <w:color w:val="000000"/>
          <w:sz w:val="24"/>
        </w:rPr>
        <w:t>2016</w:t>
      </w:r>
      <w:r>
        <w:rPr>
          <w:rFonts w:hint="eastAsia"/>
          <w:b/>
          <w:bCs/>
          <w:iCs/>
          <w:color w:val="000000"/>
          <w:sz w:val="24"/>
        </w:rPr>
        <w:t>年度的期间费用占比分别为</w:t>
      </w:r>
      <w:r>
        <w:rPr>
          <w:rFonts w:hint="eastAsia"/>
          <w:b/>
          <w:bCs/>
          <w:iCs/>
          <w:color w:val="000000"/>
          <w:sz w:val="24"/>
        </w:rPr>
        <w:t>51.22%</w:t>
      </w:r>
      <w:r>
        <w:rPr>
          <w:rFonts w:hint="eastAsia"/>
          <w:b/>
          <w:bCs/>
          <w:iCs/>
          <w:color w:val="000000"/>
          <w:sz w:val="24"/>
        </w:rPr>
        <w:t>、</w:t>
      </w:r>
      <w:r>
        <w:rPr>
          <w:rFonts w:hint="eastAsia"/>
          <w:b/>
          <w:bCs/>
          <w:iCs/>
          <w:color w:val="000000"/>
          <w:sz w:val="24"/>
        </w:rPr>
        <w:t xml:space="preserve">62.09% </w:t>
      </w:r>
      <w:r>
        <w:rPr>
          <w:rFonts w:hint="eastAsia"/>
          <w:b/>
          <w:bCs/>
          <w:iCs/>
          <w:color w:val="000000"/>
          <w:sz w:val="24"/>
        </w:rPr>
        <w:t>和</w:t>
      </w:r>
      <w:r>
        <w:rPr>
          <w:rFonts w:hint="eastAsia"/>
          <w:b/>
          <w:bCs/>
          <w:iCs/>
          <w:color w:val="000000"/>
          <w:sz w:val="24"/>
        </w:rPr>
        <w:t>62.01%</w:t>
      </w:r>
      <w:r>
        <w:rPr>
          <w:rFonts w:hint="eastAsia"/>
          <w:b/>
          <w:bCs/>
          <w:iCs/>
          <w:color w:val="000000"/>
          <w:sz w:val="24"/>
        </w:rPr>
        <w:t>，公司的期间费用增长的主要原因？</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2014</w:t>
      </w:r>
      <w:r>
        <w:rPr>
          <w:rFonts w:hint="eastAsia"/>
          <w:bCs/>
          <w:iCs/>
          <w:color w:val="000000"/>
          <w:sz w:val="24"/>
        </w:rPr>
        <w:t>年、</w:t>
      </w:r>
      <w:r>
        <w:rPr>
          <w:rFonts w:hint="eastAsia"/>
          <w:bCs/>
          <w:iCs/>
          <w:color w:val="000000"/>
          <w:sz w:val="24"/>
        </w:rPr>
        <w:t>2015</w:t>
      </w:r>
      <w:r>
        <w:rPr>
          <w:rFonts w:hint="eastAsia"/>
          <w:bCs/>
          <w:iCs/>
          <w:color w:val="000000"/>
          <w:sz w:val="24"/>
        </w:rPr>
        <w:t>年、</w:t>
      </w:r>
      <w:r>
        <w:rPr>
          <w:rFonts w:hint="eastAsia"/>
          <w:bCs/>
          <w:iCs/>
          <w:color w:val="000000"/>
          <w:sz w:val="24"/>
        </w:rPr>
        <w:t>2016</w:t>
      </w:r>
      <w:r>
        <w:rPr>
          <w:rFonts w:hint="eastAsia"/>
          <w:bCs/>
          <w:iCs/>
          <w:color w:val="000000"/>
          <w:sz w:val="24"/>
        </w:rPr>
        <w:t>年，公司期间费用分别为</w:t>
      </w:r>
      <w:r>
        <w:rPr>
          <w:rFonts w:hint="eastAsia"/>
          <w:bCs/>
          <w:iCs/>
          <w:color w:val="000000"/>
          <w:sz w:val="24"/>
        </w:rPr>
        <w:t>15,448.04</w:t>
      </w:r>
      <w:r>
        <w:rPr>
          <w:rFonts w:hint="eastAsia"/>
          <w:bCs/>
          <w:iCs/>
          <w:color w:val="000000"/>
          <w:sz w:val="24"/>
        </w:rPr>
        <w:t>万元、</w:t>
      </w:r>
      <w:r>
        <w:rPr>
          <w:rFonts w:hint="eastAsia"/>
          <w:bCs/>
          <w:iCs/>
          <w:color w:val="000000"/>
          <w:sz w:val="24"/>
        </w:rPr>
        <w:t>18,744.81</w:t>
      </w:r>
      <w:r>
        <w:rPr>
          <w:rFonts w:hint="eastAsia"/>
          <w:bCs/>
          <w:iCs/>
          <w:color w:val="000000"/>
          <w:sz w:val="24"/>
        </w:rPr>
        <w:t>万元、</w:t>
      </w:r>
      <w:r>
        <w:rPr>
          <w:rFonts w:hint="eastAsia"/>
          <w:bCs/>
          <w:iCs/>
          <w:color w:val="000000"/>
          <w:sz w:val="24"/>
        </w:rPr>
        <w:t>19,526.74</w:t>
      </w:r>
      <w:r>
        <w:rPr>
          <w:rFonts w:hint="eastAsia"/>
          <w:bCs/>
          <w:iCs/>
          <w:color w:val="000000"/>
          <w:sz w:val="24"/>
        </w:rPr>
        <w:t>万元，呈逐年上升趋势，公司期间费用主要由销售费用组成，销售费用占期间费用的比重分别为</w:t>
      </w:r>
      <w:r>
        <w:rPr>
          <w:rFonts w:hint="eastAsia"/>
          <w:bCs/>
          <w:iCs/>
          <w:color w:val="000000"/>
          <w:sz w:val="24"/>
        </w:rPr>
        <w:t>67.22%</w:t>
      </w:r>
      <w:r>
        <w:rPr>
          <w:rFonts w:hint="eastAsia"/>
          <w:bCs/>
          <w:iCs/>
          <w:color w:val="000000"/>
          <w:sz w:val="24"/>
        </w:rPr>
        <w:t>、</w:t>
      </w:r>
      <w:r>
        <w:rPr>
          <w:rFonts w:hint="eastAsia"/>
          <w:bCs/>
          <w:iCs/>
          <w:color w:val="000000"/>
          <w:sz w:val="24"/>
        </w:rPr>
        <w:t>68.32%</w:t>
      </w:r>
      <w:r>
        <w:rPr>
          <w:rFonts w:hint="eastAsia"/>
          <w:bCs/>
          <w:iCs/>
          <w:color w:val="000000"/>
          <w:sz w:val="24"/>
        </w:rPr>
        <w:t>、</w:t>
      </w:r>
      <w:r>
        <w:rPr>
          <w:rFonts w:hint="eastAsia"/>
          <w:bCs/>
          <w:iCs/>
          <w:color w:val="000000"/>
          <w:sz w:val="24"/>
        </w:rPr>
        <w:t>71.08%</w:t>
      </w:r>
      <w:r>
        <w:rPr>
          <w:rFonts w:hint="eastAsia"/>
          <w:bCs/>
          <w:iCs/>
          <w:color w:val="000000"/>
          <w:sz w:val="24"/>
        </w:rPr>
        <w:t>，公司管</w:t>
      </w:r>
      <w:r>
        <w:rPr>
          <w:rFonts w:hint="eastAsia"/>
          <w:bCs/>
          <w:iCs/>
          <w:color w:val="000000"/>
          <w:sz w:val="24"/>
        </w:rPr>
        <w:lastRenderedPageBreak/>
        <w:t>理费用较为稳定，期间费用上升主要系销售费用与财务费用增长所致。</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公司销售费用主要由广告宣传费、职工薪酬、业务招待费和办公费构成，上述费用合计金额占销售费用的比重分别为</w:t>
      </w:r>
      <w:r>
        <w:rPr>
          <w:rFonts w:hint="eastAsia"/>
          <w:bCs/>
          <w:iCs/>
          <w:color w:val="000000"/>
          <w:sz w:val="24"/>
        </w:rPr>
        <w:t>81.51%</w:t>
      </w:r>
      <w:r>
        <w:rPr>
          <w:rFonts w:hint="eastAsia"/>
          <w:bCs/>
          <w:iCs/>
          <w:color w:val="000000"/>
          <w:sz w:val="24"/>
        </w:rPr>
        <w:t>、</w:t>
      </w:r>
      <w:r>
        <w:rPr>
          <w:rFonts w:hint="eastAsia"/>
          <w:bCs/>
          <w:iCs/>
          <w:color w:val="000000"/>
          <w:sz w:val="24"/>
        </w:rPr>
        <w:t>80.18%</w:t>
      </w:r>
      <w:r>
        <w:rPr>
          <w:rFonts w:hint="eastAsia"/>
          <w:bCs/>
          <w:iCs/>
          <w:color w:val="000000"/>
          <w:sz w:val="24"/>
        </w:rPr>
        <w:t>和</w:t>
      </w:r>
      <w:r>
        <w:rPr>
          <w:rFonts w:hint="eastAsia"/>
          <w:bCs/>
          <w:iCs/>
          <w:color w:val="000000"/>
          <w:sz w:val="24"/>
        </w:rPr>
        <w:t>81.16%</w:t>
      </w:r>
      <w:r>
        <w:rPr>
          <w:rFonts w:hint="eastAsia"/>
          <w:bCs/>
          <w:iCs/>
          <w:color w:val="000000"/>
          <w:sz w:val="24"/>
        </w:rPr>
        <w:t>，销售费用的增长亦主要系广告宣传费、职工薪酬、业务招待费和办公费的增长。广告宣传费增长主要系为了应对经济形势的变化，提升企业和产品知名度，公司在保持平面、电视、广播、网络等渠道进行广告宣传的基础上，逐步加大了地面推广、客户体验等精准营销宣传力度所致。职工薪酬增长主要系为加大产品销售推广力度、当期销售人员数量增加所致。业务招待费增长主要原因系为进一步开拓市场，以期实现业绩突破，公司适当扩充了销售人员队伍，加大了对原有忠实客户、潜在客户的业务招待力度；同时，受物价上涨等因素影响，导致公司业务招待费呈明显上升趋势。办公费增长主要原因系</w:t>
      </w:r>
      <w:r>
        <w:rPr>
          <w:rFonts w:hint="eastAsia"/>
          <w:bCs/>
          <w:iCs/>
          <w:color w:val="000000"/>
          <w:sz w:val="24"/>
        </w:rPr>
        <w:t>2015</w:t>
      </w:r>
      <w:r>
        <w:rPr>
          <w:rFonts w:hint="eastAsia"/>
          <w:bCs/>
          <w:iCs/>
          <w:color w:val="000000"/>
          <w:sz w:val="24"/>
        </w:rPr>
        <w:t>年及</w:t>
      </w:r>
      <w:r>
        <w:rPr>
          <w:rFonts w:hint="eastAsia"/>
          <w:bCs/>
          <w:iCs/>
          <w:color w:val="000000"/>
          <w:sz w:val="24"/>
        </w:rPr>
        <w:t>2016</w:t>
      </w:r>
      <w:r>
        <w:rPr>
          <w:rFonts w:hint="eastAsia"/>
          <w:bCs/>
          <w:iCs/>
          <w:color w:val="000000"/>
          <w:sz w:val="24"/>
        </w:rPr>
        <w:t>年销售人员较</w:t>
      </w:r>
      <w:r>
        <w:rPr>
          <w:rFonts w:hint="eastAsia"/>
          <w:bCs/>
          <w:iCs/>
          <w:color w:val="000000"/>
          <w:sz w:val="24"/>
        </w:rPr>
        <w:t>2014</w:t>
      </w:r>
      <w:r>
        <w:rPr>
          <w:rFonts w:hint="eastAsia"/>
          <w:bCs/>
          <w:iCs/>
          <w:color w:val="000000"/>
          <w:sz w:val="24"/>
        </w:rPr>
        <w:t>年大幅增长，办公费用相应增加；</w:t>
      </w:r>
      <w:r>
        <w:rPr>
          <w:rFonts w:hint="eastAsia"/>
          <w:bCs/>
          <w:iCs/>
          <w:color w:val="000000"/>
          <w:sz w:val="24"/>
        </w:rPr>
        <w:t>2015</w:t>
      </w:r>
      <w:r>
        <w:rPr>
          <w:rFonts w:hint="eastAsia"/>
          <w:bCs/>
          <w:iCs/>
          <w:color w:val="000000"/>
          <w:sz w:val="24"/>
        </w:rPr>
        <w:t>年及</w:t>
      </w:r>
      <w:r>
        <w:rPr>
          <w:rFonts w:hint="eastAsia"/>
          <w:bCs/>
          <w:iCs/>
          <w:color w:val="000000"/>
          <w:sz w:val="24"/>
        </w:rPr>
        <w:t>2016</w:t>
      </w:r>
      <w:r>
        <w:rPr>
          <w:rFonts w:hint="eastAsia"/>
          <w:bCs/>
          <w:iCs/>
          <w:color w:val="000000"/>
          <w:sz w:val="24"/>
        </w:rPr>
        <w:t>年公司加强了地面推广等活动（如进社区宣传），造成办公耗材等支出有所增加；公司</w:t>
      </w:r>
      <w:r>
        <w:rPr>
          <w:rFonts w:hint="eastAsia"/>
          <w:bCs/>
          <w:iCs/>
          <w:color w:val="000000"/>
          <w:sz w:val="24"/>
        </w:rPr>
        <w:t>2015</w:t>
      </w:r>
      <w:r>
        <w:rPr>
          <w:rFonts w:hint="eastAsia"/>
          <w:bCs/>
          <w:iCs/>
          <w:color w:val="000000"/>
          <w:sz w:val="24"/>
        </w:rPr>
        <w:t>年及</w:t>
      </w:r>
      <w:r>
        <w:rPr>
          <w:rFonts w:hint="eastAsia"/>
          <w:bCs/>
          <w:iCs/>
          <w:color w:val="000000"/>
          <w:sz w:val="24"/>
        </w:rPr>
        <w:t>2016</w:t>
      </w:r>
      <w:r>
        <w:rPr>
          <w:rFonts w:hint="eastAsia"/>
          <w:bCs/>
          <w:iCs/>
          <w:color w:val="000000"/>
          <w:sz w:val="24"/>
        </w:rPr>
        <w:t>年设立了金华寿仙谷网络科技有限公司、直营店数量较</w:t>
      </w:r>
      <w:r>
        <w:rPr>
          <w:rFonts w:hint="eastAsia"/>
          <w:bCs/>
          <w:iCs/>
          <w:color w:val="000000"/>
          <w:sz w:val="24"/>
        </w:rPr>
        <w:t>2014</w:t>
      </w:r>
      <w:r>
        <w:rPr>
          <w:rFonts w:hint="eastAsia"/>
          <w:bCs/>
          <w:iCs/>
          <w:color w:val="000000"/>
          <w:sz w:val="24"/>
        </w:rPr>
        <w:t>年增加一家，办公费亦相应增长。</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2015</w:t>
      </w:r>
      <w:r>
        <w:rPr>
          <w:rFonts w:hint="eastAsia"/>
          <w:bCs/>
          <w:iCs/>
          <w:color w:val="000000"/>
          <w:sz w:val="24"/>
        </w:rPr>
        <w:t>年，公司财务费用较</w:t>
      </w:r>
      <w:r>
        <w:rPr>
          <w:rFonts w:hint="eastAsia"/>
          <w:bCs/>
          <w:iCs/>
          <w:color w:val="000000"/>
          <w:sz w:val="24"/>
        </w:rPr>
        <w:t>2014</w:t>
      </w:r>
      <w:r>
        <w:rPr>
          <w:rFonts w:hint="eastAsia"/>
          <w:bCs/>
          <w:iCs/>
          <w:color w:val="000000"/>
          <w:sz w:val="24"/>
        </w:rPr>
        <w:t>年增长</w:t>
      </w:r>
      <w:r>
        <w:rPr>
          <w:rFonts w:hint="eastAsia"/>
          <w:bCs/>
          <w:iCs/>
          <w:color w:val="000000"/>
          <w:sz w:val="24"/>
        </w:rPr>
        <w:t>642.20</w:t>
      </w:r>
      <w:r>
        <w:rPr>
          <w:rFonts w:hint="eastAsia"/>
          <w:bCs/>
          <w:iCs/>
          <w:color w:val="000000"/>
          <w:sz w:val="24"/>
        </w:rPr>
        <w:t>万元，增长幅度较大，主要原因系公司</w:t>
      </w:r>
      <w:r>
        <w:rPr>
          <w:rFonts w:hint="eastAsia"/>
          <w:bCs/>
          <w:iCs/>
          <w:color w:val="000000"/>
          <w:sz w:val="24"/>
        </w:rPr>
        <w:t>2014</w:t>
      </w:r>
      <w:r>
        <w:rPr>
          <w:rFonts w:hint="eastAsia"/>
          <w:bCs/>
          <w:iCs/>
          <w:color w:val="000000"/>
          <w:sz w:val="24"/>
        </w:rPr>
        <w:t>年及</w:t>
      </w:r>
      <w:r>
        <w:rPr>
          <w:rFonts w:hint="eastAsia"/>
          <w:bCs/>
          <w:iCs/>
          <w:color w:val="000000"/>
          <w:sz w:val="24"/>
        </w:rPr>
        <w:t>2015</w:t>
      </w:r>
      <w:r>
        <w:rPr>
          <w:rFonts w:hint="eastAsia"/>
          <w:bCs/>
          <w:iCs/>
          <w:color w:val="000000"/>
          <w:sz w:val="24"/>
        </w:rPr>
        <w:t>年度建造功能性大楼、购买房产土地等长期资产投资支出大幅增加，公司在</w:t>
      </w:r>
      <w:r>
        <w:rPr>
          <w:rFonts w:hint="eastAsia"/>
          <w:bCs/>
          <w:iCs/>
          <w:color w:val="000000"/>
          <w:sz w:val="24"/>
        </w:rPr>
        <w:t>2014</w:t>
      </w:r>
      <w:r>
        <w:rPr>
          <w:rFonts w:hint="eastAsia"/>
          <w:bCs/>
          <w:iCs/>
          <w:color w:val="000000"/>
          <w:sz w:val="24"/>
        </w:rPr>
        <w:t>年</w:t>
      </w:r>
      <w:r>
        <w:rPr>
          <w:rFonts w:hint="eastAsia"/>
          <w:bCs/>
          <w:iCs/>
          <w:color w:val="000000"/>
          <w:sz w:val="24"/>
        </w:rPr>
        <w:t>12</w:t>
      </w:r>
      <w:r>
        <w:rPr>
          <w:rFonts w:hint="eastAsia"/>
          <w:bCs/>
          <w:iCs/>
          <w:color w:val="000000"/>
          <w:sz w:val="24"/>
        </w:rPr>
        <w:t>月份及</w:t>
      </w:r>
      <w:r>
        <w:rPr>
          <w:rFonts w:hint="eastAsia"/>
          <w:bCs/>
          <w:iCs/>
          <w:color w:val="000000"/>
          <w:sz w:val="24"/>
        </w:rPr>
        <w:t>2015</w:t>
      </w:r>
      <w:r>
        <w:rPr>
          <w:rFonts w:hint="eastAsia"/>
          <w:bCs/>
          <w:iCs/>
          <w:color w:val="000000"/>
          <w:sz w:val="24"/>
        </w:rPr>
        <w:t>年度大幅增加银行借款，进而导致</w:t>
      </w:r>
      <w:r>
        <w:rPr>
          <w:rFonts w:hint="eastAsia"/>
          <w:bCs/>
          <w:iCs/>
          <w:color w:val="000000"/>
          <w:sz w:val="24"/>
        </w:rPr>
        <w:t>2015</w:t>
      </w:r>
      <w:r>
        <w:rPr>
          <w:rFonts w:hint="eastAsia"/>
          <w:bCs/>
          <w:iCs/>
          <w:color w:val="000000"/>
          <w:sz w:val="24"/>
        </w:rPr>
        <w:t>年利息支出大幅上涨。与</w:t>
      </w:r>
      <w:r>
        <w:rPr>
          <w:rFonts w:hint="eastAsia"/>
          <w:bCs/>
          <w:iCs/>
          <w:color w:val="000000"/>
          <w:sz w:val="24"/>
        </w:rPr>
        <w:t>2015</w:t>
      </w:r>
      <w:r>
        <w:rPr>
          <w:rFonts w:hint="eastAsia"/>
          <w:bCs/>
          <w:iCs/>
          <w:color w:val="000000"/>
          <w:sz w:val="24"/>
        </w:rPr>
        <w:t>年相比，</w:t>
      </w:r>
      <w:r>
        <w:rPr>
          <w:rFonts w:hint="eastAsia"/>
          <w:bCs/>
          <w:iCs/>
          <w:color w:val="000000"/>
          <w:sz w:val="24"/>
        </w:rPr>
        <w:t>2016</w:t>
      </w:r>
      <w:r>
        <w:rPr>
          <w:rFonts w:hint="eastAsia"/>
          <w:bCs/>
          <w:iCs/>
          <w:color w:val="000000"/>
          <w:sz w:val="24"/>
        </w:rPr>
        <w:t>年公司财务费用出现一定幅度下降。</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2017</w:t>
      </w:r>
      <w:r>
        <w:rPr>
          <w:rFonts w:hint="eastAsia"/>
          <w:bCs/>
          <w:iCs/>
          <w:color w:val="000000"/>
          <w:sz w:val="24"/>
        </w:rPr>
        <w:t>年</w:t>
      </w:r>
      <w:r>
        <w:rPr>
          <w:rFonts w:hint="eastAsia"/>
          <w:bCs/>
          <w:iCs/>
          <w:color w:val="000000"/>
          <w:sz w:val="24"/>
        </w:rPr>
        <w:t>1</w:t>
      </w:r>
      <w:r>
        <w:rPr>
          <w:rFonts w:hint="eastAsia"/>
          <w:bCs/>
          <w:iCs/>
          <w:color w:val="000000"/>
          <w:sz w:val="24"/>
        </w:rPr>
        <w:t>至</w:t>
      </w:r>
      <w:r>
        <w:rPr>
          <w:rFonts w:hint="eastAsia"/>
          <w:bCs/>
          <w:iCs/>
          <w:color w:val="000000"/>
          <w:sz w:val="24"/>
        </w:rPr>
        <w:t>9</w:t>
      </w:r>
      <w:r>
        <w:rPr>
          <w:rFonts w:hint="eastAsia"/>
          <w:bCs/>
          <w:iCs/>
          <w:color w:val="000000"/>
          <w:sz w:val="24"/>
        </w:rPr>
        <w:t>月，公司期间费用为</w:t>
      </w:r>
      <w:r>
        <w:rPr>
          <w:rFonts w:hint="eastAsia"/>
          <w:bCs/>
          <w:iCs/>
          <w:color w:val="000000"/>
          <w:sz w:val="24"/>
        </w:rPr>
        <w:t>15,190.27</w:t>
      </w:r>
      <w:r>
        <w:rPr>
          <w:rFonts w:hint="eastAsia"/>
          <w:bCs/>
          <w:iCs/>
          <w:color w:val="000000"/>
          <w:sz w:val="24"/>
        </w:rPr>
        <w:t>万元，较去年同期增长</w:t>
      </w:r>
      <w:r>
        <w:rPr>
          <w:rFonts w:hint="eastAsia"/>
          <w:bCs/>
          <w:iCs/>
          <w:color w:val="000000"/>
          <w:sz w:val="24"/>
        </w:rPr>
        <w:t>8.50%</w:t>
      </w:r>
      <w:r>
        <w:rPr>
          <w:rFonts w:hint="eastAsia"/>
          <w:bCs/>
          <w:iCs/>
          <w:color w:val="000000"/>
          <w:sz w:val="24"/>
        </w:rPr>
        <w:t>。其中，销售费用为</w:t>
      </w:r>
      <w:r>
        <w:rPr>
          <w:rFonts w:hint="eastAsia"/>
          <w:bCs/>
          <w:iCs/>
          <w:color w:val="000000"/>
          <w:sz w:val="24"/>
        </w:rPr>
        <w:t>11,556.22</w:t>
      </w:r>
      <w:r>
        <w:rPr>
          <w:rFonts w:hint="eastAsia"/>
          <w:bCs/>
          <w:iCs/>
          <w:color w:val="000000"/>
          <w:sz w:val="24"/>
        </w:rPr>
        <w:t>万元，占比</w:t>
      </w:r>
      <w:r>
        <w:rPr>
          <w:rFonts w:hint="eastAsia"/>
          <w:bCs/>
          <w:iCs/>
          <w:color w:val="000000"/>
          <w:sz w:val="24"/>
        </w:rPr>
        <w:t>76.08%</w:t>
      </w:r>
      <w:r>
        <w:rPr>
          <w:rFonts w:hint="eastAsia"/>
          <w:bCs/>
          <w:iCs/>
          <w:color w:val="000000"/>
          <w:sz w:val="24"/>
        </w:rPr>
        <w:t>，较去年同期增长</w:t>
      </w:r>
      <w:r>
        <w:rPr>
          <w:rFonts w:hint="eastAsia"/>
          <w:bCs/>
          <w:iCs/>
          <w:color w:val="000000"/>
          <w:sz w:val="24"/>
        </w:rPr>
        <w:t>13.68%</w:t>
      </w:r>
      <w:r>
        <w:rPr>
          <w:rFonts w:hint="eastAsia"/>
          <w:bCs/>
          <w:iCs/>
          <w:color w:val="000000"/>
          <w:sz w:val="24"/>
        </w:rPr>
        <w:t>；管理费用</w:t>
      </w:r>
      <w:r>
        <w:rPr>
          <w:rFonts w:hint="eastAsia"/>
          <w:bCs/>
          <w:iCs/>
          <w:color w:val="000000"/>
          <w:sz w:val="24"/>
        </w:rPr>
        <w:t>3,461.29</w:t>
      </w:r>
      <w:r>
        <w:rPr>
          <w:rFonts w:hint="eastAsia"/>
          <w:bCs/>
          <w:iCs/>
          <w:color w:val="000000"/>
          <w:sz w:val="24"/>
        </w:rPr>
        <w:t>万元，占比</w:t>
      </w:r>
      <w:r>
        <w:rPr>
          <w:rFonts w:hint="eastAsia"/>
          <w:bCs/>
          <w:iCs/>
          <w:color w:val="000000"/>
          <w:sz w:val="24"/>
        </w:rPr>
        <w:t>22.79%</w:t>
      </w:r>
      <w:r>
        <w:rPr>
          <w:rFonts w:hint="eastAsia"/>
          <w:bCs/>
          <w:iCs/>
          <w:color w:val="000000"/>
          <w:sz w:val="24"/>
        </w:rPr>
        <w:t>，较去年同期增长</w:t>
      </w:r>
      <w:r>
        <w:rPr>
          <w:rFonts w:hint="eastAsia"/>
          <w:bCs/>
          <w:iCs/>
          <w:color w:val="000000"/>
          <w:sz w:val="24"/>
        </w:rPr>
        <w:t>4.39%</w:t>
      </w:r>
      <w:r>
        <w:rPr>
          <w:rFonts w:hint="eastAsia"/>
          <w:bCs/>
          <w:iCs/>
          <w:color w:val="000000"/>
          <w:sz w:val="24"/>
        </w:rPr>
        <w:t>；财务费用</w:t>
      </w:r>
      <w:r>
        <w:rPr>
          <w:rFonts w:hint="eastAsia"/>
          <w:bCs/>
          <w:iCs/>
          <w:color w:val="000000"/>
          <w:sz w:val="24"/>
        </w:rPr>
        <w:t>172.76</w:t>
      </w:r>
      <w:r>
        <w:rPr>
          <w:rFonts w:hint="eastAsia"/>
          <w:bCs/>
          <w:iCs/>
          <w:color w:val="000000"/>
          <w:sz w:val="24"/>
        </w:rPr>
        <w:t>万元，占比</w:t>
      </w:r>
      <w:r>
        <w:rPr>
          <w:rFonts w:hint="eastAsia"/>
          <w:bCs/>
          <w:iCs/>
          <w:color w:val="000000"/>
          <w:sz w:val="24"/>
        </w:rPr>
        <w:t>1.14%</w:t>
      </w:r>
      <w:r>
        <w:rPr>
          <w:rFonts w:hint="eastAsia"/>
          <w:bCs/>
          <w:iCs/>
          <w:color w:val="000000"/>
          <w:sz w:val="24"/>
        </w:rPr>
        <w:t>，较去年同期降低</w:t>
      </w:r>
      <w:r>
        <w:rPr>
          <w:rFonts w:hint="eastAsia"/>
          <w:bCs/>
          <w:iCs/>
          <w:color w:val="000000"/>
          <w:sz w:val="24"/>
        </w:rPr>
        <w:t>66.70%</w:t>
      </w:r>
      <w:r>
        <w:rPr>
          <w:rFonts w:hint="eastAsia"/>
          <w:bCs/>
          <w:iCs/>
          <w:color w:val="000000"/>
          <w:sz w:val="24"/>
        </w:rPr>
        <w:t>。</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6</w:t>
      </w:r>
      <w:r>
        <w:rPr>
          <w:b/>
          <w:bCs/>
          <w:iCs/>
          <w:color w:val="000000"/>
          <w:sz w:val="24"/>
        </w:rPr>
        <w:t>：</w:t>
      </w:r>
      <w:r>
        <w:rPr>
          <w:rFonts w:hint="eastAsia"/>
          <w:b/>
          <w:bCs/>
          <w:iCs/>
          <w:color w:val="000000"/>
          <w:sz w:val="24"/>
        </w:rPr>
        <w:t>目前公司的研发投入、研发储备情况，在研产品有哪些？</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2017</w:t>
      </w:r>
      <w:r>
        <w:rPr>
          <w:rFonts w:hint="eastAsia"/>
          <w:bCs/>
          <w:iCs/>
          <w:color w:val="000000"/>
          <w:sz w:val="24"/>
        </w:rPr>
        <w:t>年</w:t>
      </w:r>
      <w:r>
        <w:rPr>
          <w:rFonts w:hint="eastAsia"/>
          <w:bCs/>
          <w:iCs/>
          <w:color w:val="000000"/>
          <w:sz w:val="24"/>
        </w:rPr>
        <w:t>1</w:t>
      </w:r>
      <w:r>
        <w:rPr>
          <w:rFonts w:hint="eastAsia"/>
          <w:bCs/>
          <w:iCs/>
          <w:color w:val="000000"/>
          <w:sz w:val="24"/>
        </w:rPr>
        <w:t>至</w:t>
      </w:r>
      <w:r>
        <w:rPr>
          <w:rFonts w:hint="eastAsia"/>
          <w:bCs/>
          <w:iCs/>
          <w:color w:val="000000"/>
          <w:sz w:val="24"/>
        </w:rPr>
        <w:t>9</w:t>
      </w:r>
      <w:r>
        <w:rPr>
          <w:rFonts w:hint="eastAsia"/>
          <w:bCs/>
          <w:iCs/>
          <w:color w:val="000000"/>
          <w:sz w:val="24"/>
        </w:rPr>
        <w:t>月，公司研发支出</w:t>
      </w:r>
      <w:r>
        <w:rPr>
          <w:rFonts w:hint="eastAsia"/>
          <w:bCs/>
          <w:iCs/>
          <w:color w:val="000000"/>
          <w:sz w:val="24"/>
        </w:rPr>
        <w:t>971.45</w:t>
      </w:r>
      <w:r>
        <w:rPr>
          <w:rFonts w:hint="eastAsia"/>
          <w:bCs/>
          <w:iCs/>
          <w:color w:val="000000"/>
          <w:sz w:val="24"/>
        </w:rPr>
        <w:t>万元。公司一向重视研发创新，</w:t>
      </w:r>
      <w:r>
        <w:rPr>
          <w:rFonts w:hint="eastAsia"/>
          <w:bCs/>
          <w:iCs/>
          <w:color w:val="000000"/>
          <w:sz w:val="24"/>
        </w:rPr>
        <w:t>2017</w:t>
      </w:r>
      <w:r>
        <w:rPr>
          <w:rFonts w:hint="eastAsia"/>
          <w:bCs/>
          <w:iCs/>
          <w:color w:val="000000"/>
          <w:sz w:val="24"/>
        </w:rPr>
        <w:t>年完成项目验收</w:t>
      </w:r>
      <w:r>
        <w:rPr>
          <w:rFonts w:hint="eastAsia"/>
          <w:bCs/>
          <w:iCs/>
          <w:color w:val="000000"/>
          <w:sz w:val="24"/>
        </w:rPr>
        <w:t xml:space="preserve"> 10 </w:t>
      </w:r>
      <w:r>
        <w:rPr>
          <w:rFonts w:hint="eastAsia"/>
          <w:bCs/>
          <w:iCs/>
          <w:color w:val="000000"/>
          <w:sz w:val="24"/>
        </w:rPr>
        <w:t>项，其中国家级</w:t>
      </w:r>
      <w:r>
        <w:rPr>
          <w:rFonts w:hint="eastAsia"/>
          <w:bCs/>
          <w:iCs/>
          <w:color w:val="000000"/>
          <w:sz w:val="24"/>
        </w:rPr>
        <w:t xml:space="preserve"> 3 </w:t>
      </w:r>
      <w:r>
        <w:rPr>
          <w:rFonts w:hint="eastAsia"/>
          <w:bCs/>
          <w:iCs/>
          <w:color w:val="000000"/>
          <w:sz w:val="24"/>
        </w:rPr>
        <w:t>项，省级</w:t>
      </w:r>
      <w:r>
        <w:rPr>
          <w:rFonts w:hint="eastAsia"/>
          <w:bCs/>
          <w:iCs/>
          <w:color w:val="000000"/>
          <w:sz w:val="24"/>
        </w:rPr>
        <w:t xml:space="preserve"> 3 </w:t>
      </w:r>
      <w:r>
        <w:rPr>
          <w:rFonts w:hint="eastAsia"/>
          <w:bCs/>
          <w:iCs/>
          <w:color w:val="000000"/>
          <w:sz w:val="24"/>
        </w:rPr>
        <w:t>项，县级</w:t>
      </w:r>
      <w:r>
        <w:rPr>
          <w:rFonts w:hint="eastAsia"/>
          <w:bCs/>
          <w:iCs/>
          <w:color w:val="000000"/>
          <w:sz w:val="24"/>
        </w:rPr>
        <w:t xml:space="preserve"> 4 </w:t>
      </w:r>
      <w:r>
        <w:rPr>
          <w:rFonts w:hint="eastAsia"/>
          <w:bCs/>
          <w:iCs/>
          <w:color w:val="000000"/>
          <w:sz w:val="24"/>
        </w:rPr>
        <w:t>项。授权发明专利</w:t>
      </w:r>
      <w:r>
        <w:rPr>
          <w:rFonts w:hint="eastAsia"/>
          <w:bCs/>
          <w:iCs/>
          <w:color w:val="000000"/>
          <w:sz w:val="24"/>
        </w:rPr>
        <w:t xml:space="preserve">4 </w:t>
      </w:r>
      <w:r>
        <w:rPr>
          <w:rFonts w:hint="eastAsia"/>
          <w:bCs/>
          <w:iCs/>
          <w:color w:val="000000"/>
          <w:sz w:val="24"/>
        </w:rPr>
        <w:t>项，发表论文</w:t>
      </w:r>
      <w:r>
        <w:rPr>
          <w:rFonts w:hint="eastAsia"/>
          <w:bCs/>
          <w:iCs/>
          <w:color w:val="000000"/>
          <w:sz w:val="24"/>
        </w:rPr>
        <w:t xml:space="preserve">11 </w:t>
      </w:r>
      <w:r>
        <w:rPr>
          <w:rFonts w:hint="eastAsia"/>
          <w:bCs/>
          <w:iCs/>
          <w:color w:val="000000"/>
          <w:sz w:val="24"/>
        </w:rPr>
        <w:t>篇。国家工信部“优质灵芝规范化生产基地建设”项目通过第一年度绩效考核评价验收；国家农业科技成果转化项目“铁皮石</w:t>
      </w:r>
      <w:r>
        <w:rPr>
          <w:rFonts w:hint="eastAsia"/>
          <w:bCs/>
          <w:iCs/>
          <w:color w:val="000000"/>
          <w:sz w:val="24"/>
        </w:rPr>
        <w:lastRenderedPageBreak/>
        <w:t>斛新品种繁育与生态高效栽培及精深加工技术应用与示范”</w:t>
      </w:r>
      <w:r>
        <w:rPr>
          <w:rFonts w:hint="eastAsia"/>
          <w:bCs/>
          <w:iCs/>
          <w:color w:val="000000"/>
          <w:sz w:val="24"/>
        </w:rPr>
        <w:t xml:space="preserve"> </w:t>
      </w:r>
      <w:r>
        <w:rPr>
          <w:rFonts w:hint="eastAsia"/>
          <w:bCs/>
          <w:iCs/>
          <w:color w:val="000000"/>
          <w:sz w:val="24"/>
        </w:rPr>
        <w:t>通过验收并取得证书。中央本级重大增减支项目“灵芝、铁皮石斛药材商品规格等级标准研制”</w:t>
      </w:r>
      <w:r>
        <w:rPr>
          <w:rFonts w:hint="eastAsia"/>
          <w:bCs/>
          <w:iCs/>
          <w:color w:val="000000"/>
          <w:sz w:val="24"/>
        </w:rPr>
        <w:t xml:space="preserve"> </w:t>
      </w:r>
      <w:r>
        <w:rPr>
          <w:rFonts w:hint="eastAsia"/>
          <w:bCs/>
          <w:iCs/>
          <w:color w:val="000000"/>
          <w:sz w:val="24"/>
        </w:rPr>
        <w:t>通过项目验收。</w:t>
      </w:r>
      <w:r>
        <w:rPr>
          <w:rFonts w:hint="eastAsia"/>
          <w:bCs/>
          <w:iCs/>
          <w:color w:val="000000"/>
          <w:sz w:val="24"/>
        </w:rPr>
        <w:t xml:space="preserve">2016 </w:t>
      </w:r>
      <w:r>
        <w:rPr>
          <w:rFonts w:hint="eastAsia"/>
          <w:bCs/>
          <w:iCs/>
          <w:color w:val="000000"/>
          <w:sz w:val="24"/>
        </w:rPr>
        <w:t>年特色农产品“一品一策”示范区建设项目“铁皮石斛品质关键技术提升”和</w:t>
      </w:r>
      <w:r>
        <w:rPr>
          <w:rFonts w:hint="eastAsia"/>
          <w:bCs/>
          <w:iCs/>
          <w:color w:val="000000"/>
          <w:sz w:val="24"/>
        </w:rPr>
        <w:t xml:space="preserve"> </w:t>
      </w:r>
      <w:r>
        <w:rPr>
          <w:rFonts w:hint="eastAsia"/>
          <w:bCs/>
          <w:iCs/>
          <w:color w:val="000000"/>
          <w:sz w:val="24"/>
        </w:rPr>
        <w:t>“武义县铁皮石斛全产业链质量安全风险管控”等项目通过现场验收。铁皮石斛、灵芝“生态原产地产品”项目通过省检验检疫局现场初审。上半年新增申报项目</w:t>
      </w:r>
      <w:r>
        <w:rPr>
          <w:rFonts w:hint="eastAsia"/>
          <w:bCs/>
          <w:iCs/>
          <w:color w:val="000000"/>
          <w:sz w:val="24"/>
        </w:rPr>
        <w:t xml:space="preserve"> 4 </w:t>
      </w:r>
      <w:r>
        <w:rPr>
          <w:rFonts w:hint="eastAsia"/>
          <w:bCs/>
          <w:iCs/>
          <w:color w:val="000000"/>
          <w:sz w:val="24"/>
        </w:rPr>
        <w:t>项，其中国家项目</w:t>
      </w:r>
      <w:r>
        <w:rPr>
          <w:rFonts w:hint="eastAsia"/>
          <w:bCs/>
          <w:iCs/>
          <w:color w:val="000000"/>
          <w:sz w:val="24"/>
        </w:rPr>
        <w:t xml:space="preserve"> 2 </w:t>
      </w:r>
      <w:r>
        <w:rPr>
          <w:rFonts w:hint="eastAsia"/>
          <w:bCs/>
          <w:iCs/>
          <w:color w:val="000000"/>
          <w:sz w:val="24"/>
        </w:rPr>
        <w:t>项，省级项目</w:t>
      </w:r>
      <w:r>
        <w:rPr>
          <w:rFonts w:hint="eastAsia"/>
          <w:bCs/>
          <w:iCs/>
          <w:color w:val="000000"/>
          <w:sz w:val="24"/>
        </w:rPr>
        <w:t xml:space="preserve"> 2 </w:t>
      </w:r>
      <w:r>
        <w:rPr>
          <w:rFonts w:hint="eastAsia"/>
          <w:bCs/>
          <w:iCs/>
          <w:color w:val="000000"/>
          <w:sz w:val="24"/>
        </w:rPr>
        <w:t>项。在研产品主要是铁皮石斛饮料、中药饮片颗粒、功能性食品，以灵芝、灵芝孢子粉、铁皮石斛、西红花等名贵中药材为原料的保健品、药品。</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7</w:t>
      </w:r>
      <w:r>
        <w:rPr>
          <w:b/>
          <w:bCs/>
          <w:iCs/>
          <w:color w:val="000000"/>
          <w:sz w:val="24"/>
        </w:rPr>
        <w:t>：</w:t>
      </w:r>
      <w:r>
        <w:rPr>
          <w:rFonts w:hint="eastAsia"/>
          <w:b/>
          <w:bCs/>
          <w:iCs/>
          <w:color w:val="000000"/>
          <w:sz w:val="24"/>
        </w:rPr>
        <w:t>公司产品销售是否受到季节性因素影响？公司第三季度营业收入为</w:t>
      </w:r>
      <w:r>
        <w:rPr>
          <w:rFonts w:hint="eastAsia"/>
          <w:b/>
          <w:bCs/>
          <w:iCs/>
          <w:color w:val="000000"/>
          <w:sz w:val="24"/>
        </w:rPr>
        <w:t>6651</w:t>
      </w:r>
      <w:r>
        <w:rPr>
          <w:rFonts w:hint="eastAsia"/>
          <w:b/>
          <w:bCs/>
          <w:iCs/>
          <w:color w:val="000000"/>
          <w:sz w:val="24"/>
        </w:rPr>
        <w:t>万元，第二季度营业收入为</w:t>
      </w:r>
      <w:r>
        <w:rPr>
          <w:rFonts w:hint="eastAsia"/>
          <w:b/>
          <w:bCs/>
          <w:iCs/>
          <w:color w:val="000000"/>
          <w:sz w:val="24"/>
        </w:rPr>
        <w:t>7954</w:t>
      </w:r>
      <w:r>
        <w:rPr>
          <w:rFonts w:hint="eastAsia"/>
          <w:b/>
          <w:bCs/>
          <w:iCs/>
          <w:color w:val="000000"/>
          <w:sz w:val="24"/>
        </w:rPr>
        <w:t>万元，公司第三季度营业收入较第二季度营业收入有所降低的原因？</w:t>
      </w:r>
      <w:r>
        <w:rPr>
          <w:b/>
          <w:bCs/>
          <w:iCs/>
          <w:color w:val="000000"/>
          <w:sz w:val="24"/>
        </w:rPr>
        <w:t xml:space="preserve"> </w:t>
      </w:r>
    </w:p>
    <w:p w:rsidR="004E6F9B" w:rsidRDefault="006A5206">
      <w:pPr>
        <w:spacing w:before="50" w:line="360" w:lineRule="auto"/>
        <w:ind w:firstLineChars="200" w:firstLine="480"/>
        <w:rPr>
          <w:sz w:val="24"/>
        </w:rPr>
      </w:pPr>
      <w:r>
        <w:rPr>
          <w:bCs/>
          <w:iCs/>
          <w:color w:val="000000"/>
          <w:sz w:val="24"/>
        </w:rPr>
        <w:t>答复：</w:t>
      </w:r>
      <w:r>
        <w:rPr>
          <w:rFonts w:hint="eastAsia"/>
          <w:bCs/>
          <w:iCs/>
          <w:color w:val="000000"/>
          <w:sz w:val="24"/>
        </w:rPr>
        <w:t>第一季度和第四季度是公司销售旺季，主营业务收入较高；而二季度和三季度则是公司销售淡季，主营业务收入相对较低。从历史上看，三季度销量本身会低于二季度。</w:t>
      </w:r>
      <w:r>
        <w:rPr>
          <w:rFonts w:hint="eastAsia"/>
          <w:bCs/>
          <w:iCs/>
          <w:color w:val="000000"/>
          <w:sz w:val="24"/>
        </w:rPr>
        <w:t>2016</w:t>
      </w:r>
      <w:r>
        <w:rPr>
          <w:rFonts w:hint="eastAsia"/>
          <w:bCs/>
          <w:iCs/>
          <w:color w:val="000000"/>
          <w:sz w:val="24"/>
        </w:rPr>
        <w:t>年度</w:t>
      </w:r>
      <w:r>
        <w:rPr>
          <w:bCs/>
          <w:iCs/>
          <w:color w:val="000000"/>
          <w:sz w:val="24"/>
        </w:rPr>
        <w:t>一</w:t>
      </w:r>
      <w:r>
        <w:rPr>
          <w:rFonts w:hint="eastAsia"/>
          <w:bCs/>
          <w:iCs/>
          <w:color w:val="000000"/>
          <w:sz w:val="24"/>
        </w:rPr>
        <w:t>至</w:t>
      </w:r>
      <w:r>
        <w:rPr>
          <w:bCs/>
          <w:iCs/>
          <w:color w:val="000000"/>
          <w:sz w:val="24"/>
        </w:rPr>
        <w:t>四</w:t>
      </w:r>
      <w:r>
        <w:rPr>
          <w:rFonts w:hint="eastAsia"/>
          <w:bCs/>
          <w:iCs/>
          <w:color w:val="000000"/>
          <w:sz w:val="24"/>
        </w:rPr>
        <w:t>季度公司主营业务收入分别为</w:t>
      </w:r>
      <w:r>
        <w:rPr>
          <w:rFonts w:hint="eastAsia"/>
          <w:bCs/>
          <w:iCs/>
          <w:color w:val="000000"/>
          <w:sz w:val="24"/>
        </w:rPr>
        <w:t>8,438.84</w:t>
      </w:r>
      <w:r>
        <w:rPr>
          <w:rFonts w:hint="eastAsia"/>
          <w:bCs/>
          <w:iCs/>
          <w:color w:val="000000"/>
          <w:sz w:val="24"/>
        </w:rPr>
        <w:t>万元、</w:t>
      </w:r>
      <w:r>
        <w:rPr>
          <w:rFonts w:hint="eastAsia"/>
          <w:bCs/>
          <w:iCs/>
          <w:color w:val="000000"/>
          <w:sz w:val="24"/>
        </w:rPr>
        <w:t>6,372.48</w:t>
      </w:r>
      <w:r>
        <w:rPr>
          <w:rFonts w:hint="eastAsia"/>
          <w:bCs/>
          <w:iCs/>
          <w:color w:val="000000"/>
          <w:sz w:val="24"/>
        </w:rPr>
        <w:t>万元、</w:t>
      </w:r>
      <w:r>
        <w:rPr>
          <w:rFonts w:hint="eastAsia"/>
          <w:bCs/>
          <w:iCs/>
          <w:color w:val="000000"/>
          <w:sz w:val="24"/>
        </w:rPr>
        <w:t>5,722.33</w:t>
      </w:r>
      <w:r>
        <w:rPr>
          <w:rFonts w:hint="eastAsia"/>
          <w:bCs/>
          <w:iCs/>
          <w:color w:val="000000"/>
          <w:sz w:val="24"/>
        </w:rPr>
        <w:t>万元和</w:t>
      </w:r>
      <w:r>
        <w:rPr>
          <w:rFonts w:hint="eastAsia"/>
          <w:bCs/>
          <w:iCs/>
          <w:color w:val="000000"/>
          <w:sz w:val="24"/>
        </w:rPr>
        <w:t>10,803.38</w:t>
      </w:r>
      <w:r>
        <w:rPr>
          <w:rFonts w:hint="eastAsia"/>
          <w:bCs/>
          <w:iCs/>
          <w:color w:val="000000"/>
          <w:sz w:val="24"/>
        </w:rPr>
        <w:t>万元，全年季度销售占比分别为</w:t>
      </w:r>
      <w:r>
        <w:rPr>
          <w:rFonts w:hint="eastAsia"/>
          <w:bCs/>
          <w:iCs/>
          <w:color w:val="000000"/>
          <w:sz w:val="24"/>
        </w:rPr>
        <w:t>26.93%</w:t>
      </w:r>
      <w:r>
        <w:rPr>
          <w:rFonts w:hint="eastAsia"/>
          <w:bCs/>
          <w:iCs/>
          <w:color w:val="000000"/>
          <w:sz w:val="24"/>
        </w:rPr>
        <w:t>、</w:t>
      </w:r>
      <w:r>
        <w:rPr>
          <w:rFonts w:hint="eastAsia"/>
          <w:bCs/>
          <w:iCs/>
          <w:color w:val="000000"/>
          <w:sz w:val="24"/>
        </w:rPr>
        <w:t>20.34%</w:t>
      </w:r>
      <w:r>
        <w:rPr>
          <w:rFonts w:hint="eastAsia"/>
          <w:bCs/>
          <w:iCs/>
          <w:color w:val="000000"/>
          <w:sz w:val="24"/>
        </w:rPr>
        <w:t>、</w:t>
      </w:r>
      <w:r>
        <w:rPr>
          <w:rFonts w:hint="eastAsia"/>
          <w:bCs/>
          <w:iCs/>
          <w:color w:val="000000"/>
          <w:sz w:val="24"/>
        </w:rPr>
        <w:t>18.26%</w:t>
      </w:r>
      <w:r>
        <w:rPr>
          <w:rFonts w:hint="eastAsia"/>
          <w:bCs/>
          <w:iCs/>
          <w:color w:val="000000"/>
          <w:sz w:val="24"/>
        </w:rPr>
        <w:t>和</w:t>
      </w:r>
      <w:r>
        <w:rPr>
          <w:rFonts w:hint="eastAsia"/>
          <w:bCs/>
          <w:iCs/>
          <w:color w:val="000000"/>
          <w:sz w:val="24"/>
        </w:rPr>
        <w:t>34.47%</w:t>
      </w:r>
      <w:r>
        <w:rPr>
          <w:rFonts w:hint="eastAsia"/>
          <w:bCs/>
          <w:iCs/>
          <w:color w:val="000000"/>
          <w:sz w:val="24"/>
        </w:rPr>
        <w:t>。</w:t>
      </w:r>
      <w:r>
        <w:rPr>
          <w:rFonts w:hint="eastAsia"/>
          <w:bCs/>
          <w:iCs/>
          <w:color w:val="000000"/>
          <w:sz w:val="24"/>
        </w:rPr>
        <w:t>2017</w:t>
      </w:r>
      <w:r>
        <w:rPr>
          <w:rFonts w:hint="eastAsia"/>
          <w:bCs/>
          <w:iCs/>
          <w:color w:val="000000"/>
          <w:sz w:val="24"/>
        </w:rPr>
        <w:t>年度</w:t>
      </w:r>
      <w:r>
        <w:rPr>
          <w:bCs/>
          <w:iCs/>
          <w:color w:val="000000"/>
          <w:sz w:val="24"/>
        </w:rPr>
        <w:t>一</w:t>
      </w:r>
      <w:r>
        <w:rPr>
          <w:rFonts w:hint="eastAsia"/>
          <w:bCs/>
          <w:iCs/>
          <w:color w:val="000000"/>
          <w:sz w:val="24"/>
        </w:rPr>
        <w:t>至</w:t>
      </w:r>
      <w:r>
        <w:rPr>
          <w:bCs/>
          <w:iCs/>
          <w:color w:val="000000"/>
          <w:sz w:val="24"/>
        </w:rPr>
        <w:t>三</w:t>
      </w:r>
      <w:r>
        <w:rPr>
          <w:rFonts w:hint="eastAsia"/>
          <w:bCs/>
          <w:iCs/>
          <w:color w:val="000000"/>
          <w:sz w:val="24"/>
        </w:rPr>
        <w:t>季度公司主营业务收入分别为</w:t>
      </w:r>
      <w:r>
        <w:rPr>
          <w:rFonts w:hint="eastAsia"/>
          <w:bCs/>
          <w:iCs/>
          <w:color w:val="000000"/>
          <w:sz w:val="24"/>
        </w:rPr>
        <w:t>8,691.42</w:t>
      </w:r>
      <w:r>
        <w:rPr>
          <w:rFonts w:hint="eastAsia"/>
          <w:bCs/>
          <w:iCs/>
          <w:color w:val="000000"/>
          <w:sz w:val="24"/>
        </w:rPr>
        <w:t>万元、</w:t>
      </w:r>
      <w:r>
        <w:rPr>
          <w:rFonts w:hint="eastAsia"/>
          <w:bCs/>
          <w:iCs/>
          <w:color w:val="000000"/>
          <w:sz w:val="24"/>
        </w:rPr>
        <w:t>7,896.79</w:t>
      </w:r>
      <w:r>
        <w:rPr>
          <w:rFonts w:hint="eastAsia"/>
          <w:bCs/>
          <w:iCs/>
          <w:color w:val="000000"/>
          <w:sz w:val="24"/>
        </w:rPr>
        <w:t>万元、</w:t>
      </w:r>
      <w:r>
        <w:rPr>
          <w:rFonts w:hint="eastAsia"/>
          <w:bCs/>
          <w:iCs/>
          <w:color w:val="000000"/>
          <w:sz w:val="24"/>
        </w:rPr>
        <w:t>6,567.24</w:t>
      </w:r>
      <w:r>
        <w:rPr>
          <w:rFonts w:hint="eastAsia"/>
          <w:bCs/>
          <w:iCs/>
          <w:color w:val="000000"/>
          <w:sz w:val="24"/>
        </w:rPr>
        <w:t>万元。</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8</w:t>
      </w:r>
      <w:r>
        <w:rPr>
          <w:b/>
          <w:bCs/>
          <w:iCs/>
          <w:color w:val="000000"/>
          <w:sz w:val="24"/>
        </w:rPr>
        <w:t>：</w:t>
      </w:r>
      <w:r>
        <w:rPr>
          <w:rFonts w:hint="eastAsia"/>
          <w:b/>
          <w:bCs/>
          <w:iCs/>
          <w:color w:val="000000"/>
          <w:sz w:val="24"/>
        </w:rPr>
        <w:t>公司目前在国际市场的销售布局情况</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中医药国际化是我国的一项国家战略，中医药国际标准化是实施中医药国际化的基础，公司于</w:t>
      </w:r>
      <w:r>
        <w:rPr>
          <w:rFonts w:hint="eastAsia"/>
          <w:bCs/>
          <w:iCs/>
          <w:color w:val="000000"/>
          <w:sz w:val="24"/>
        </w:rPr>
        <w:t>2015</w:t>
      </w:r>
      <w:r>
        <w:rPr>
          <w:rFonts w:hint="eastAsia"/>
          <w:bCs/>
          <w:iCs/>
          <w:color w:val="000000"/>
          <w:sz w:val="24"/>
        </w:rPr>
        <w:t>年向国际标准化组织</w:t>
      </w:r>
      <w:r>
        <w:rPr>
          <w:rFonts w:hint="eastAsia"/>
          <w:bCs/>
          <w:iCs/>
          <w:color w:val="000000"/>
          <w:sz w:val="24"/>
        </w:rPr>
        <w:t>/</w:t>
      </w:r>
      <w:r>
        <w:rPr>
          <w:rFonts w:hint="eastAsia"/>
          <w:bCs/>
          <w:iCs/>
          <w:color w:val="000000"/>
          <w:sz w:val="24"/>
        </w:rPr>
        <w:t>中医药标准化技术委员会</w:t>
      </w:r>
      <w:r>
        <w:rPr>
          <w:rFonts w:hint="eastAsia"/>
          <w:bCs/>
          <w:iCs/>
          <w:color w:val="000000"/>
          <w:sz w:val="24"/>
        </w:rPr>
        <w:t>ISO/TC-249</w:t>
      </w:r>
      <w:r>
        <w:rPr>
          <w:rFonts w:hint="eastAsia"/>
          <w:bCs/>
          <w:iCs/>
          <w:color w:val="000000"/>
          <w:sz w:val="24"/>
        </w:rPr>
        <w:t>提交的“中医药</w:t>
      </w:r>
      <w:r>
        <w:rPr>
          <w:rFonts w:hint="eastAsia"/>
          <w:bCs/>
          <w:iCs/>
          <w:color w:val="000000"/>
          <w:sz w:val="24"/>
        </w:rPr>
        <w:t>-</w:t>
      </w:r>
      <w:r>
        <w:rPr>
          <w:rFonts w:hint="eastAsia"/>
          <w:bCs/>
          <w:iCs/>
          <w:color w:val="000000"/>
          <w:sz w:val="24"/>
        </w:rPr>
        <w:t>灵芝、中医药</w:t>
      </w:r>
      <w:r>
        <w:rPr>
          <w:rFonts w:hint="eastAsia"/>
          <w:bCs/>
          <w:iCs/>
          <w:color w:val="000000"/>
          <w:sz w:val="24"/>
        </w:rPr>
        <w:t>-</w:t>
      </w:r>
      <w:r>
        <w:rPr>
          <w:rFonts w:hint="eastAsia"/>
          <w:bCs/>
          <w:iCs/>
          <w:color w:val="000000"/>
          <w:sz w:val="24"/>
        </w:rPr>
        <w:t>铁皮石斛”两个国际标准提案的立项申请已获得通过。</w:t>
      </w:r>
      <w:r>
        <w:rPr>
          <w:rFonts w:hint="eastAsia"/>
          <w:bCs/>
          <w:iCs/>
          <w:color w:val="000000"/>
          <w:sz w:val="24"/>
        </w:rPr>
        <w:t>2016</w:t>
      </w:r>
      <w:r>
        <w:rPr>
          <w:rFonts w:hint="eastAsia"/>
          <w:bCs/>
          <w:iCs/>
          <w:color w:val="000000"/>
          <w:sz w:val="24"/>
        </w:rPr>
        <w:t>年</w:t>
      </w:r>
      <w:r>
        <w:rPr>
          <w:rFonts w:hint="eastAsia"/>
          <w:bCs/>
          <w:iCs/>
          <w:color w:val="000000"/>
          <w:sz w:val="24"/>
        </w:rPr>
        <w:t>6</w:t>
      </w:r>
      <w:r>
        <w:rPr>
          <w:rFonts w:hint="eastAsia"/>
          <w:bCs/>
          <w:iCs/>
          <w:color w:val="000000"/>
          <w:sz w:val="24"/>
        </w:rPr>
        <w:t>月，在中国中药协会的组织下，公司、北京大学、同仁堂等前往波兰弗罗茨瓦夫，参加了第一届中波中医药论坛，探讨中医中药在肿瘤和慢性病防治等方面的研究和应用。会上，公司的破壁灵芝孢子粉得到了广泛认可，被选为临床合作产品，用于开展肿瘤患者的协同治疗。目前，破壁灵芝孢子粉和破壁灵芝孢子粉片已在波兰开展小范围的临床观察实验，得到了较好的反馈。此外，公司也在波兰西里西亚商会、弗罗茨瓦夫医科大学、中国中药协会和北京大学的协助下，开始着手启动在波兰的食品补充剂和传统草药产品的注册项目。</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lastRenderedPageBreak/>
        <w:t>问题</w:t>
      </w:r>
      <w:r>
        <w:rPr>
          <w:b/>
          <w:bCs/>
          <w:iCs/>
          <w:color w:val="000000"/>
          <w:sz w:val="24"/>
        </w:rPr>
        <w:t>9</w:t>
      </w:r>
      <w:r>
        <w:rPr>
          <w:b/>
          <w:bCs/>
          <w:iCs/>
          <w:color w:val="000000"/>
          <w:sz w:val="24"/>
        </w:rPr>
        <w:t>：</w:t>
      </w:r>
      <w:r>
        <w:rPr>
          <w:rFonts w:hint="eastAsia"/>
          <w:b/>
          <w:bCs/>
          <w:iCs/>
          <w:color w:val="000000"/>
          <w:sz w:val="24"/>
        </w:rPr>
        <w:t>公司原料的供应情况，量价是否稳定，有何灾备手段？</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灵芝孢子粉（原料）和铁皮石斛是公司生产中药饮片和保健食品的重要原料，为保证优质、稳定、充足的原料供应，公司在武义县的白姆乡和俞源乡建立了</w:t>
      </w:r>
      <w:r>
        <w:rPr>
          <w:rFonts w:hint="eastAsia"/>
          <w:bCs/>
          <w:iCs/>
          <w:color w:val="000000"/>
          <w:sz w:val="24"/>
        </w:rPr>
        <w:t>1,300</w:t>
      </w:r>
      <w:r>
        <w:rPr>
          <w:rFonts w:hint="eastAsia"/>
          <w:bCs/>
          <w:iCs/>
          <w:color w:val="000000"/>
          <w:sz w:val="24"/>
        </w:rPr>
        <w:t>多亩的种植基地，为公司生产灵芝孢子粉（破壁）、铁皮石斛等下游产品提供了大部分原料保证。同时，公司通过合作种植模式购买优质原料，充分发挥在种质资源方面的优势，以弥补自产原料供应不足，迅速扩大生产规模。</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2014</w:t>
      </w:r>
      <w:r>
        <w:rPr>
          <w:rFonts w:hint="eastAsia"/>
          <w:bCs/>
          <w:iCs/>
          <w:color w:val="000000"/>
          <w:sz w:val="24"/>
        </w:rPr>
        <w:t>至</w:t>
      </w:r>
      <w:r>
        <w:rPr>
          <w:rFonts w:hint="eastAsia"/>
          <w:bCs/>
          <w:iCs/>
          <w:color w:val="000000"/>
          <w:sz w:val="24"/>
        </w:rPr>
        <w:t>2017</w:t>
      </w:r>
      <w:r>
        <w:rPr>
          <w:rFonts w:hint="eastAsia"/>
          <w:bCs/>
          <w:iCs/>
          <w:color w:val="000000"/>
          <w:sz w:val="24"/>
        </w:rPr>
        <w:t>年</w:t>
      </w:r>
      <w:r>
        <w:rPr>
          <w:rFonts w:hint="eastAsia"/>
          <w:bCs/>
          <w:iCs/>
          <w:color w:val="000000"/>
          <w:sz w:val="24"/>
        </w:rPr>
        <w:t>1-9</w:t>
      </w:r>
      <w:r>
        <w:rPr>
          <w:rFonts w:hint="eastAsia"/>
          <w:bCs/>
          <w:iCs/>
          <w:color w:val="000000"/>
          <w:sz w:val="24"/>
        </w:rPr>
        <w:t>月，公司自产灵芝孢子粉（原料）占当期全部入库灵芝孢子粉（原料）的比重分别为</w:t>
      </w:r>
      <w:r>
        <w:rPr>
          <w:rFonts w:hint="eastAsia"/>
          <w:bCs/>
          <w:iCs/>
          <w:color w:val="000000"/>
          <w:sz w:val="24"/>
        </w:rPr>
        <w:t>47.68%</w:t>
      </w:r>
      <w:r>
        <w:rPr>
          <w:rFonts w:hint="eastAsia"/>
          <w:bCs/>
          <w:iCs/>
          <w:color w:val="000000"/>
          <w:sz w:val="24"/>
        </w:rPr>
        <w:t>、</w:t>
      </w:r>
      <w:r>
        <w:rPr>
          <w:rFonts w:hint="eastAsia"/>
          <w:bCs/>
          <w:iCs/>
          <w:color w:val="000000"/>
          <w:sz w:val="24"/>
        </w:rPr>
        <w:t>75.05%</w:t>
      </w:r>
      <w:r>
        <w:rPr>
          <w:rFonts w:hint="eastAsia"/>
          <w:bCs/>
          <w:iCs/>
          <w:color w:val="000000"/>
          <w:sz w:val="24"/>
        </w:rPr>
        <w:t>、</w:t>
      </w:r>
      <w:r>
        <w:rPr>
          <w:rFonts w:hint="eastAsia"/>
          <w:bCs/>
          <w:iCs/>
          <w:color w:val="000000"/>
          <w:sz w:val="24"/>
        </w:rPr>
        <w:t>92.96%</w:t>
      </w:r>
      <w:r>
        <w:rPr>
          <w:rFonts w:hint="eastAsia"/>
          <w:bCs/>
          <w:iCs/>
          <w:color w:val="000000"/>
          <w:sz w:val="24"/>
        </w:rPr>
        <w:t>、</w:t>
      </w:r>
      <w:r>
        <w:rPr>
          <w:rFonts w:hint="eastAsia"/>
          <w:bCs/>
          <w:iCs/>
          <w:color w:val="000000"/>
          <w:sz w:val="24"/>
        </w:rPr>
        <w:t>100%</w:t>
      </w:r>
      <w:r>
        <w:rPr>
          <w:rFonts w:hint="eastAsia"/>
          <w:bCs/>
          <w:iCs/>
          <w:color w:val="000000"/>
          <w:sz w:val="24"/>
        </w:rPr>
        <w:t>，灵芝为一年生中药材，公司可及时对种植计划进行调整。</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2014</w:t>
      </w:r>
      <w:r>
        <w:rPr>
          <w:rFonts w:hint="eastAsia"/>
          <w:bCs/>
          <w:iCs/>
          <w:color w:val="000000"/>
          <w:sz w:val="24"/>
        </w:rPr>
        <w:t>至</w:t>
      </w:r>
      <w:r>
        <w:rPr>
          <w:rFonts w:hint="eastAsia"/>
          <w:bCs/>
          <w:iCs/>
          <w:color w:val="000000"/>
          <w:sz w:val="24"/>
        </w:rPr>
        <w:t>2017</w:t>
      </w:r>
      <w:r>
        <w:rPr>
          <w:rFonts w:hint="eastAsia"/>
          <w:bCs/>
          <w:iCs/>
          <w:color w:val="000000"/>
          <w:sz w:val="24"/>
        </w:rPr>
        <w:t>年</w:t>
      </w:r>
      <w:r>
        <w:rPr>
          <w:rFonts w:hint="eastAsia"/>
          <w:bCs/>
          <w:iCs/>
          <w:color w:val="000000"/>
          <w:sz w:val="24"/>
        </w:rPr>
        <w:t>1-9</w:t>
      </w:r>
      <w:r>
        <w:rPr>
          <w:rFonts w:hint="eastAsia"/>
          <w:bCs/>
          <w:iCs/>
          <w:color w:val="000000"/>
          <w:sz w:val="24"/>
        </w:rPr>
        <w:t>月，公司自产鲜铁皮石斛占公司当期全部入库鲜铁皮石斛的比重分别为</w:t>
      </w:r>
      <w:r>
        <w:rPr>
          <w:rFonts w:hint="eastAsia"/>
          <w:bCs/>
          <w:iCs/>
          <w:color w:val="000000"/>
          <w:sz w:val="24"/>
        </w:rPr>
        <w:t>79.90%</w:t>
      </w:r>
      <w:r>
        <w:rPr>
          <w:rFonts w:hint="eastAsia"/>
          <w:bCs/>
          <w:iCs/>
          <w:color w:val="000000"/>
          <w:sz w:val="24"/>
        </w:rPr>
        <w:t>、</w:t>
      </w:r>
      <w:r>
        <w:rPr>
          <w:rFonts w:hint="eastAsia"/>
          <w:bCs/>
          <w:iCs/>
          <w:color w:val="000000"/>
          <w:sz w:val="24"/>
        </w:rPr>
        <w:t>75.29%</w:t>
      </w:r>
      <w:r>
        <w:rPr>
          <w:rFonts w:hint="eastAsia"/>
          <w:bCs/>
          <w:iCs/>
          <w:color w:val="000000"/>
          <w:sz w:val="24"/>
        </w:rPr>
        <w:t>、</w:t>
      </w:r>
      <w:r>
        <w:rPr>
          <w:rFonts w:hint="eastAsia"/>
          <w:bCs/>
          <w:iCs/>
          <w:color w:val="000000"/>
          <w:sz w:val="24"/>
        </w:rPr>
        <w:t>82.03%</w:t>
      </w:r>
      <w:r>
        <w:rPr>
          <w:rFonts w:hint="eastAsia"/>
          <w:bCs/>
          <w:iCs/>
          <w:color w:val="000000"/>
          <w:sz w:val="24"/>
        </w:rPr>
        <w:t>、</w:t>
      </w:r>
      <w:r>
        <w:rPr>
          <w:rFonts w:hint="eastAsia"/>
          <w:bCs/>
          <w:iCs/>
          <w:color w:val="000000"/>
          <w:sz w:val="24"/>
        </w:rPr>
        <w:t>89%</w:t>
      </w:r>
      <w:r>
        <w:rPr>
          <w:rFonts w:hint="eastAsia"/>
          <w:bCs/>
          <w:iCs/>
          <w:color w:val="000000"/>
          <w:sz w:val="24"/>
        </w:rPr>
        <w:t>，</w:t>
      </w:r>
      <w:r>
        <w:rPr>
          <w:rFonts w:hint="eastAsia"/>
          <w:bCs/>
          <w:iCs/>
          <w:color w:val="000000"/>
          <w:sz w:val="24"/>
        </w:rPr>
        <w:t>2016</w:t>
      </w:r>
      <w:r>
        <w:rPr>
          <w:rFonts w:hint="eastAsia"/>
          <w:bCs/>
          <w:iCs/>
          <w:color w:val="000000"/>
          <w:sz w:val="24"/>
        </w:rPr>
        <w:t>年以后自产比例有所提高。外购鲜铁皮石斛的采购价格比较稳定。</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因为大部分</w:t>
      </w:r>
      <w:r w:rsidR="009A1CB7">
        <w:rPr>
          <w:rFonts w:hint="eastAsia"/>
          <w:bCs/>
          <w:iCs/>
          <w:color w:val="000000"/>
          <w:sz w:val="24"/>
        </w:rPr>
        <w:t>原材料</w:t>
      </w:r>
      <w:r>
        <w:rPr>
          <w:rFonts w:hint="eastAsia"/>
          <w:bCs/>
          <w:iCs/>
          <w:color w:val="000000"/>
          <w:sz w:val="24"/>
        </w:rPr>
        <w:t>自产，基地的安全至关重要，为此，公司采取了以下措施进行了防范：</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1</w:t>
      </w:r>
      <w:r>
        <w:rPr>
          <w:rFonts w:hint="eastAsia"/>
          <w:bCs/>
          <w:iCs/>
          <w:color w:val="000000"/>
          <w:sz w:val="24"/>
        </w:rPr>
        <w:t>）公司在新建种植基地前会向气象局调查当地近</w:t>
      </w:r>
      <w:r>
        <w:rPr>
          <w:rFonts w:hint="eastAsia"/>
          <w:bCs/>
          <w:iCs/>
          <w:color w:val="000000"/>
          <w:sz w:val="24"/>
        </w:rPr>
        <w:t>20</w:t>
      </w:r>
      <w:r>
        <w:rPr>
          <w:rFonts w:hint="eastAsia"/>
          <w:bCs/>
          <w:iCs/>
          <w:color w:val="000000"/>
          <w:sz w:val="24"/>
        </w:rPr>
        <w:t>年的气候状况，以保证当地不属于自然灾害频发区。</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2</w:t>
      </w:r>
      <w:r>
        <w:rPr>
          <w:rFonts w:hint="eastAsia"/>
          <w:bCs/>
          <w:iCs/>
          <w:color w:val="000000"/>
          <w:sz w:val="24"/>
        </w:rPr>
        <w:t>）公司在制定每年的种植计划和预算的时候会根据气候变化趋势对第二年的气候进行基本判断，以保证公司的种植计划可以顺利开展。</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3</w:t>
      </w:r>
      <w:r>
        <w:rPr>
          <w:rFonts w:hint="eastAsia"/>
          <w:bCs/>
          <w:iCs/>
          <w:color w:val="000000"/>
          <w:sz w:val="24"/>
        </w:rPr>
        <w:t>）公司内部建立相应应急预案，由项目组负责人指定专人关注种植基地的天气情况及地质状况，一旦发生自然灾害，及时启动应急预案，使自然灾害对种植基地的影响降到最低。</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4</w:t>
      </w:r>
      <w:r>
        <w:rPr>
          <w:rFonts w:hint="eastAsia"/>
          <w:bCs/>
          <w:iCs/>
          <w:color w:val="000000"/>
          <w:sz w:val="24"/>
        </w:rPr>
        <w:t>）加强日常防护管理。首先，在种植基地日常管理中注意风险防范，加强防护设施的排查检修；其次，完善排灌设施，防止洪涝灾害，做好加固措施，最大程度地降低因台风、洪水等自然灾害造成的损失。</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5</w:t>
      </w:r>
      <w:r>
        <w:rPr>
          <w:rFonts w:hint="eastAsia"/>
          <w:bCs/>
          <w:iCs/>
          <w:color w:val="000000"/>
          <w:sz w:val="24"/>
        </w:rPr>
        <w:t>）良种选育。公司建立了铁皮石斛、灵芝、西红花等珍稀中药材种质资源库，掌握了野生驯化、系统选育、诱变、杂交、航天搭载等育种方法和良种繁育技术手段。近</w:t>
      </w:r>
      <w:r>
        <w:rPr>
          <w:rFonts w:hint="eastAsia"/>
          <w:bCs/>
          <w:iCs/>
          <w:color w:val="000000"/>
          <w:sz w:val="24"/>
        </w:rPr>
        <w:t>20</w:t>
      </w:r>
      <w:r>
        <w:rPr>
          <w:rFonts w:hint="eastAsia"/>
          <w:bCs/>
          <w:iCs/>
          <w:color w:val="000000"/>
          <w:sz w:val="24"/>
        </w:rPr>
        <w:t>年来，公司自主选育的“仙芝</w:t>
      </w:r>
      <w:r>
        <w:rPr>
          <w:rFonts w:hint="eastAsia"/>
          <w:bCs/>
          <w:iCs/>
          <w:color w:val="000000"/>
          <w:sz w:val="24"/>
        </w:rPr>
        <w:t>1</w:t>
      </w:r>
      <w:r>
        <w:rPr>
          <w:rFonts w:hint="eastAsia"/>
          <w:bCs/>
          <w:iCs/>
          <w:color w:val="000000"/>
          <w:sz w:val="24"/>
        </w:rPr>
        <w:t>号”、“仙芝</w:t>
      </w:r>
      <w:r>
        <w:rPr>
          <w:rFonts w:hint="eastAsia"/>
          <w:bCs/>
          <w:iCs/>
          <w:color w:val="000000"/>
          <w:sz w:val="24"/>
        </w:rPr>
        <w:t>2</w:t>
      </w:r>
      <w:r>
        <w:rPr>
          <w:rFonts w:hint="eastAsia"/>
          <w:bCs/>
          <w:iCs/>
          <w:color w:val="000000"/>
          <w:sz w:val="24"/>
        </w:rPr>
        <w:t>号”、“仙斛</w:t>
      </w:r>
      <w:r>
        <w:rPr>
          <w:rFonts w:hint="eastAsia"/>
          <w:bCs/>
          <w:iCs/>
          <w:color w:val="000000"/>
          <w:sz w:val="24"/>
        </w:rPr>
        <w:t>1</w:t>
      </w:r>
      <w:r>
        <w:rPr>
          <w:rFonts w:hint="eastAsia"/>
          <w:bCs/>
          <w:iCs/>
          <w:color w:val="000000"/>
          <w:sz w:val="24"/>
        </w:rPr>
        <w:lastRenderedPageBreak/>
        <w:t>号”、“仙斛</w:t>
      </w:r>
      <w:r>
        <w:rPr>
          <w:rFonts w:hint="eastAsia"/>
          <w:bCs/>
          <w:iCs/>
          <w:color w:val="000000"/>
          <w:sz w:val="24"/>
        </w:rPr>
        <w:t>2</w:t>
      </w:r>
      <w:r>
        <w:rPr>
          <w:rFonts w:hint="eastAsia"/>
          <w:bCs/>
          <w:iCs/>
          <w:color w:val="000000"/>
          <w:sz w:val="24"/>
        </w:rPr>
        <w:t>号”、“仙斛</w:t>
      </w:r>
      <w:r>
        <w:rPr>
          <w:rFonts w:hint="eastAsia"/>
          <w:bCs/>
          <w:iCs/>
          <w:color w:val="000000"/>
          <w:sz w:val="24"/>
        </w:rPr>
        <w:t>3</w:t>
      </w:r>
      <w:r>
        <w:rPr>
          <w:rFonts w:hint="eastAsia"/>
          <w:bCs/>
          <w:iCs/>
          <w:color w:val="000000"/>
          <w:sz w:val="24"/>
        </w:rPr>
        <w:t>号”等</w:t>
      </w:r>
      <w:r>
        <w:rPr>
          <w:rFonts w:hint="eastAsia"/>
          <w:bCs/>
          <w:iCs/>
          <w:color w:val="000000"/>
          <w:sz w:val="24"/>
        </w:rPr>
        <w:t>7</w:t>
      </w:r>
      <w:r>
        <w:rPr>
          <w:rFonts w:hint="eastAsia"/>
          <w:bCs/>
          <w:iCs/>
          <w:color w:val="000000"/>
          <w:sz w:val="24"/>
        </w:rPr>
        <w:t>个新品种均具有抗逆性强，商品性好，有效成分高等特性。</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6</w:t>
      </w:r>
      <w:r>
        <w:rPr>
          <w:rFonts w:hint="eastAsia"/>
          <w:bCs/>
          <w:iCs/>
          <w:color w:val="000000"/>
          <w:sz w:val="24"/>
        </w:rPr>
        <w:t>）对大棚进行改良。包括：</w:t>
      </w:r>
      <w:r>
        <w:rPr>
          <w:rFonts w:hint="eastAsia"/>
          <w:bCs/>
          <w:iCs/>
          <w:color w:val="000000"/>
          <w:sz w:val="24"/>
        </w:rPr>
        <w:t>A</w:t>
      </w:r>
      <w:r>
        <w:rPr>
          <w:rFonts w:hint="eastAsia"/>
          <w:bCs/>
          <w:iCs/>
          <w:color w:val="000000"/>
          <w:sz w:val="24"/>
        </w:rPr>
        <w:t>、对大棚的框架包括立柱、拱杆和天沟进行改进和加强，使得大棚整体强度增高，可有效抵御每平方米</w:t>
      </w:r>
      <w:r>
        <w:rPr>
          <w:rFonts w:hint="eastAsia"/>
          <w:bCs/>
          <w:iCs/>
          <w:color w:val="000000"/>
          <w:sz w:val="24"/>
        </w:rPr>
        <w:t>50</w:t>
      </w:r>
      <w:r>
        <w:rPr>
          <w:rFonts w:hint="eastAsia"/>
          <w:bCs/>
          <w:iCs/>
          <w:color w:val="000000"/>
          <w:sz w:val="24"/>
        </w:rPr>
        <w:t>公分的雪灾以及</w:t>
      </w:r>
      <w:r>
        <w:rPr>
          <w:rFonts w:hint="eastAsia"/>
          <w:bCs/>
          <w:iCs/>
          <w:color w:val="000000"/>
          <w:sz w:val="24"/>
        </w:rPr>
        <w:t>10</w:t>
      </w:r>
      <w:r>
        <w:rPr>
          <w:rFonts w:hint="eastAsia"/>
          <w:bCs/>
          <w:iCs/>
          <w:color w:val="000000"/>
          <w:sz w:val="24"/>
        </w:rPr>
        <w:t>级以下大风；</w:t>
      </w:r>
      <w:r>
        <w:rPr>
          <w:rFonts w:hint="eastAsia"/>
          <w:bCs/>
          <w:iCs/>
          <w:color w:val="000000"/>
          <w:sz w:val="24"/>
        </w:rPr>
        <w:t>B</w:t>
      </w:r>
      <w:r>
        <w:rPr>
          <w:rFonts w:hint="eastAsia"/>
          <w:bCs/>
          <w:iCs/>
          <w:color w:val="000000"/>
          <w:sz w:val="24"/>
        </w:rPr>
        <w:t>、在大棚内增加内保温和内遮阳系统。内保温系统可以在棚外气温过低的情况下，起到较好的保温作用，而内遮阳可在棚外温度很高的时候可降低棚内温度，可有效防止高温、干旱等自然灾害，有利于大棚内植物的生长；</w:t>
      </w:r>
      <w:r>
        <w:rPr>
          <w:rFonts w:hint="eastAsia"/>
          <w:bCs/>
          <w:iCs/>
          <w:color w:val="000000"/>
          <w:sz w:val="24"/>
        </w:rPr>
        <w:t>C</w:t>
      </w:r>
      <w:r>
        <w:rPr>
          <w:rFonts w:hint="eastAsia"/>
          <w:bCs/>
          <w:iCs/>
          <w:color w:val="000000"/>
          <w:sz w:val="24"/>
        </w:rPr>
        <w:t>、安装外遮阳系统，即将端面横梁变成桁架，外遮阳网改成遮阳率</w:t>
      </w:r>
      <w:r>
        <w:rPr>
          <w:rFonts w:hint="eastAsia"/>
          <w:bCs/>
          <w:iCs/>
          <w:color w:val="000000"/>
          <w:sz w:val="24"/>
        </w:rPr>
        <w:t>95%</w:t>
      </w:r>
      <w:r>
        <w:rPr>
          <w:rFonts w:hint="eastAsia"/>
          <w:bCs/>
          <w:iCs/>
          <w:color w:val="000000"/>
          <w:sz w:val="24"/>
        </w:rPr>
        <w:t>以上的铝箔外网，在两侧加装立柱面并安装遮阳率达</w:t>
      </w:r>
      <w:r>
        <w:rPr>
          <w:rFonts w:hint="eastAsia"/>
          <w:bCs/>
          <w:iCs/>
          <w:color w:val="000000"/>
          <w:sz w:val="24"/>
        </w:rPr>
        <w:t>99%</w:t>
      </w:r>
      <w:r>
        <w:rPr>
          <w:rFonts w:hint="eastAsia"/>
          <w:bCs/>
          <w:iCs/>
          <w:color w:val="000000"/>
          <w:sz w:val="24"/>
        </w:rPr>
        <w:t>的铝箔反光遮阳幕，可有效防止高温、干旱等自然灾害，同时起到节水、挡强光的作用。</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10</w:t>
      </w:r>
      <w:r>
        <w:rPr>
          <w:b/>
          <w:bCs/>
          <w:iCs/>
          <w:color w:val="000000"/>
          <w:sz w:val="24"/>
        </w:rPr>
        <w:t>：</w:t>
      </w:r>
      <w:r>
        <w:rPr>
          <w:rFonts w:hint="eastAsia"/>
          <w:b/>
          <w:bCs/>
          <w:iCs/>
          <w:color w:val="000000"/>
          <w:sz w:val="24"/>
        </w:rPr>
        <w:t>公司未来销售渠道的开拓方向</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根据营销网络的现有条件和未来发展规划，目前已经在全国设立了</w:t>
      </w:r>
      <w:r>
        <w:rPr>
          <w:rFonts w:hint="eastAsia"/>
          <w:bCs/>
          <w:iCs/>
          <w:color w:val="000000"/>
          <w:sz w:val="24"/>
        </w:rPr>
        <w:t>14</w:t>
      </w:r>
      <w:r>
        <w:rPr>
          <w:rFonts w:hint="eastAsia"/>
          <w:bCs/>
          <w:iCs/>
          <w:color w:val="000000"/>
          <w:sz w:val="24"/>
        </w:rPr>
        <w:t>家省级分公司或办事处，以及网络销售部，基本形成覆盖线上线下的多元销售体系。</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公司的战略目标是成为灵芝与铁皮石斛细分市场的领导者，在全国所有大中城市都设有寿仙谷专柜或直营店。全国范围内已建设</w:t>
      </w:r>
      <w:r>
        <w:rPr>
          <w:rFonts w:hint="eastAsia"/>
          <w:bCs/>
          <w:iCs/>
          <w:color w:val="000000"/>
          <w:sz w:val="24"/>
        </w:rPr>
        <w:t>500</w:t>
      </w:r>
      <w:r>
        <w:rPr>
          <w:rFonts w:hint="eastAsia"/>
          <w:bCs/>
          <w:iCs/>
          <w:color w:val="000000"/>
          <w:sz w:val="24"/>
        </w:rPr>
        <w:t>家左右的网点，覆盖长三角核心城市，华北地区的京津冀豫鲁，东北辽沈地区，西南重镇川渝，华中腹地湖北江西，沿海地区闵粤。目前的营销网络重点在长三角，公司还将梯度式地向全国拓展，针对市场需求公司也制定了明确的发展战略，未来将进一步扩大和优化销售渠道，逐步建立和完善多层次多渠道的销售网络，扩大市场占有率，逐步提升品牌价值，推动品牌由区域走向全国。</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具体来讲，公司将加强在全国重点城市的营销网络建设，抢占并巩固市场份额，然后以重点城市为依托，建立辐射全国消费市场的销售网络，未来两年计划在北京、上海、</w:t>
      </w:r>
      <w:r>
        <w:rPr>
          <w:rFonts w:hint="eastAsia"/>
          <w:bCs/>
          <w:iCs/>
          <w:color w:val="000000"/>
          <w:sz w:val="24"/>
        </w:rPr>
        <w:t xml:space="preserve"> </w:t>
      </w:r>
      <w:r>
        <w:rPr>
          <w:rFonts w:hint="eastAsia"/>
          <w:bCs/>
          <w:iCs/>
          <w:color w:val="000000"/>
          <w:sz w:val="24"/>
        </w:rPr>
        <w:t>广州、深圳、天津、重庆、杭州、南京、武汉、成都、济南、长沙、西安等地新开设近一百个专柜，扩大现有营销网络的覆盖范围，在全国形成星星之火燎原之“势”，提升公司销售规模，最终成为国内灵芝、铁皮石斛行业第一个具备全国影响力的产品。</w:t>
      </w:r>
    </w:p>
    <w:p w:rsidR="004E6F9B" w:rsidRDefault="006A5206">
      <w:pPr>
        <w:tabs>
          <w:tab w:val="left" w:pos="1635"/>
        </w:tabs>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11</w:t>
      </w:r>
      <w:r>
        <w:rPr>
          <w:b/>
          <w:bCs/>
          <w:iCs/>
          <w:color w:val="000000"/>
          <w:sz w:val="24"/>
        </w:rPr>
        <w:t>：</w:t>
      </w:r>
      <w:r>
        <w:rPr>
          <w:rFonts w:hint="eastAsia"/>
          <w:b/>
          <w:bCs/>
          <w:iCs/>
          <w:color w:val="000000"/>
          <w:sz w:val="24"/>
        </w:rPr>
        <w:t>目前公司互联网渠道的发展情况，线上线下的销售比例分别为多</w:t>
      </w:r>
      <w:r>
        <w:rPr>
          <w:rFonts w:hint="eastAsia"/>
          <w:b/>
          <w:bCs/>
          <w:iCs/>
          <w:color w:val="000000"/>
          <w:sz w:val="24"/>
        </w:rPr>
        <w:lastRenderedPageBreak/>
        <w:t>少？直销和经销的销售比例分别为多少？</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互联网一直是公司重点发展的渠道，</w:t>
      </w:r>
      <w:r>
        <w:rPr>
          <w:rFonts w:hint="eastAsia"/>
          <w:bCs/>
          <w:iCs/>
          <w:color w:val="000000"/>
          <w:sz w:val="24"/>
        </w:rPr>
        <w:t>2017</w:t>
      </w:r>
      <w:r>
        <w:rPr>
          <w:rFonts w:hint="eastAsia"/>
          <w:bCs/>
          <w:iCs/>
          <w:color w:val="000000"/>
          <w:sz w:val="24"/>
        </w:rPr>
        <w:t>年</w:t>
      </w:r>
      <w:r>
        <w:rPr>
          <w:rFonts w:hint="eastAsia"/>
          <w:bCs/>
          <w:iCs/>
          <w:color w:val="000000"/>
          <w:sz w:val="24"/>
        </w:rPr>
        <w:t>1</w:t>
      </w:r>
      <w:r>
        <w:rPr>
          <w:rFonts w:hint="eastAsia"/>
          <w:bCs/>
          <w:iCs/>
          <w:color w:val="000000"/>
          <w:sz w:val="24"/>
        </w:rPr>
        <w:t>至</w:t>
      </w:r>
      <w:r>
        <w:rPr>
          <w:rFonts w:hint="eastAsia"/>
          <w:bCs/>
          <w:iCs/>
          <w:color w:val="000000"/>
          <w:sz w:val="24"/>
        </w:rPr>
        <w:t>9</w:t>
      </w:r>
      <w:r>
        <w:rPr>
          <w:rFonts w:hint="eastAsia"/>
          <w:bCs/>
          <w:iCs/>
          <w:color w:val="000000"/>
          <w:sz w:val="24"/>
        </w:rPr>
        <w:t>月，公司互联网销售收入为</w:t>
      </w:r>
      <w:r>
        <w:rPr>
          <w:rFonts w:hint="eastAsia"/>
          <w:bCs/>
          <w:iCs/>
          <w:color w:val="000000"/>
          <w:sz w:val="24"/>
        </w:rPr>
        <w:t>2,971.32</w:t>
      </w:r>
      <w:r>
        <w:rPr>
          <w:rFonts w:hint="eastAsia"/>
          <w:bCs/>
          <w:iCs/>
          <w:color w:val="000000"/>
          <w:sz w:val="24"/>
        </w:rPr>
        <w:t>万元，同比增长</w:t>
      </w:r>
      <w:r>
        <w:rPr>
          <w:rFonts w:hint="eastAsia"/>
          <w:bCs/>
          <w:iCs/>
          <w:color w:val="000000"/>
          <w:sz w:val="24"/>
        </w:rPr>
        <w:t>53.35%</w:t>
      </w:r>
      <w:r>
        <w:rPr>
          <w:rFonts w:hint="eastAsia"/>
          <w:bCs/>
          <w:iCs/>
          <w:color w:val="000000"/>
          <w:sz w:val="24"/>
        </w:rPr>
        <w:t>，线上收入占比</w:t>
      </w:r>
      <w:r>
        <w:rPr>
          <w:rFonts w:hint="eastAsia"/>
          <w:bCs/>
          <w:iCs/>
          <w:color w:val="000000"/>
          <w:sz w:val="24"/>
        </w:rPr>
        <w:t>12.83%</w:t>
      </w:r>
      <w:r>
        <w:rPr>
          <w:rFonts w:hint="eastAsia"/>
          <w:bCs/>
          <w:iCs/>
          <w:color w:val="000000"/>
          <w:sz w:val="24"/>
        </w:rPr>
        <w:t>。</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2017</w:t>
      </w:r>
      <w:r>
        <w:rPr>
          <w:rFonts w:hint="eastAsia"/>
          <w:bCs/>
          <w:iCs/>
          <w:color w:val="000000"/>
          <w:sz w:val="24"/>
        </w:rPr>
        <w:t>年</w:t>
      </w:r>
      <w:r>
        <w:rPr>
          <w:rFonts w:hint="eastAsia"/>
          <w:bCs/>
          <w:iCs/>
          <w:color w:val="000000"/>
          <w:sz w:val="24"/>
        </w:rPr>
        <w:t>1</w:t>
      </w:r>
      <w:r>
        <w:rPr>
          <w:rFonts w:hint="eastAsia"/>
          <w:bCs/>
          <w:iCs/>
          <w:color w:val="000000"/>
          <w:sz w:val="24"/>
        </w:rPr>
        <w:t>至</w:t>
      </w:r>
      <w:r>
        <w:rPr>
          <w:rFonts w:hint="eastAsia"/>
          <w:bCs/>
          <w:iCs/>
          <w:color w:val="000000"/>
          <w:sz w:val="24"/>
        </w:rPr>
        <w:t>9</w:t>
      </w:r>
      <w:r>
        <w:rPr>
          <w:rFonts w:hint="eastAsia"/>
          <w:bCs/>
          <w:iCs/>
          <w:color w:val="000000"/>
          <w:sz w:val="24"/>
        </w:rPr>
        <w:t>月，公司直销收入</w:t>
      </w:r>
      <w:r w:rsidR="009A1CB7">
        <w:rPr>
          <w:rFonts w:hint="eastAsia"/>
          <w:bCs/>
          <w:iCs/>
          <w:color w:val="000000"/>
          <w:sz w:val="24"/>
        </w:rPr>
        <w:t>（含互联网销售）</w:t>
      </w:r>
      <w:r>
        <w:rPr>
          <w:rFonts w:hint="eastAsia"/>
          <w:bCs/>
          <w:iCs/>
          <w:color w:val="000000"/>
          <w:sz w:val="24"/>
        </w:rPr>
        <w:t>为</w:t>
      </w:r>
      <w:r>
        <w:rPr>
          <w:rFonts w:hint="eastAsia"/>
          <w:bCs/>
          <w:iCs/>
          <w:color w:val="000000"/>
          <w:sz w:val="24"/>
        </w:rPr>
        <w:t>9587,77</w:t>
      </w:r>
      <w:r>
        <w:rPr>
          <w:rFonts w:hint="eastAsia"/>
          <w:bCs/>
          <w:iCs/>
          <w:color w:val="000000"/>
          <w:sz w:val="24"/>
        </w:rPr>
        <w:t>万元，较去年同期增长</w:t>
      </w:r>
      <w:r>
        <w:rPr>
          <w:rFonts w:hint="eastAsia"/>
          <w:bCs/>
          <w:iCs/>
          <w:color w:val="000000"/>
          <w:sz w:val="24"/>
        </w:rPr>
        <w:t>13.68%</w:t>
      </w:r>
      <w:r>
        <w:rPr>
          <w:bCs/>
          <w:iCs/>
          <w:color w:val="000000"/>
          <w:sz w:val="24"/>
        </w:rPr>
        <w:t>，占比</w:t>
      </w:r>
      <w:r>
        <w:rPr>
          <w:bCs/>
          <w:iCs/>
          <w:color w:val="000000"/>
          <w:sz w:val="24"/>
        </w:rPr>
        <w:t>41.41%</w:t>
      </w:r>
      <w:r>
        <w:rPr>
          <w:rFonts w:hint="eastAsia"/>
          <w:bCs/>
          <w:iCs/>
          <w:color w:val="000000"/>
          <w:sz w:val="24"/>
        </w:rPr>
        <w:t>；经销收入</w:t>
      </w:r>
      <w:r>
        <w:rPr>
          <w:rFonts w:hint="eastAsia"/>
          <w:bCs/>
          <w:iCs/>
          <w:color w:val="000000"/>
          <w:sz w:val="24"/>
        </w:rPr>
        <w:t>13,567.68</w:t>
      </w:r>
      <w:r>
        <w:rPr>
          <w:rFonts w:hint="eastAsia"/>
          <w:bCs/>
          <w:iCs/>
          <w:color w:val="000000"/>
          <w:sz w:val="24"/>
        </w:rPr>
        <w:t>万元，较去年同期增长</w:t>
      </w:r>
      <w:r>
        <w:rPr>
          <w:rFonts w:hint="eastAsia"/>
          <w:bCs/>
          <w:iCs/>
          <w:color w:val="000000"/>
          <w:sz w:val="24"/>
        </w:rPr>
        <w:t>12.13%</w:t>
      </w:r>
      <w:r>
        <w:rPr>
          <w:bCs/>
          <w:iCs/>
          <w:color w:val="000000"/>
          <w:sz w:val="24"/>
        </w:rPr>
        <w:t>，占比</w:t>
      </w:r>
      <w:r>
        <w:rPr>
          <w:bCs/>
          <w:iCs/>
          <w:color w:val="000000"/>
          <w:sz w:val="24"/>
        </w:rPr>
        <w:t>58.59%</w:t>
      </w:r>
      <w:r>
        <w:rPr>
          <w:rFonts w:hint="eastAsia"/>
          <w:bCs/>
          <w:iCs/>
          <w:color w:val="000000"/>
          <w:sz w:val="24"/>
        </w:rPr>
        <w:t>。</w:t>
      </w:r>
    </w:p>
    <w:p w:rsidR="004E6F9B" w:rsidRDefault="006A5206">
      <w:pPr>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12</w:t>
      </w:r>
      <w:r>
        <w:rPr>
          <w:b/>
          <w:bCs/>
          <w:iCs/>
          <w:color w:val="000000"/>
          <w:sz w:val="24"/>
        </w:rPr>
        <w:t>：</w:t>
      </w:r>
      <w:r>
        <w:rPr>
          <w:rFonts w:hint="eastAsia"/>
          <w:b/>
          <w:bCs/>
          <w:iCs/>
          <w:color w:val="000000"/>
          <w:sz w:val="24"/>
        </w:rPr>
        <w:t>2014</w:t>
      </w:r>
      <w:r>
        <w:rPr>
          <w:rFonts w:hint="eastAsia"/>
          <w:b/>
          <w:bCs/>
          <w:iCs/>
          <w:color w:val="000000"/>
          <w:sz w:val="24"/>
        </w:rPr>
        <w:t>至</w:t>
      </w:r>
      <w:r>
        <w:rPr>
          <w:rFonts w:hint="eastAsia"/>
          <w:b/>
          <w:bCs/>
          <w:iCs/>
          <w:color w:val="000000"/>
          <w:sz w:val="24"/>
        </w:rPr>
        <w:t>2016</w:t>
      </w:r>
      <w:r>
        <w:rPr>
          <w:rFonts w:hint="eastAsia"/>
          <w:b/>
          <w:bCs/>
          <w:iCs/>
          <w:color w:val="000000"/>
          <w:sz w:val="24"/>
        </w:rPr>
        <w:t>年度公司毛利率上升的主要原因？</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2014</w:t>
      </w:r>
      <w:r>
        <w:rPr>
          <w:rFonts w:hint="eastAsia"/>
          <w:bCs/>
          <w:iCs/>
          <w:color w:val="000000"/>
          <w:sz w:val="24"/>
        </w:rPr>
        <w:t>年、</w:t>
      </w:r>
      <w:r>
        <w:rPr>
          <w:rFonts w:hint="eastAsia"/>
          <w:bCs/>
          <w:iCs/>
          <w:color w:val="000000"/>
          <w:sz w:val="24"/>
        </w:rPr>
        <w:t>2015</w:t>
      </w:r>
      <w:r>
        <w:rPr>
          <w:rFonts w:hint="eastAsia"/>
          <w:bCs/>
          <w:iCs/>
          <w:color w:val="000000"/>
          <w:sz w:val="24"/>
        </w:rPr>
        <w:t>年、</w:t>
      </w:r>
      <w:r>
        <w:rPr>
          <w:rFonts w:hint="eastAsia"/>
          <w:bCs/>
          <w:iCs/>
          <w:color w:val="000000"/>
          <w:sz w:val="24"/>
        </w:rPr>
        <w:t>2016</w:t>
      </w:r>
      <w:r>
        <w:rPr>
          <w:rFonts w:hint="eastAsia"/>
          <w:bCs/>
          <w:iCs/>
          <w:color w:val="000000"/>
          <w:sz w:val="24"/>
        </w:rPr>
        <w:t>年，公司主营业务毛利率分别为</w:t>
      </w:r>
      <w:r>
        <w:rPr>
          <w:rFonts w:hint="eastAsia"/>
          <w:bCs/>
          <w:iCs/>
          <w:color w:val="000000"/>
          <w:sz w:val="24"/>
        </w:rPr>
        <w:t>72.90%</w:t>
      </w:r>
      <w:r>
        <w:rPr>
          <w:rFonts w:hint="eastAsia"/>
          <w:bCs/>
          <w:iCs/>
          <w:color w:val="000000"/>
          <w:sz w:val="24"/>
        </w:rPr>
        <w:t>、</w:t>
      </w:r>
      <w:r>
        <w:rPr>
          <w:rFonts w:hint="eastAsia"/>
          <w:bCs/>
          <w:iCs/>
          <w:color w:val="000000"/>
          <w:sz w:val="24"/>
        </w:rPr>
        <w:t>81.57%</w:t>
      </w:r>
      <w:r>
        <w:rPr>
          <w:rFonts w:hint="eastAsia"/>
          <w:bCs/>
          <w:iCs/>
          <w:color w:val="000000"/>
          <w:sz w:val="24"/>
        </w:rPr>
        <w:t>和</w:t>
      </w:r>
      <w:r>
        <w:rPr>
          <w:rFonts w:hint="eastAsia"/>
          <w:bCs/>
          <w:iCs/>
          <w:color w:val="000000"/>
          <w:sz w:val="24"/>
        </w:rPr>
        <w:t>85.88%</w:t>
      </w:r>
      <w:r>
        <w:rPr>
          <w:rFonts w:hint="eastAsia"/>
          <w:bCs/>
          <w:iCs/>
          <w:color w:val="000000"/>
          <w:sz w:val="24"/>
        </w:rPr>
        <w:t>，其中公司灵芝孢子粉中药饮片产品毛利占比最高，各年均在</w:t>
      </w:r>
      <w:r>
        <w:rPr>
          <w:rFonts w:hint="eastAsia"/>
          <w:bCs/>
          <w:iCs/>
          <w:color w:val="000000"/>
          <w:sz w:val="24"/>
        </w:rPr>
        <w:t>65%</w:t>
      </w:r>
      <w:r>
        <w:rPr>
          <w:rFonts w:hint="eastAsia"/>
          <w:bCs/>
          <w:iCs/>
          <w:color w:val="000000"/>
          <w:sz w:val="24"/>
        </w:rPr>
        <w:t>以上，灵芝孢子粉中药饮片产品毛利率的提升对公司主营业务毛利率的提升贡献最大。灵芝孢子粉中药饮片毛利率的提升主要系以下原因所致：</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1</w:t>
      </w:r>
      <w:r>
        <w:rPr>
          <w:rFonts w:hint="eastAsia"/>
          <w:bCs/>
          <w:iCs/>
          <w:color w:val="000000"/>
          <w:sz w:val="24"/>
        </w:rPr>
        <w:t>）</w:t>
      </w:r>
      <w:r>
        <w:rPr>
          <w:rFonts w:hint="eastAsia"/>
          <w:bCs/>
          <w:iCs/>
          <w:color w:val="000000"/>
          <w:sz w:val="24"/>
        </w:rPr>
        <w:t>2015</w:t>
      </w:r>
      <w:r>
        <w:rPr>
          <w:rFonts w:hint="eastAsia"/>
          <w:bCs/>
          <w:iCs/>
          <w:color w:val="000000"/>
          <w:sz w:val="24"/>
        </w:rPr>
        <w:t>年开始，公司根据浙江省新的炮制规范要求对灵芝孢子粉中药饮片产品的生产工艺进行适当改进与调整，不再去除灵芝孢子油（约占灵芝孢子粉原料的</w:t>
      </w:r>
      <w:r>
        <w:rPr>
          <w:rFonts w:hint="eastAsia"/>
          <w:bCs/>
          <w:iCs/>
          <w:color w:val="000000"/>
          <w:sz w:val="24"/>
        </w:rPr>
        <w:t>15%-20%</w:t>
      </w:r>
      <w:r>
        <w:rPr>
          <w:rFonts w:hint="eastAsia"/>
          <w:bCs/>
          <w:iCs/>
          <w:color w:val="000000"/>
          <w:sz w:val="24"/>
        </w:rPr>
        <w:t>），导致灵芝孢子粉原料的投入产出比大幅提升；</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2</w:t>
      </w:r>
      <w:r>
        <w:rPr>
          <w:rFonts w:hint="eastAsia"/>
          <w:bCs/>
          <w:iCs/>
          <w:color w:val="000000"/>
          <w:sz w:val="24"/>
        </w:rPr>
        <w:t>）根据《中华人民共和国增值税暂行条例》的规定，公司销售自产的灵芝孢子粉原料、鲜铁皮石斛等初级农产品免征增值税，从合并的角度看，这部分可抵扣进项税抵减了灵芝孢子粉中药饮片产品的生产成本。而公司自产灵芝孢子粉原料的比重逐年提高，导致与子公司武义寿仙谷中药饮片有限公司之间销售自产农产品产生的可抵扣增值税进项税逐年提高，进而导致了灵芝孢子粉中药饮片产品的生产成本进一步下降。</w:t>
      </w:r>
    </w:p>
    <w:p w:rsidR="004E6F9B" w:rsidRDefault="006A5206">
      <w:pPr>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13</w:t>
      </w:r>
      <w:r>
        <w:rPr>
          <w:b/>
          <w:bCs/>
          <w:iCs/>
          <w:color w:val="000000"/>
          <w:sz w:val="24"/>
        </w:rPr>
        <w:t>：</w:t>
      </w:r>
      <w:r>
        <w:rPr>
          <w:rFonts w:hint="eastAsia"/>
          <w:b/>
          <w:bCs/>
          <w:iCs/>
          <w:color w:val="000000"/>
          <w:sz w:val="24"/>
        </w:rPr>
        <w:t>2014</w:t>
      </w:r>
      <w:r>
        <w:rPr>
          <w:rFonts w:hint="eastAsia"/>
          <w:b/>
          <w:bCs/>
          <w:iCs/>
          <w:color w:val="000000"/>
          <w:sz w:val="24"/>
        </w:rPr>
        <w:t>至</w:t>
      </w:r>
      <w:r>
        <w:rPr>
          <w:rFonts w:hint="eastAsia"/>
          <w:b/>
          <w:bCs/>
          <w:iCs/>
          <w:color w:val="000000"/>
          <w:sz w:val="24"/>
        </w:rPr>
        <w:t>2016</w:t>
      </w:r>
      <w:r>
        <w:rPr>
          <w:rFonts w:hint="eastAsia"/>
          <w:b/>
          <w:bCs/>
          <w:iCs/>
          <w:color w:val="000000"/>
          <w:sz w:val="24"/>
        </w:rPr>
        <w:t>年度</w:t>
      </w:r>
      <w:r>
        <w:rPr>
          <w:b/>
          <w:bCs/>
          <w:iCs/>
          <w:color w:val="000000"/>
          <w:sz w:val="24"/>
        </w:rPr>
        <w:t>公司</w:t>
      </w:r>
      <w:r>
        <w:rPr>
          <w:rFonts w:hint="eastAsia"/>
          <w:b/>
          <w:bCs/>
          <w:iCs/>
          <w:color w:val="000000"/>
          <w:sz w:val="24"/>
        </w:rPr>
        <w:t>经销的</w:t>
      </w:r>
      <w:r>
        <w:rPr>
          <w:b/>
          <w:bCs/>
          <w:iCs/>
          <w:color w:val="000000"/>
          <w:sz w:val="24"/>
        </w:rPr>
        <w:t>单店收入下降原因</w:t>
      </w:r>
      <w:r>
        <w:rPr>
          <w:rFonts w:hint="eastAsia"/>
          <w:b/>
          <w:bCs/>
          <w:iCs/>
          <w:color w:val="000000"/>
          <w:sz w:val="24"/>
        </w:rPr>
        <w:t>？</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Pr>
          <w:rFonts w:hint="eastAsia"/>
          <w:bCs/>
          <w:iCs/>
          <w:color w:val="000000"/>
          <w:sz w:val="24"/>
        </w:rPr>
        <w:t>2014-2016</w:t>
      </w:r>
      <w:r>
        <w:rPr>
          <w:rFonts w:hint="eastAsia"/>
          <w:bCs/>
          <w:iCs/>
          <w:color w:val="000000"/>
          <w:sz w:val="24"/>
        </w:rPr>
        <w:t>年，买断式经销的单店收入分别为</w:t>
      </w:r>
      <w:r>
        <w:rPr>
          <w:rFonts w:hint="eastAsia"/>
          <w:bCs/>
          <w:iCs/>
          <w:color w:val="000000"/>
          <w:sz w:val="24"/>
        </w:rPr>
        <w:t>87.15</w:t>
      </w:r>
      <w:r>
        <w:rPr>
          <w:rFonts w:hint="eastAsia"/>
          <w:bCs/>
          <w:iCs/>
          <w:color w:val="000000"/>
          <w:sz w:val="24"/>
        </w:rPr>
        <w:t>万元、</w:t>
      </w:r>
      <w:r>
        <w:rPr>
          <w:rFonts w:hint="eastAsia"/>
          <w:bCs/>
          <w:iCs/>
          <w:color w:val="000000"/>
          <w:sz w:val="24"/>
        </w:rPr>
        <w:t>74.41</w:t>
      </w:r>
      <w:r>
        <w:rPr>
          <w:rFonts w:hint="eastAsia"/>
          <w:bCs/>
          <w:iCs/>
          <w:color w:val="000000"/>
          <w:sz w:val="24"/>
        </w:rPr>
        <w:t>万元、</w:t>
      </w:r>
      <w:r>
        <w:rPr>
          <w:rFonts w:hint="eastAsia"/>
          <w:bCs/>
          <w:iCs/>
          <w:color w:val="000000"/>
          <w:sz w:val="24"/>
        </w:rPr>
        <w:t>58.46</w:t>
      </w:r>
      <w:r>
        <w:rPr>
          <w:rFonts w:hint="eastAsia"/>
          <w:bCs/>
          <w:iCs/>
          <w:color w:val="000000"/>
          <w:sz w:val="24"/>
        </w:rPr>
        <w:t>万元，逐年下降；同期代销式经销的单店收入分别为</w:t>
      </w:r>
      <w:r>
        <w:rPr>
          <w:rFonts w:hint="eastAsia"/>
          <w:bCs/>
          <w:iCs/>
          <w:color w:val="000000"/>
          <w:sz w:val="24"/>
        </w:rPr>
        <w:t>35.88</w:t>
      </w:r>
      <w:r>
        <w:rPr>
          <w:rFonts w:hint="eastAsia"/>
          <w:bCs/>
          <w:iCs/>
          <w:color w:val="000000"/>
          <w:sz w:val="24"/>
        </w:rPr>
        <w:t>万元、</w:t>
      </w:r>
      <w:r>
        <w:rPr>
          <w:rFonts w:hint="eastAsia"/>
          <w:bCs/>
          <w:iCs/>
          <w:color w:val="000000"/>
          <w:sz w:val="24"/>
        </w:rPr>
        <w:t>33.20</w:t>
      </w:r>
      <w:r>
        <w:rPr>
          <w:rFonts w:hint="eastAsia"/>
          <w:bCs/>
          <w:iCs/>
          <w:color w:val="000000"/>
          <w:sz w:val="24"/>
        </w:rPr>
        <w:t>万元、</w:t>
      </w:r>
      <w:r>
        <w:rPr>
          <w:rFonts w:hint="eastAsia"/>
          <w:bCs/>
          <w:iCs/>
          <w:color w:val="000000"/>
          <w:sz w:val="24"/>
        </w:rPr>
        <w:t>30.43</w:t>
      </w:r>
      <w:r>
        <w:rPr>
          <w:rFonts w:hint="eastAsia"/>
          <w:bCs/>
          <w:iCs/>
          <w:color w:val="000000"/>
          <w:sz w:val="24"/>
        </w:rPr>
        <w:t>万元，稳中略降。</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1</w:t>
      </w:r>
      <w:r>
        <w:rPr>
          <w:rFonts w:hint="eastAsia"/>
          <w:bCs/>
          <w:iCs/>
          <w:color w:val="000000"/>
          <w:sz w:val="24"/>
        </w:rPr>
        <w:t>）买断式经销的单店收入波动原因</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国药老字号药房的单店收入下降是买断式经销单店收入下降的主因，而单店</w:t>
      </w:r>
      <w:r>
        <w:rPr>
          <w:rFonts w:hint="eastAsia"/>
          <w:bCs/>
          <w:iCs/>
          <w:color w:val="000000"/>
          <w:sz w:val="24"/>
        </w:rPr>
        <w:lastRenderedPageBreak/>
        <w:t>收入下降原因系：一方面，中药饮片“限方”政策导致国药老字号药房的销售额减少。另一方面，商场超市、连锁药店等经销门店数量的增加对买断式经销老字号药房收入造成分流。分流的影响主要体现在两方面，一是由于近年来公司大力开拓经销渠道，重点开拓以商场及超市、连锁药店等为主的经销网点，对原来的国药老字号药房的销售额产生了分流。二是相对于商场、超市而言，买断式经销老字号药房较少开展打折促销等营销活动，导致部分客户分流至营销活动较丰富的商场、超市、连锁药店等其他经销网点。</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买断式经销的药店及药材公司单店收入稳中略降，主要系药店及药材公司门店数量的增加以及国药老字号药房部分客户分流使得药店及药材公司的收入稳中略涨，但由于门店数量的快速增长同时也摊薄了平均单店收入，两者相抵后致使买断式经销的药店及药材公司单店收入略有下降。</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w:t>
      </w:r>
      <w:r>
        <w:rPr>
          <w:rFonts w:hint="eastAsia"/>
          <w:bCs/>
          <w:iCs/>
          <w:color w:val="000000"/>
          <w:sz w:val="24"/>
        </w:rPr>
        <w:t>2</w:t>
      </w:r>
      <w:r>
        <w:rPr>
          <w:rFonts w:hint="eastAsia"/>
          <w:bCs/>
          <w:iCs/>
          <w:color w:val="000000"/>
          <w:sz w:val="24"/>
        </w:rPr>
        <w:t>）代销式经销的单店收入波动原因</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收入占比最高的商场及超市单店收入有所下降是代销式经销的单店收入下降的主要因素，下降的原因为：尽管公司近年来开拓的经销商以代销方式经销的商场、超市为主，且国药老字号药房部分客户分流至营销活动较丰富的商场、超市，使得公司产品在商场及超市的销售收入增长较大，</w:t>
      </w:r>
      <w:r>
        <w:rPr>
          <w:rFonts w:hint="eastAsia"/>
          <w:bCs/>
          <w:iCs/>
          <w:color w:val="000000"/>
          <w:sz w:val="24"/>
        </w:rPr>
        <w:t>2014-2016</w:t>
      </w:r>
      <w:r>
        <w:rPr>
          <w:rFonts w:hint="eastAsia"/>
          <w:bCs/>
          <w:iCs/>
          <w:color w:val="000000"/>
          <w:sz w:val="24"/>
        </w:rPr>
        <w:t>年分别为</w:t>
      </w:r>
      <w:r>
        <w:rPr>
          <w:rFonts w:hint="eastAsia"/>
          <w:bCs/>
          <w:iCs/>
          <w:color w:val="000000"/>
          <w:sz w:val="24"/>
        </w:rPr>
        <w:t>2,870.08</w:t>
      </w:r>
      <w:r>
        <w:rPr>
          <w:rFonts w:hint="eastAsia"/>
          <w:bCs/>
          <w:iCs/>
          <w:color w:val="000000"/>
          <w:sz w:val="24"/>
        </w:rPr>
        <w:t>万元、</w:t>
      </w:r>
      <w:r>
        <w:rPr>
          <w:rFonts w:hint="eastAsia"/>
          <w:bCs/>
          <w:iCs/>
          <w:color w:val="000000"/>
          <w:sz w:val="24"/>
        </w:rPr>
        <w:t>4,222.39</w:t>
      </w:r>
      <w:r>
        <w:rPr>
          <w:rFonts w:hint="eastAsia"/>
          <w:bCs/>
          <w:iCs/>
          <w:color w:val="000000"/>
          <w:sz w:val="24"/>
        </w:rPr>
        <w:t>万元、</w:t>
      </w:r>
      <w:r>
        <w:rPr>
          <w:rFonts w:hint="eastAsia"/>
          <w:bCs/>
          <w:iCs/>
          <w:color w:val="000000"/>
          <w:sz w:val="24"/>
        </w:rPr>
        <w:t>4,505.21</w:t>
      </w:r>
      <w:r>
        <w:rPr>
          <w:rFonts w:hint="eastAsia"/>
          <w:bCs/>
          <w:iCs/>
          <w:color w:val="000000"/>
          <w:sz w:val="24"/>
        </w:rPr>
        <w:t>万元，但由于网点的数量增幅更大，</w:t>
      </w:r>
      <w:r>
        <w:rPr>
          <w:rFonts w:hint="eastAsia"/>
          <w:bCs/>
          <w:iCs/>
          <w:color w:val="000000"/>
          <w:sz w:val="24"/>
        </w:rPr>
        <w:t>2014-2016</w:t>
      </w:r>
      <w:r>
        <w:rPr>
          <w:rFonts w:hint="eastAsia"/>
          <w:bCs/>
          <w:iCs/>
          <w:color w:val="000000"/>
          <w:sz w:val="24"/>
        </w:rPr>
        <w:t>年末，代销式经销的商场及超市的门店数量分别为</w:t>
      </w:r>
      <w:r>
        <w:rPr>
          <w:rFonts w:hint="eastAsia"/>
          <w:bCs/>
          <w:iCs/>
          <w:color w:val="000000"/>
          <w:sz w:val="24"/>
        </w:rPr>
        <w:t>39</w:t>
      </w:r>
      <w:r>
        <w:rPr>
          <w:rFonts w:hint="eastAsia"/>
          <w:bCs/>
          <w:iCs/>
          <w:color w:val="000000"/>
          <w:sz w:val="24"/>
        </w:rPr>
        <w:t>家、</w:t>
      </w:r>
      <w:r>
        <w:rPr>
          <w:rFonts w:hint="eastAsia"/>
          <w:bCs/>
          <w:iCs/>
          <w:color w:val="000000"/>
          <w:sz w:val="24"/>
        </w:rPr>
        <w:t>59</w:t>
      </w:r>
      <w:r>
        <w:rPr>
          <w:rFonts w:hint="eastAsia"/>
          <w:bCs/>
          <w:iCs/>
          <w:color w:val="000000"/>
          <w:sz w:val="24"/>
        </w:rPr>
        <w:t>家和</w:t>
      </w:r>
      <w:r>
        <w:rPr>
          <w:rFonts w:hint="eastAsia"/>
          <w:bCs/>
          <w:iCs/>
          <w:color w:val="000000"/>
          <w:sz w:val="24"/>
        </w:rPr>
        <w:t>66</w:t>
      </w:r>
      <w:r>
        <w:rPr>
          <w:rFonts w:hint="eastAsia"/>
          <w:bCs/>
          <w:iCs/>
          <w:color w:val="000000"/>
          <w:sz w:val="24"/>
        </w:rPr>
        <w:t>家，导致代销式经销的商场及超市单店收入反而略有下降。</w:t>
      </w:r>
    </w:p>
    <w:p w:rsidR="004E6F9B" w:rsidRDefault="006A5206">
      <w:pPr>
        <w:tabs>
          <w:tab w:val="left" w:pos="1635"/>
        </w:tabs>
        <w:adjustRightInd w:val="0"/>
        <w:snapToGrid w:val="0"/>
        <w:spacing w:beforeLines="50" w:before="156" w:line="360" w:lineRule="auto"/>
        <w:ind w:firstLineChars="200" w:firstLine="480"/>
        <w:rPr>
          <w:bCs/>
          <w:iCs/>
          <w:color w:val="000000"/>
          <w:sz w:val="24"/>
        </w:rPr>
      </w:pPr>
      <w:r>
        <w:rPr>
          <w:rFonts w:hint="eastAsia"/>
          <w:bCs/>
          <w:iCs/>
          <w:color w:val="000000"/>
          <w:sz w:val="24"/>
        </w:rPr>
        <w:t>代销式经销国药老字号药房的单店收入呈下降趋势，主要系</w:t>
      </w:r>
      <w:r>
        <w:rPr>
          <w:rFonts w:hint="eastAsia"/>
          <w:bCs/>
          <w:iCs/>
          <w:color w:val="000000"/>
          <w:sz w:val="24"/>
        </w:rPr>
        <w:t>2014-2016</w:t>
      </w:r>
      <w:r>
        <w:rPr>
          <w:rFonts w:hint="eastAsia"/>
          <w:bCs/>
          <w:iCs/>
          <w:color w:val="000000"/>
          <w:sz w:val="24"/>
        </w:rPr>
        <w:t>年公司在省外市场新开发了多家北京同仁堂等老字号药房，该等新开网点不受浙江省中药饮片“限方”政策及分流的影响，收入增长较快，但网点数的增长同时摊薄了国药老字号药房的单店收入。</w:t>
      </w:r>
    </w:p>
    <w:p w:rsidR="00840D1B" w:rsidRDefault="00840D1B" w:rsidP="00840D1B">
      <w:pPr>
        <w:adjustRightInd w:val="0"/>
        <w:snapToGrid w:val="0"/>
        <w:spacing w:beforeLines="50" w:before="156" w:line="360" w:lineRule="auto"/>
        <w:ind w:firstLineChars="200" w:firstLine="482"/>
        <w:rPr>
          <w:b/>
          <w:bCs/>
          <w:iCs/>
          <w:color w:val="000000"/>
          <w:sz w:val="24"/>
        </w:rPr>
      </w:pPr>
      <w:r>
        <w:rPr>
          <w:b/>
          <w:bCs/>
          <w:iCs/>
          <w:color w:val="000000"/>
          <w:sz w:val="24"/>
        </w:rPr>
        <w:t>问题</w:t>
      </w:r>
      <w:r>
        <w:rPr>
          <w:b/>
          <w:bCs/>
          <w:iCs/>
          <w:color w:val="000000"/>
          <w:sz w:val="24"/>
        </w:rPr>
        <w:t>1</w:t>
      </w:r>
      <w:r>
        <w:rPr>
          <w:rFonts w:hint="eastAsia"/>
          <w:b/>
          <w:bCs/>
          <w:iCs/>
          <w:color w:val="000000"/>
          <w:sz w:val="24"/>
        </w:rPr>
        <w:t>4</w:t>
      </w:r>
      <w:r>
        <w:rPr>
          <w:b/>
          <w:bCs/>
          <w:iCs/>
          <w:color w:val="000000"/>
          <w:sz w:val="24"/>
        </w:rPr>
        <w:t>：</w:t>
      </w:r>
      <w:r w:rsidRPr="00840D1B">
        <w:rPr>
          <w:rFonts w:hint="eastAsia"/>
          <w:b/>
          <w:bCs/>
          <w:iCs/>
          <w:color w:val="000000"/>
          <w:sz w:val="24"/>
        </w:rPr>
        <w:t>化妆品和铁皮石</w:t>
      </w:r>
      <w:proofErr w:type="gramStart"/>
      <w:r w:rsidRPr="00840D1B">
        <w:rPr>
          <w:rFonts w:hint="eastAsia"/>
          <w:b/>
          <w:bCs/>
          <w:iCs/>
          <w:color w:val="000000"/>
          <w:sz w:val="24"/>
        </w:rPr>
        <w:t>槲</w:t>
      </w:r>
      <w:proofErr w:type="gramEnd"/>
      <w:r>
        <w:rPr>
          <w:rFonts w:hint="eastAsia"/>
          <w:b/>
          <w:bCs/>
          <w:iCs/>
          <w:color w:val="000000"/>
          <w:sz w:val="24"/>
        </w:rPr>
        <w:t>饮料项目的进展情况及</w:t>
      </w:r>
      <w:r w:rsidRPr="00840D1B">
        <w:rPr>
          <w:rFonts w:hint="eastAsia"/>
          <w:b/>
          <w:bCs/>
          <w:iCs/>
          <w:color w:val="000000"/>
          <w:sz w:val="24"/>
        </w:rPr>
        <w:t>未来前景</w:t>
      </w:r>
      <w:r>
        <w:rPr>
          <w:rFonts w:hint="eastAsia"/>
          <w:b/>
          <w:bCs/>
          <w:iCs/>
          <w:color w:val="000000"/>
          <w:sz w:val="24"/>
        </w:rPr>
        <w:t>，</w:t>
      </w:r>
      <w:r w:rsidRPr="00840D1B">
        <w:rPr>
          <w:rFonts w:hint="eastAsia"/>
          <w:b/>
          <w:bCs/>
          <w:iCs/>
          <w:color w:val="000000"/>
          <w:sz w:val="24"/>
        </w:rPr>
        <w:t>如何测算收入</w:t>
      </w:r>
      <w:r>
        <w:rPr>
          <w:rFonts w:hint="eastAsia"/>
          <w:b/>
          <w:bCs/>
          <w:iCs/>
          <w:color w:val="000000"/>
          <w:sz w:val="24"/>
        </w:rPr>
        <w:t>？</w:t>
      </w:r>
    </w:p>
    <w:p w:rsidR="00840D1B" w:rsidRDefault="00840D1B" w:rsidP="00840D1B">
      <w:pPr>
        <w:tabs>
          <w:tab w:val="left" w:pos="1635"/>
        </w:tabs>
        <w:adjustRightInd w:val="0"/>
        <w:snapToGrid w:val="0"/>
        <w:spacing w:beforeLines="50" w:before="156" w:line="360" w:lineRule="auto"/>
        <w:ind w:firstLineChars="200" w:firstLine="480"/>
        <w:rPr>
          <w:bCs/>
          <w:iCs/>
          <w:color w:val="000000"/>
          <w:sz w:val="24"/>
        </w:rPr>
      </w:pPr>
      <w:r>
        <w:rPr>
          <w:bCs/>
          <w:iCs/>
          <w:color w:val="000000"/>
          <w:sz w:val="24"/>
        </w:rPr>
        <w:t>答复：</w:t>
      </w:r>
      <w:r w:rsidRPr="00840D1B">
        <w:rPr>
          <w:rFonts w:hint="eastAsia"/>
          <w:bCs/>
          <w:iCs/>
          <w:color w:val="000000"/>
          <w:sz w:val="24"/>
        </w:rPr>
        <w:t>公司子公司</w:t>
      </w:r>
      <w:r>
        <w:rPr>
          <w:rFonts w:hint="eastAsia"/>
          <w:bCs/>
          <w:iCs/>
          <w:color w:val="000000"/>
          <w:sz w:val="24"/>
        </w:rPr>
        <w:t>金华</w:t>
      </w:r>
      <w:r w:rsidRPr="00840D1B">
        <w:rPr>
          <w:rFonts w:hint="eastAsia"/>
          <w:bCs/>
          <w:iCs/>
          <w:color w:val="000000"/>
          <w:sz w:val="24"/>
        </w:rPr>
        <w:t>寿仙谷药业</w:t>
      </w:r>
      <w:r>
        <w:rPr>
          <w:rFonts w:hint="eastAsia"/>
          <w:bCs/>
          <w:iCs/>
          <w:color w:val="000000"/>
          <w:sz w:val="24"/>
        </w:rPr>
        <w:t>有限公司</w:t>
      </w:r>
      <w:r w:rsidRPr="00840D1B">
        <w:rPr>
          <w:rFonts w:hint="eastAsia"/>
          <w:bCs/>
          <w:iCs/>
          <w:color w:val="000000"/>
          <w:sz w:val="24"/>
        </w:rPr>
        <w:t>年产</w:t>
      </w:r>
      <w:r w:rsidRPr="00840D1B">
        <w:rPr>
          <w:rFonts w:hint="eastAsia"/>
          <w:bCs/>
          <w:iCs/>
          <w:color w:val="000000"/>
          <w:sz w:val="24"/>
        </w:rPr>
        <w:t>15</w:t>
      </w:r>
      <w:r w:rsidRPr="00840D1B">
        <w:rPr>
          <w:rFonts w:hint="eastAsia"/>
          <w:bCs/>
          <w:iCs/>
          <w:color w:val="000000"/>
          <w:sz w:val="24"/>
        </w:rPr>
        <w:t>吨化妆品技术改造项目处于建设中，尚未获得化妆品生产许可证；公司铁皮石斛饮料产品尚未完成保健食品的注册与备案，能否取得国家食品药品监督管理总局颁发的国产保健食品批</w:t>
      </w:r>
      <w:r w:rsidRPr="00840D1B">
        <w:rPr>
          <w:rFonts w:hint="eastAsia"/>
          <w:bCs/>
          <w:iCs/>
          <w:color w:val="000000"/>
          <w:sz w:val="24"/>
        </w:rPr>
        <w:lastRenderedPageBreak/>
        <w:t>准证书存在较大的不确定性。前景如何目前还无法</w:t>
      </w:r>
      <w:r>
        <w:rPr>
          <w:rFonts w:hint="eastAsia"/>
          <w:bCs/>
          <w:iCs/>
          <w:color w:val="000000"/>
          <w:sz w:val="24"/>
        </w:rPr>
        <w:t>做出</w:t>
      </w:r>
      <w:r w:rsidRPr="00840D1B">
        <w:rPr>
          <w:rFonts w:hint="eastAsia"/>
          <w:bCs/>
          <w:iCs/>
          <w:color w:val="000000"/>
          <w:sz w:val="24"/>
        </w:rPr>
        <w:t>预测。</w:t>
      </w:r>
    </w:p>
    <w:sectPr w:rsidR="00840D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9B"/>
    <w:rsid w:val="00360629"/>
    <w:rsid w:val="004324AF"/>
    <w:rsid w:val="004E6F9B"/>
    <w:rsid w:val="006A5206"/>
    <w:rsid w:val="0070267D"/>
    <w:rsid w:val="00780C5F"/>
    <w:rsid w:val="00840D1B"/>
    <w:rsid w:val="009A1CB7"/>
    <w:rsid w:val="00A55ED2"/>
    <w:rsid w:val="00E6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1B"/>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eastAsia="宋体"/>
      <w:b/>
      <w:bCs/>
      <w:kern w:val="44"/>
      <w:sz w:val="44"/>
      <w:szCs w:val="44"/>
      <w:lang w:val="en-US" w:eastAsia="zh-CN" w:bidi="ar-SA"/>
    </w:rPr>
  </w:style>
  <w:style w:type="character" w:customStyle="1" w:styleId="apple-converted-space">
    <w:name w:val="apple-converted-space"/>
    <w:basedOn w:val="a0"/>
  </w:style>
  <w:style w:type="paragraph" w:customStyle="1" w:styleId="default">
    <w:name w:val="default"/>
    <w:basedOn w:val="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rPr>
      <w:sz w:val="18"/>
      <w:szCs w:val="18"/>
    </w:rPr>
  </w:style>
  <w:style w:type="character" w:customStyle="1" w:styleId="Char">
    <w:name w:val="批注框文本 Char"/>
    <w:basedOn w:val="a0"/>
    <w:link w:val="a4"/>
    <w:uiPriority w:val="99"/>
    <w:rPr>
      <w:kern w:val="2"/>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Pr>
      <w:kern w:val="2"/>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6"/>
    <w:uiPriority w:val="99"/>
    <w:rPr>
      <w:kern w:val="2"/>
      <w:sz w:val="18"/>
      <w:szCs w:val="18"/>
    </w:rPr>
  </w:style>
  <w:style w:type="character" w:styleId="a7">
    <w:name w:val="annotation reference"/>
    <w:basedOn w:val="a0"/>
    <w:uiPriority w:val="99"/>
    <w:rPr>
      <w:sz w:val="21"/>
      <w:szCs w:val="21"/>
    </w:rPr>
  </w:style>
  <w:style w:type="paragraph" w:styleId="a8">
    <w:name w:val="annotation text"/>
    <w:basedOn w:val="a"/>
    <w:link w:val="Char2"/>
    <w:uiPriority w:val="99"/>
    <w:pPr>
      <w:jc w:val="left"/>
    </w:pPr>
  </w:style>
  <w:style w:type="character" w:customStyle="1" w:styleId="Char2">
    <w:name w:val="批注文字 Char"/>
    <w:basedOn w:val="a0"/>
    <w:link w:val="a8"/>
    <w:uiPriority w:val="99"/>
    <w:rPr>
      <w:kern w:val="2"/>
      <w:sz w:val="21"/>
      <w:szCs w:val="24"/>
    </w:rPr>
  </w:style>
  <w:style w:type="paragraph" w:styleId="a9">
    <w:name w:val="annotation subject"/>
    <w:basedOn w:val="a8"/>
    <w:next w:val="a8"/>
    <w:link w:val="Char3"/>
    <w:uiPriority w:val="99"/>
    <w:rPr>
      <w:b/>
      <w:bCs/>
    </w:rPr>
  </w:style>
  <w:style w:type="character" w:customStyle="1" w:styleId="Char3">
    <w:name w:val="批注主题 Char"/>
    <w:basedOn w:val="Char2"/>
    <w:link w:val="a9"/>
    <w:uiPriority w:val="99"/>
    <w:rPr>
      <w:b/>
      <w:bCs/>
      <w:kern w:val="2"/>
      <w:sz w:val="21"/>
      <w:szCs w:val="24"/>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1B"/>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rFonts w:eastAsia="宋体"/>
      <w:b/>
      <w:bCs/>
      <w:kern w:val="44"/>
      <w:sz w:val="44"/>
      <w:szCs w:val="44"/>
      <w:lang w:val="en-US" w:eastAsia="zh-CN" w:bidi="ar-SA"/>
    </w:rPr>
  </w:style>
  <w:style w:type="character" w:customStyle="1" w:styleId="apple-converted-space">
    <w:name w:val="apple-converted-space"/>
    <w:basedOn w:val="a0"/>
  </w:style>
  <w:style w:type="paragraph" w:customStyle="1" w:styleId="default">
    <w:name w:val="default"/>
    <w:basedOn w:val="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rPr>
      <w:sz w:val="18"/>
      <w:szCs w:val="18"/>
    </w:rPr>
  </w:style>
  <w:style w:type="character" w:customStyle="1" w:styleId="Char">
    <w:name w:val="批注框文本 Char"/>
    <w:basedOn w:val="a0"/>
    <w:link w:val="a4"/>
    <w:uiPriority w:val="99"/>
    <w:rPr>
      <w:kern w:val="2"/>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Pr>
      <w:kern w:val="2"/>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6"/>
    <w:uiPriority w:val="99"/>
    <w:rPr>
      <w:kern w:val="2"/>
      <w:sz w:val="18"/>
      <w:szCs w:val="18"/>
    </w:rPr>
  </w:style>
  <w:style w:type="character" w:styleId="a7">
    <w:name w:val="annotation reference"/>
    <w:basedOn w:val="a0"/>
    <w:uiPriority w:val="99"/>
    <w:rPr>
      <w:sz w:val="21"/>
      <w:szCs w:val="21"/>
    </w:rPr>
  </w:style>
  <w:style w:type="paragraph" w:styleId="a8">
    <w:name w:val="annotation text"/>
    <w:basedOn w:val="a"/>
    <w:link w:val="Char2"/>
    <w:uiPriority w:val="99"/>
    <w:pPr>
      <w:jc w:val="left"/>
    </w:pPr>
  </w:style>
  <w:style w:type="character" w:customStyle="1" w:styleId="Char2">
    <w:name w:val="批注文字 Char"/>
    <w:basedOn w:val="a0"/>
    <w:link w:val="a8"/>
    <w:uiPriority w:val="99"/>
    <w:rPr>
      <w:kern w:val="2"/>
      <w:sz w:val="21"/>
      <w:szCs w:val="24"/>
    </w:rPr>
  </w:style>
  <w:style w:type="paragraph" w:styleId="a9">
    <w:name w:val="annotation subject"/>
    <w:basedOn w:val="a8"/>
    <w:next w:val="a8"/>
    <w:link w:val="Char3"/>
    <w:uiPriority w:val="99"/>
    <w:rPr>
      <w:b/>
      <w:bCs/>
    </w:rPr>
  </w:style>
  <w:style w:type="character" w:customStyle="1" w:styleId="Char3">
    <w:name w:val="批注主题 Char"/>
    <w:basedOn w:val="Char2"/>
    <w:link w:val="a9"/>
    <w:uiPriority w:val="99"/>
    <w:rPr>
      <w:b/>
      <w:bCs/>
      <w:kern w:val="2"/>
      <w:sz w:val="21"/>
      <w:szCs w:val="24"/>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1164</Words>
  <Characters>6637</Characters>
  <Application>Microsoft Office Word</Application>
  <DocSecurity>0</DocSecurity>
  <Lines>55</Lines>
  <Paragraphs>15</Paragraphs>
  <ScaleCrop>false</ScaleCrop>
  <Company>微软中国</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wjg</dc:creator>
  <cp:lastModifiedBy>翁华强</cp:lastModifiedBy>
  <cp:revision>19</cp:revision>
  <dcterms:created xsi:type="dcterms:W3CDTF">2017-06-29T10:52:00Z</dcterms:created>
  <dcterms:modified xsi:type="dcterms:W3CDTF">2017-11-03T00:56:00Z</dcterms:modified>
</cp:coreProperties>
</file>