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44" w:rsidRPr="00A7084D" w:rsidRDefault="009312BB">
      <w:pPr>
        <w:spacing w:beforeLines="50" w:before="156" w:afterLines="50" w:after="156" w:line="400" w:lineRule="exact"/>
        <w:jc w:val="center"/>
        <w:rPr>
          <w:rFonts w:ascii="宋体" w:hAnsi="宋体"/>
          <w:b/>
          <w:bCs/>
          <w:iCs/>
          <w:sz w:val="28"/>
          <w:szCs w:val="24"/>
        </w:rPr>
      </w:pPr>
      <w:r w:rsidRPr="00A7084D">
        <w:rPr>
          <w:rFonts w:ascii="宋体" w:hAnsi="宋体" w:hint="eastAsia"/>
          <w:b/>
          <w:bCs/>
          <w:iCs/>
          <w:sz w:val="28"/>
          <w:szCs w:val="24"/>
        </w:rPr>
        <w:t>上海至</w:t>
      </w:r>
      <w:proofErr w:type="gramStart"/>
      <w:r w:rsidRPr="00A7084D">
        <w:rPr>
          <w:rFonts w:ascii="宋体" w:hAnsi="宋体" w:hint="eastAsia"/>
          <w:b/>
          <w:bCs/>
          <w:iCs/>
          <w:sz w:val="28"/>
          <w:szCs w:val="24"/>
        </w:rPr>
        <w:t>纯洁净系统</w:t>
      </w:r>
      <w:proofErr w:type="gramEnd"/>
      <w:r w:rsidRPr="00A7084D">
        <w:rPr>
          <w:rFonts w:ascii="宋体" w:hAnsi="宋体" w:hint="eastAsia"/>
          <w:b/>
          <w:bCs/>
          <w:iCs/>
          <w:sz w:val="28"/>
          <w:szCs w:val="24"/>
        </w:rPr>
        <w:t>科技</w:t>
      </w:r>
      <w:r w:rsidR="00DA1244" w:rsidRPr="00A7084D">
        <w:rPr>
          <w:rFonts w:ascii="宋体" w:hAnsi="宋体"/>
          <w:b/>
          <w:bCs/>
          <w:iCs/>
          <w:sz w:val="28"/>
          <w:szCs w:val="24"/>
        </w:rPr>
        <w:t>股份有限公司</w:t>
      </w:r>
    </w:p>
    <w:p w:rsidR="00E0677D" w:rsidRDefault="007E334D">
      <w:pPr>
        <w:spacing w:beforeLines="50" w:before="156" w:afterLines="50" w:after="156" w:line="400" w:lineRule="exact"/>
        <w:jc w:val="center"/>
        <w:rPr>
          <w:rFonts w:ascii="宋体" w:hAnsi="宋体" w:hint="eastAsia"/>
          <w:b/>
          <w:bCs/>
          <w:iCs/>
          <w:sz w:val="28"/>
          <w:szCs w:val="24"/>
        </w:rPr>
      </w:pPr>
      <w:r w:rsidRPr="00A7084D">
        <w:rPr>
          <w:rFonts w:ascii="宋体" w:hAnsi="宋体" w:hint="eastAsia"/>
          <w:b/>
          <w:bCs/>
          <w:iCs/>
          <w:sz w:val="28"/>
          <w:szCs w:val="24"/>
        </w:rPr>
        <w:t>投资者关系活动</w:t>
      </w:r>
      <w:r w:rsidR="00A7084D" w:rsidRPr="00A7084D">
        <w:rPr>
          <w:rFonts w:ascii="宋体" w:hAnsi="宋体" w:hint="eastAsia"/>
          <w:b/>
          <w:bCs/>
          <w:iCs/>
          <w:sz w:val="28"/>
          <w:szCs w:val="24"/>
        </w:rPr>
        <w:t>纪要</w:t>
      </w:r>
    </w:p>
    <w:p w:rsidR="00A7084D" w:rsidRDefault="00A7084D" w:rsidP="00A7084D">
      <w:pPr>
        <w:spacing w:beforeLines="50" w:before="156" w:afterLines="50" w:after="156" w:line="400" w:lineRule="exact"/>
        <w:jc w:val="left"/>
        <w:rPr>
          <w:rFonts w:ascii="宋体" w:hAnsi="宋体" w:hint="eastAsia"/>
          <w:b/>
          <w:bCs/>
          <w:iCs/>
          <w:sz w:val="22"/>
          <w:szCs w:val="24"/>
        </w:rPr>
      </w:pPr>
    </w:p>
    <w:p w:rsidR="00A7084D" w:rsidRPr="00A7084D" w:rsidRDefault="00A7084D" w:rsidP="000E562E">
      <w:pPr>
        <w:spacing w:beforeLines="50" w:before="156" w:afterLines="50" w:after="156" w:line="360" w:lineRule="auto"/>
        <w:jc w:val="left"/>
        <w:rPr>
          <w:rFonts w:ascii="宋体" w:hAnsi="宋体" w:hint="eastAsia"/>
          <w:bCs/>
          <w:iCs/>
          <w:sz w:val="24"/>
          <w:szCs w:val="24"/>
        </w:rPr>
      </w:pPr>
      <w:r w:rsidRPr="00A7084D">
        <w:rPr>
          <w:rFonts w:ascii="宋体" w:hAnsi="宋体" w:hint="eastAsia"/>
          <w:b/>
          <w:bCs/>
          <w:iCs/>
          <w:sz w:val="24"/>
          <w:szCs w:val="24"/>
        </w:rPr>
        <w:t>时间：</w:t>
      </w:r>
      <w:r w:rsidRPr="00A7084D">
        <w:rPr>
          <w:rFonts w:ascii="宋体" w:hAnsi="宋体" w:hint="eastAsia"/>
          <w:bCs/>
          <w:iCs/>
          <w:sz w:val="24"/>
          <w:szCs w:val="24"/>
        </w:rPr>
        <w:t>2017年11月03日</w:t>
      </w:r>
      <w:r w:rsidRPr="00A7084D">
        <w:rPr>
          <w:rFonts w:ascii="宋体" w:hAnsi="宋体"/>
          <w:bCs/>
          <w:iCs/>
          <w:sz w:val="24"/>
          <w:szCs w:val="24"/>
        </w:rPr>
        <w:t>上午</w:t>
      </w:r>
      <w:r w:rsidRPr="00A7084D">
        <w:rPr>
          <w:rFonts w:ascii="宋体" w:hAnsi="宋体" w:hint="eastAsia"/>
          <w:bCs/>
          <w:iCs/>
          <w:sz w:val="24"/>
          <w:szCs w:val="24"/>
        </w:rPr>
        <w:t>9:30</w:t>
      </w:r>
      <w:r w:rsidRPr="00A7084D">
        <w:rPr>
          <w:rFonts w:ascii="宋体" w:hAnsi="宋体"/>
          <w:bCs/>
          <w:iCs/>
          <w:sz w:val="24"/>
          <w:szCs w:val="24"/>
        </w:rPr>
        <w:t>-1</w:t>
      </w:r>
      <w:r w:rsidRPr="00A7084D">
        <w:rPr>
          <w:rFonts w:ascii="宋体" w:hAnsi="宋体" w:hint="eastAsia"/>
          <w:bCs/>
          <w:iCs/>
          <w:sz w:val="24"/>
          <w:szCs w:val="24"/>
        </w:rPr>
        <w:t>1:30</w:t>
      </w:r>
    </w:p>
    <w:p w:rsidR="00A7084D" w:rsidRDefault="00A7084D" w:rsidP="000E562E">
      <w:pPr>
        <w:spacing w:beforeLines="50" w:before="156" w:afterLines="50" w:after="156" w:line="360" w:lineRule="auto"/>
        <w:jc w:val="left"/>
        <w:rPr>
          <w:rFonts w:ascii="宋体" w:hAnsi="宋体" w:hint="eastAsia"/>
          <w:bCs/>
          <w:iCs/>
          <w:sz w:val="24"/>
          <w:szCs w:val="24"/>
        </w:rPr>
      </w:pPr>
      <w:r w:rsidRPr="00A7084D">
        <w:rPr>
          <w:rFonts w:ascii="宋体" w:hAnsi="宋体" w:hint="eastAsia"/>
          <w:b/>
          <w:bCs/>
          <w:iCs/>
          <w:sz w:val="24"/>
          <w:szCs w:val="24"/>
        </w:rPr>
        <w:t>地点：</w:t>
      </w:r>
      <w:r w:rsidRPr="00A7084D">
        <w:rPr>
          <w:rFonts w:ascii="宋体" w:hAnsi="宋体" w:hint="eastAsia"/>
          <w:bCs/>
          <w:iCs/>
          <w:sz w:val="24"/>
          <w:szCs w:val="24"/>
        </w:rPr>
        <w:t>上海市闵行区紫海路170号二楼会议室</w:t>
      </w:r>
    </w:p>
    <w:p w:rsidR="00A7084D" w:rsidRDefault="00A7084D" w:rsidP="000E562E">
      <w:pPr>
        <w:spacing w:beforeLines="50" w:before="156" w:afterLines="50" w:after="156" w:line="360" w:lineRule="auto"/>
        <w:jc w:val="left"/>
        <w:rPr>
          <w:rFonts w:ascii="宋体" w:hAnsi="宋体" w:hint="eastAsia"/>
          <w:bCs/>
          <w:iCs/>
          <w:sz w:val="24"/>
          <w:szCs w:val="24"/>
        </w:rPr>
      </w:pPr>
      <w:r>
        <w:rPr>
          <w:rFonts w:ascii="宋体" w:hAnsi="宋体" w:hint="eastAsia"/>
          <w:b/>
          <w:bCs/>
          <w:iCs/>
          <w:sz w:val="24"/>
          <w:szCs w:val="24"/>
        </w:rPr>
        <w:t>上市公司接待人员</w:t>
      </w:r>
      <w:r>
        <w:rPr>
          <w:rFonts w:ascii="宋体" w:hAnsi="宋体" w:hint="eastAsia"/>
          <w:b/>
          <w:bCs/>
          <w:iCs/>
          <w:sz w:val="24"/>
          <w:szCs w:val="24"/>
        </w:rPr>
        <w:t>：</w:t>
      </w:r>
      <w:r>
        <w:rPr>
          <w:rFonts w:ascii="宋体" w:hAnsi="宋体" w:hint="eastAsia"/>
          <w:bCs/>
          <w:iCs/>
          <w:sz w:val="24"/>
          <w:szCs w:val="24"/>
        </w:rPr>
        <w:t>董事会</w:t>
      </w:r>
      <w:r>
        <w:rPr>
          <w:rFonts w:ascii="宋体" w:hAnsi="宋体"/>
          <w:bCs/>
          <w:iCs/>
          <w:sz w:val="24"/>
          <w:szCs w:val="24"/>
        </w:rPr>
        <w:t>秘书柴心明、证券事务代表张娟</w:t>
      </w:r>
    </w:p>
    <w:p w:rsidR="00A7084D" w:rsidRDefault="00A7084D" w:rsidP="000E562E">
      <w:pPr>
        <w:spacing w:beforeLines="50" w:before="156" w:afterLines="50" w:after="156" w:line="360" w:lineRule="auto"/>
        <w:jc w:val="left"/>
        <w:rPr>
          <w:rFonts w:ascii="宋体" w:hAnsi="宋体" w:hint="eastAsia"/>
          <w:bCs/>
          <w:iCs/>
          <w:sz w:val="24"/>
          <w:szCs w:val="24"/>
        </w:rPr>
      </w:pPr>
      <w:r>
        <w:rPr>
          <w:rFonts w:ascii="宋体" w:hAnsi="宋体" w:hint="eastAsia"/>
          <w:b/>
          <w:bCs/>
          <w:iCs/>
          <w:sz w:val="24"/>
          <w:szCs w:val="24"/>
        </w:rPr>
        <w:t>参与人员：</w:t>
      </w:r>
      <w:r w:rsidRPr="00A7084D">
        <w:rPr>
          <w:rFonts w:ascii="宋体" w:hAnsi="宋体"/>
          <w:bCs/>
          <w:iCs/>
          <w:sz w:val="24"/>
          <w:szCs w:val="24"/>
        </w:rPr>
        <w:t>中海基金、东莞证券、方正证券、</w:t>
      </w:r>
      <w:proofErr w:type="gramStart"/>
      <w:r w:rsidRPr="00A7084D">
        <w:rPr>
          <w:rFonts w:ascii="宋体" w:hAnsi="宋体"/>
          <w:bCs/>
          <w:iCs/>
          <w:sz w:val="24"/>
          <w:szCs w:val="24"/>
        </w:rPr>
        <w:t>工银瑞信</w:t>
      </w:r>
      <w:proofErr w:type="gramEnd"/>
      <w:r w:rsidRPr="00A7084D">
        <w:rPr>
          <w:rFonts w:ascii="宋体" w:hAnsi="宋体"/>
          <w:bCs/>
          <w:iCs/>
          <w:sz w:val="24"/>
          <w:szCs w:val="24"/>
        </w:rPr>
        <w:t>基金、广发证券、国联证券、国元证券、华金证券、民生证券、平安证券、万联证券、太平洋证券、</w:t>
      </w:r>
      <w:proofErr w:type="gramStart"/>
      <w:r w:rsidRPr="00A7084D">
        <w:rPr>
          <w:rFonts w:ascii="宋体" w:hAnsi="宋体"/>
          <w:bCs/>
          <w:iCs/>
          <w:sz w:val="24"/>
          <w:szCs w:val="24"/>
        </w:rPr>
        <w:t>浙商证券</w:t>
      </w:r>
      <w:proofErr w:type="gramEnd"/>
      <w:r w:rsidRPr="00A7084D">
        <w:rPr>
          <w:rFonts w:ascii="宋体" w:hAnsi="宋体"/>
          <w:bCs/>
          <w:iCs/>
          <w:sz w:val="24"/>
          <w:szCs w:val="24"/>
        </w:rPr>
        <w:t>、中泰</w:t>
      </w:r>
      <w:r w:rsidRPr="00A7084D">
        <w:rPr>
          <w:rFonts w:ascii="宋体" w:hAnsi="宋体" w:hint="eastAsia"/>
          <w:bCs/>
          <w:iCs/>
          <w:sz w:val="24"/>
          <w:szCs w:val="24"/>
        </w:rPr>
        <w:t>证券、</w:t>
      </w:r>
      <w:proofErr w:type="gramStart"/>
      <w:r w:rsidRPr="00A7084D">
        <w:rPr>
          <w:rFonts w:ascii="宋体" w:hAnsi="宋体" w:hint="eastAsia"/>
          <w:bCs/>
          <w:iCs/>
          <w:sz w:val="24"/>
          <w:szCs w:val="24"/>
        </w:rPr>
        <w:t>川财证券</w:t>
      </w:r>
      <w:proofErr w:type="gramEnd"/>
      <w:r w:rsidRPr="00A7084D">
        <w:rPr>
          <w:rFonts w:ascii="宋体" w:hAnsi="宋体" w:hint="eastAsia"/>
          <w:bCs/>
          <w:iCs/>
          <w:sz w:val="24"/>
          <w:szCs w:val="24"/>
        </w:rPr>
        <w:t>、东海证券、景顺长城基金、兴业基金、兴业证券、汇</w:t>
      </w:r>
      <w:proofErr w:type="gramStart"/>
      <w:r w:rsidRPr="00A7084D">
        <w:rPr>
          <w:rFonts w:ascii="宋体" w:hAnsi="宋体" w:hint="eastAsia"/>
          <w:bCs/>
          <w:iCs/>
          <w:sz w:val="24"/>
          <w:szCs w:val="24"/>
        </w:rPr>
        <w:t>丰晋信</w:t>
      </w:r>
      <w:proofErr w:type="gramEnd"/>
      <w:r w:rsidRPr="00A7084D">
        <w:rPr>
          <w:rFonts w:ascii="宋体" w:hAnsi="宋体" w:hint="eastAsia"/>
          <w:bCs/>
          <w:iCs/>
          <w:sz w:val="24"/>
          <w:szCs w:val="24"/>
        </w:rPr>
        <w:t>基金、瑞蔓资本、海通证券、银华基金、合众资产、红</w:t>
      </w:r>
      <w:proofErr w:type="gramStart"/>
      <w:r w:rsidRPr="00A7084D">
        <w:rPr>
          <w:rFonts w:ascii="宋体" w:hAnsi="宋体" w:hint="eastAsia"/>
          <w:bCs/>
          <w:iCs/>
          <w:sz w:val="24"/>
          <w:szCs w:val="24"/>
        </w:rPr>
        <w:t>象</w:t>
      </w:r>
      <w:proofErr w:type="gramEnd"/>
      <w:r w:rsidRPr="00A7084D">
        <w:rPr>
          <w:rFonts w:ascii="宋体" w:hAnsi="宋体" w:hint="eastAsia"/>
          <w:bCs/>
          <w:iCs/>
          <w:sz w:val="24"/>
          <w:szCs w:val="24"/>
        </w:rPr>
        <w:t>投资、华泰柏瑞基金、国泰君安、</w:t>
      </w:r>
      <w:proofErr w:type="gramStart"/>
      <w:r w:rsidRPr="00A7084D">
        <w:rPr>
          <w:rFonts w:ascii="宋体" w:hAnsi="宋体" w:hint="eastAsia"/>
          <w:bCs/>
          <w:iCs/>
          <w:sz w:val="24"/>
          <w:szCs w:val="24"/>
        </w:rPr>
        <w:t>国投瑞银</w:t>
      </w:r>
      <w:proofErr w:type="gramEnd"/>
      <w:r w:rsidRPr="00A7084D">
        <w:rPr>
          <w:rFonts w:ascii="宋体" w:hAnsi="宋体" w:hint="eastAsia"/>
          <w:bCs/>
          <w:iCs/>
          <w:sz w:val="24"/>
          <w:szCs w:val="24"/>
        </w:rPr>
        <w:t>基金、海富通基金、</w:t>
      </w:r>
      <w:proofErr w:type="gramStart"/>
      <w:r w:rsidRPr="00A7084D">
        <w:rPr>
          <w:rFonts w:ascii="宋体" w:hAnsi="宋体" w:hint="eastAsia"/>
          <w:bCs/>
          <w:iCs/>
          <w:sz w:val="24"/>
          <w:szCs w:val="24"/>
        </w:rPr>
        <w:t>信澳达银</w:t>
      </w:r>
      <w:proofErr w:type="gramEnd"/>
      <w:r w:rsidRPr="00A7084D">
        <w:rPr>
          <w:rFonts w:ascii="宋体" w:hAnsi="宋体" w:hint="eastAsia"/>
          <w:bCs/>
          <w:iCs/>
          <w:sz w:val="24"/>
          <w:szCs w:val="24"/>
        </w:rPr>
        <w:t>基金、诺德基金、</w:t>
      </w:r>
      <w:proofErr w:type="gramStart"/>
      <w:r w:rsidRPr="00A7084D">
        <w:rPr>
          <w:rFonts w:ascii="宋体" w:hAnsi="宋体" w:hint="eastAsia"/>
          <w:bCs/>
          <w:iCs/>
          <w:sz w:val="24"/>
          <w:szCs w:val="24"/>
        </w:rPr>
        <w:t>交银施罗</w:t>
      </w:r>
      <w:proofErr w:type="gramEnd"/>
      <w:r w:rsidRPr="00A7084D">
        <w:rPr>
          <w:rFonts w:ascii="宋体" w:hAnsi="宋体" w:hint="eastAsia"/>
          <w:bCs/>
          <w:iCs/>
          <w:sz w:val="24"/>
          <w:szCs w:val="24"/>
        </w:rPr>
        <w:t>德、</w:t>
      </w:r>
      <w:proofErr w:type="gramStart"/>
      <w:r w:rsidRPr="00A7084D">
        <w:rPr>
          <w:rFonts w:ascii="宋体" w:hAnsi="宋体" w:hint="eastAsia"/>
          <w:bCs/>
          <w:iCs/>
          <w:sz w:val="24"/>
          <w:szCs w:val="24"/>
        </w:rPr>
        <w:t>泓德基金</w:t>
      </w:r>
      <w:proofErr w:type="gramEnd"/>
      <w:r w:rsidR="000E562E">
        <w:rPr>
          <w:rFonts w:ascii="宋体" w:hAnsi="宋体" w:hint="eastAsia"/>
          <w:bCs/>
          <w:iCs/>
          <w:sz w:val="24"/>
          <w:szCs w:val="24"/>
        </w:rPr>
        <w:t>等</w:t>
      </w:r>
    </w:p>
    <w:p w:rsidR="000E562E" w:rsidRDefault="000E562E" w:rsidP="000E562E">
      <w:pPr>
        <w:spacing w:beforeLines="50" w:before="156" w:afterLines="50" w:after="156" w:line="360" w:lineRule="auto"/>
        <w:jc w:val="left"/>
        <w:rPr>
          <w:rFonts w:ascii="宋体" w:hAnsi="宋体" w:hint="eastAsia"/>
          <w:b/>
          <w:bCs/>
          <w:iCs/>
          <w:sz w:val="24"/>
          <w:szCs w:val="24"/>
        </w:rPr>
      </w:pPr>
      <w:r w:rsidRPr="000E562E">
        <w:rPr>
          <w:rFonts w:ascii="宋体" w:hAnsi="宋体" w:hint="eastAsia"/>
          <w:b/>
          <w:bCs/>
          <w:iCs/>
          <w:sz w:val="24"/>
          <w:szCs w:val="24"/>
        </w:rPr>
        <w:t>主要内容：</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1、公司目前系统和设备收入占比情况？未来对两类业务的规划？</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公司目前仍是高纯工艺集成系统占大部分；趋势是设备的比重在不断上升，但短期不会超过系统。未来，</w:t>
      </w:r>
      <w:r w:rsidRPr="000E562E">
        <w:rPr>
          <w:rFonts w:asciiTheme="minorEastAsia" w:eastAsiaTheme="minorEastAsia" w:hAnsiTheme="minorEastAsia"/>
          <w:sz w:val="24"/>
          <w:szCs w:val="24"/>
        </w:rPr>
        <w:t>从</w:t>
      </w:r>
      <w:r w:rsidRPr="000E562E">
        <w:rPr>
          <w:rFonts w:asciiTheme="minorEastAsia" w:eastAsiaTheme="minorEastAsia" w:hAnsiTheme="minorEastAsia" w:hint="eastAsia"/>
          <w:sz w:val="24"/>
          <w:szCs w:val="24"/>
        </w:rPr>
        <w:t>长期看，设备的增长有可能超越系统的增长，从而在收入结构中两者所占</w:t>
      </w:r>
      <w:r w:rsidRPr="000E562E">
        <w:rPr>
          <w:rFonts w:asciiTheme="minorEastAsia" w:eastAsiaTheme="minorEastAsia" w:hAnsiTheme="minorEastAsia"/>
          <w:sz w:val="24"/>
          <w:szCs w:val="24"/>
        </w:rPr>
        <w:t>比重</w:t>
      </w:r>
      <w:r w:rsidRPr="000E562E">
        <w:rPr>
          <w:rFonts w:asciiTheme="minorEastAsia" w:eastAsiaTheme="minorEastAsia" w:hAnsiTheme="minorEastAsia" w:hint="eastAsia"/>
          <w:sz w:val="24"/>
          <w:szCs w:val="24"/>
        </w:rPr>
        <w:t>相当。</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2、高纯工艺整体解决方案主要分为哪些部分/要素？核心环节有哪些？</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高纯工艺整体解决方案主要分为系统方案设计、设备制造、现场安装调试、测试验证和售后服务及维护等； 核心环节是设计和制造。</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3、各领域对高纯工艺的要求差异大吗？客户结构多元化对公司产品或服务会不会要求更高？有没有规模效应？</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高纯工艺涵盖高纯水、高纯工艺气体、高纯工艺化学品等多种工艺</w:t>
      </w:r>
      <w:r w:rsidRPr="000E562E">
        <w:rPr>
          <w:rFonts w:asciiTheme="minorEastAsia" w:eastAsiaTheme="minorEastAsia" w:hAnsiTheme="minorEastAsia" w:hint="eastAsia"/>
          <w:sz w:val="24"/>
          <w:szCs w:val="24"/>
        </w:rPr>
        <w:lastRenderedPageBreak/>
        <w:t>介质的制备和供应系统，各领域针对不同的介质有一定差异，整体要求和细分领域的核心工艺机台的需求息</w:t>
      </w:r>
      <w:r w:rsidRPr="000E562E">
        <w:rPr>
          <w:rFonts w:asciiTheme="minorEastAsia" w:eastAsiaTheme="minorEastAsia" w:hAnsiTheme="minorEastAsia"/>
          <w:sz w:val="24"/>
          <w:szCs w:val="24"/>
        </w:rPr>
        <w:t>息</w:t>
      </w:r>
      <w:r w:rsidRPr="000E562E">
        <w:rPr>
          <w:rFonts w:asciiTheme="minorEastAsia" w:eastAsiaTheme="minorEastAsia" w:hAnsiTheme="minorEastAsia" w:hint="eastAsia"/>
          <w:sz w:val="24"/>
          <w:szCs w:val="24"/>
        </w:rPr>
        <w:t>相关。</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客户结构多元化，公司及时</w:t>
      </w:r>
      <w:proofErr w:type="gramStart"/>
      <w:r w:rsidRPr="000E562E">
        <w:rPr>
          <w:rFonts w:asciiTheme="minorEastAsia" w:eastAsiaTheme="minorEastAsia" w:hAnsiTheme="minorEastAsia" w:hint="eastAsia"/>
          <w:sz w:val="24"/>
          <w:szCs w:val="24"/>
        </w:rPr>
        <w:t>跟动客户</w:t>
      </w:r>
      <w:proofErr w:type="gramEnd"/>
      <w:r w:rsidRPr="000E562E">
        <w:rPr>
          <w:rFonts w:asciiTheme="minorEastAsia" w:eastAsiaTheme="minorEastAsia" w:hAnsiTheme="minorEastAsia" w:hint="eastAsia"/>
          <w:sz w:val="24"/>
          <w:szCs w:val="24"/>
        </w:rPr>
        <w:t>的要求，公司提供高</w:t>
      </w:r>
      <w:r w:rsidRPr="000E562E">
        <w:rPr>
          <w:rFonts w:asciiTheme="minorEastAsia" w:eastAsiaTheme="minorEastAsia" w:hAnsiTheme="minorEastAsia"/>
          <w:sz w:val="24"/>
          <w:szCs w:val="24"/>
        </w:rPr>
        <w:t>标准的</w:t>
      </w:r>
      <w:r w:rsidRPr="000E562E">
        <w:rPr>
          <w:rFonts w:asciiTheme="minorEastAsia" w:eastAsiaTheme="minorEastAsia" w:hAnsiTheme="minorEastAsia" w:hint="eastAsia"/>
          <w:sz w:val="24"/>
          <w:szCs w:val="24"/>
        </w:rPr>
        <w:t>产品或服务。</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高纯工艺所在的行业是高附加值、定制化的行业，规模效应并不显著，但规模化生产对降低成本有一定的积极影响。</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4、公司给上海华力集成电路制造公司提供的特种气体订单最终金额是多少？</w:t>
      </w:r>
      <w:proofErr w:type="gramStart"/>
      <w:r w:rsidRPr="000E562E">
        <w:rPr>
          <w:rFonts w:asciiTheme="minorEastAsia" w:eastAsiaTheme="minorEastAsia" w:hAnsiTheme="minorEastAsia" w:hint="eastAsia"/>
          <w:sz w:val="24"/>
          <w:szCs w:val="24"/>
        </w:rPr>
        <w:t>一般晶圆厂</w:t>
      </w:r>
      <w:proofErr w:type="gramEnd"/>
      <w:r w:rsidRPr="000E562E">
        <w:rPr>
          <w:rFonts w:asciiTheme="minorEastAsia" w:eastAsiaTheme="minorEastAsia" w:hAnsiTheme="minorEastAsia" w:hint="eastAsia"/>
          <w:sz w:val="24"/>
          <w:szCs w:val="24"/>
        </w:rPr>
        <w:t>的产能投资里面，高纯工艺系统集成需求量有多少？</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公司已公告华力中标事项，但尚在签订合同过程中，相关金额等具体事项公司会及时进行信息披露，可关注公司后续公告。</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proofErr w:type="gramStart"/>
      <w:r w:rsidRPr="000E562E">
        <w:rPr>
          <w:rFonts w:asciiTheme="minorEastAsia" w:eastAsiaTheme="minorEastAsia" w:hAnsiTheme="minorEastAsia" w:hint="eastAsia"/>
          <w:sz w:val="24"/>
          <w:szCs w:val="24"/>
        </w:rPr>
        <w:t>晶圆厂的</w:t>
      </w:r>
      <w:proofErr w:type="gramEnd"/>
      <w:r w:rsidRPr="000E562E">
        <w:rPr>
          <w:rFonts w:asciiTheme="minorEastAsia" w:eastAsiaTheme="minorEastAsia" w:hAnsiTheme="minorEastAsia" w:hint="eastAsia"/>
          <w:sz w:val="24"/>
          <w:szCs w:val="24"/>
        </w:rPr>
        <w:t>产能投资中，高纯工艺系统集成一般占比5-10%。</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5、设备主要提供商有哪些？公司目前设备包括哪些系列？进口替代进程？</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公司目前主要是自产设备，有气柜、尾除、化学品柜、调配柜、清洗设备等。在国家半导体、电子行业的国产化战略影响下，进口替代将稳步推进。</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6、系统业务中系统检测、维护保养、生产托管这些部分收入占比多少？</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系统检测、维护保养包含在系统集成的主合同中，不单独计算收入；</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生产托管业务占整体业务量不超过5%。</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7、公司研发投入如何？有哪些重要储备项目？</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研发代表着公司未来的生产力，因此公司非常重视这一方面。公司2016年刚刚设立院士工作站，并与相关国家重点院校和实验室积极对接，针对用户在生产和研发过程中提出的特殊需要开展相关的研发工作。相关的研发项目均是针对公司核心业务相关，围绕高纯工艺相关，目前均</w:t>
      </w:r>
      <w:r w:rsidRPr="000E562E">
        <w:rPr>
          <w:rFonts w:asciiTheme="minorEastAsia" w:eastAsiaTheme="minorEastAsia" w:hAnsiTheme="minorEastAsia" w:hint="eastAsia"/>
          <w:sz w:val="24"/>
          <w:szCs w:val="24"/>
        </w:rPr>
        <w:lastRenderedPageBreak/>
        <w:t>在稳步进行中，如有需要披露事项公司会及时公告。</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8、公司收入按下游领域划分，占比情况如何？公司对下游客户领域分布的规划？（产能分布，风险分散？）</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公司70-80%收入来源于电子相关领域；</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公司未来几年的业务发展重点主要</w:t>
      </w:r>
      <w:proofErr w:type="gramStart"/>
      <w:r w:rsidRPr="000E562E">
        <w:rPr>
          <w:rFonts w:asciiTheme="minorEastAsia" w:eastAsiaTheme="minorEastAsia" w:hAnsiTheme="minorEastAsia" w:hint="eastAsia"/>
          <w:sz w:val="24"/>
          <w:szCs w:val="24"/>
        </w:rPr>
        <w:t>集中于泛半导体</w:t>
      </w:r>
      <w:proofErr w:type="gramEnd"/>
      <w:r w:rsidRPr="000E562E">
        <w:rPr>
          <w:rFonts w:asciiTheme="minorEastAsia" w:eastAsiaTheme="minorEastAsia" w:hAnsiTheme="minorEastAsia" w:hint="eastAsia"/>
          <w:sz w:val="24"/>
          <w:szCs w:val="24"/>
        </w:rPr>
        <w:t>（集成电路、MEMS、</w:t>
      </w:r>
      <w:r w:rsidRPr="000E562E">
        <w:rPr>
          <w:rFonts w:asciiTheme="minorEastAsia" w:eastAsiaTheme="minorEastAsia" w:hAnsiTheme="minorEastAsia"/>
          <w:sz w:val="24"/>
          <w:szCs w:val="24"/>
        </w:rPr>
        <w:t>OLED、化合物半导体等）</w:t>
      </w:r>
      <w:r w:rsidRPr="000E562E">
        <w:rPr>
          <w:rFonts w:asciiTheme="minorEastAsia" w:eastAsiaTheme="minorEastAsia" w:hAnsiTheme="minorEastAsia" w:hint="eastAsia"/>
          <w:sz w:val="24"/>
          <w:szCs w:val="24"/>
        </w:rPr>
        <w:t>、生物制药领域。</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9、公司主要客户产能扩张情况？高纯工艺系统和设备通常占下游客户投资比例？</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行业扩张情况已经十</w:t>
      </w:r>
      <w:r w:rsidRPr="000E562E">
        <w:rPr>
          <w:rFonts w:asciiTheme="minorEastAsia" w:eastAsiaTheme="minorEastAsia" w:hAnsiTheme="minorEastAsia"/>
          <w:sz w:val="24"/>
          <w:szCs w:val="24"/>
        </w:rPr>
        <w:t>分明了，国家层</w:t>
      </w:r>
      <w:r w:rsidRPr="000E562E">
        <w:rPr>
          <w:rFonts w:asciiTheme="minorEastAsia" w:eastAsiaTheme="minorEastAsia" w:hAnsiTheme="minorEastAsia" w:hint="eastAsia"/>
          <w:sz w:val="24"/>
          <w:szCs w:val="24"/>
        </w:rPr>
        <w:t>面</w:t>
      </w:r>
      <w:r w:rsidRPr="000E562E">
        <w:rPr>
          <w:rFonts w:asciiTheme="minorEastAsia" w:eastAsiaTheme="minorEastAsia" w:hAnsiTheme="minorEastAsia"/>
          <w:sz w:val="24"/>
          <w:szCs w:val="24"/>
        </w:rPr>
        <w:t>有大</w:t>
      </w:r>
      <w:r w:rsidRPr="000E562E">
        <w:rPr>
          <w:rFonts w:asciiTheme="minorEastAsia" w:eastAsiaTheme="minorEastAsia" w:hAnsiTheme="minorEastAsia" w:hint="eastAsia"/>
          <w:sz w:val="24"/>
          <w:szCs w:val="24"/>
        </w:rPr>
        <w:t>基金</w:t>
      </w:r>
      <w:r w:rsidRPr="000E562E">
        <w:rPr>
          <w:rFonts w:asciiTheme="minorEastAsia" w:eastAsiaTheme="minorEastAsia" w:hAnsiTheme="minorEastAsia"/>
          <w:sz w:val="24"/>
          <w:szCs w:val="24"/>
        </w:rPr>
        <w:t>，地方也配套有基金。</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智能信息时代，处处离不开芯片，而芯片产业目前仍是国家的短板，国家投资近万亿资金，大力扶持半导体、电子领域，带动上下游产业链的发展。</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高纯工艺系统和设备通常占下游客户投资比例5-10%。</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10</w:t>
      </w:r>
      <w:r w:rsidRPr="000E562E">
        <w:rPr>
          <w:rFonts w:asciiTheme="minorEastAsia" w:eastAsiaTheme="minorEastAsia" w:hAnsiTheme="minorEastAsia" w:hint="eastAsia"/>
          <w:sz w:val="24"/>
          <w:szCs w:val="24"/>
        </w:rPr>
        <w:t>、公司拥有至</w:t>
      </w:r>
      <w:proofErr w:type="gramStart"/>
      <w:r w:rsidRPr="000E562E">
        <w:rPr>
          <w:rFonts w:asciiTheme="minorEastAsia" w:eastAsiaTheme="minorEastAsia" w:hAnsiTheme="minorEastAsia" w:hint="eastAsia"/>
          <w:sz w:val="24"/>
          <w:szCs w:val="24"/>
        </w:rPr>
        <w:t>砾</w:t>
      </w:r>
      <w:proofErr w:type="gramEnd"/>
      <w:r w:rsidRPr="000E562E">
        <w:rPr>
          <w:rFonts w:asciiTheme="minorEastAsia" w:eastAsiaTheme="minorEastAsia" w:hAnsiTheme="minorEastAsia" w:hint="eastAsia"/>
          <w:sz w:val="24"/>
          <w:szCs w:val="24"/>
        </w:rPr>
        <w:t>机电、</w:t>
      </w:r>
      <w:proofErr w:type="gramStart"/>
      <w:r w:rsidRPr="000E562E">
        <w:rPr>
          <w:rFonts w:asciiTheme="minorEastAsia" w:eastAsiaTheme="minorEastAsia" w:hAnsiTheme="minorEastAsia" w:hint="eastAsia"/>
          <w:sz w:val="24"/>
          <w:szCs w:val="24"/>
        </w:rPr>
        <w:t>诺同电子</w:t>
      </w:r>
      <w:proofErr w:type="gramEnd"/>
      <w:r w:rsidRPr="000E562E">
        <w:rPr>
          <w:rFonts w:asciiTheme="minorEastAsia" w:eastAsiaTheme="minorEastAsia" w:hAnsiTheme="minorEastAsia" w:hint="eastAsia"/>
          <w:sz w:val="24"/>
          <w:szCs w:val="24"/>
        </w:rPr>
        <w:t>、</w:t>
      </w:r>
      <w:proofErr w:type="gramStart"/>
      <w:r w:rsidRPr="000E562E">
        <w:rPr>
          <w:rFonts w:asciiTheme="minorEastAsia" w:eastAsiaTheme="minorEastAsia" w:hAnsiTheme="minorEastAsia" w:hint="eastAsia"/>
          <w:sz w:val="24"/>
          <w:szCs w:val="24"/>
        </w:rPr>
        <w:t>驭航信息</w:t>
      </w:r>
      <w:proofErr w:type="gramEnd"/>
      <w:r w:rsidRPr="000E562E">
        <w:rPr>
          <w:rFonts w:asciiTheme="minorEastAsia" w:eastAsiaTheme="minorEastAsia" w:hAnsiTheme="minorEastAsia" w:hint="eastAsia"/>
          <w:sz w:val="24"/>
          <w:szCs w:val="24"/>
        </w:rPr>
        <w:t>、</w:t>
      </w:r>
      <w:proofErr w:type="gramStart"/>
      <w:r w:rsidRPr="000E562E">
        <w:rPr>
          <w:rFonts w:asciiTheme="minorEastAsia" w:eastAsiaTheme="minorEastAsia" w:hAnsiTheme="minorEastAsia" w:hint="eastAsia"/>
          <w:sz w:val="24"/>
          <w:szCs w:val="24"/>
        </w:rPr>
        <w:t>至渊科技</w:t>
      </w:r>
      <w:proofErr w:type="gramEnd"/>
      <w:r w:rsidRPr="000E562E">
        <w:rPr>
          <w:rFonts w:asciiTheme="minorEastAsia" w:eastAsiaTheme="minorEastAsia" w:hAnsiTheme="minorEastAsia" w:hint="eastAsia"/>
          <w:sz w:val="24"/>
          <w:szCs w:val="24"/>
        </w:rPr>
        <w:t>、鸿宝医疗、上海天鼎6家子公司和一家参股子公司，各家公司的业务的定位？</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至</w:t>
      </w:r>
      <w:proofErr w:type="gramStart"/>
      <w:r w:rsidRPr="000E562E">
        <w:rPr>
          <w:rFonts w:asciiTheme="minorEastAsia" w:eastAsiaTheme="minorEastAsia" w:hAnsiTheme="minorEastAsia" w:hint="eastAsia"/>
          <w:sz w:val="24"/>
          <w:szCs w:val="24"/>
        </w:rPr>
        <w:t>砾机电是</w:t>
      </w:r>
      <w:proofErr w:type="gramEnd"/>
      <w:r w:rsidRPr="000E562E">
        <w:rPr>
          <w:rFonts w:asciiTheme="minorEastAsia" w:eastAsiaTheme="minorEastAsia" w:hAnsiTheme="minorEastAsia" w:hint="eastAsia"/>
          <w:sz w:val="24"/>
          <w:szCs w:val="24"/>
        </w:rPr>
        <w:t>电子领域气化设备制造公司</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诺同是电子领域测试</w:t>
      </w:r>
      <w:r w:rsidRPr="000E562E">
        <w:rPr>
          <w:rFonts w:asciiTheme="minorEastAsia" w:eastAsiaTheme="minorEastAsia" w:hAnsiTheme="minorEastAsia"/>
          <w:sz w:val="24"/>
          <w:szCs w:val="24"/>
        </w:rPr>
        <w:t>调试</w:t>
      </w:r>
      <w:r w:rsidRPr="000E562E">
        <w:rPr>
          <w:rFonts w:asciiTheme="minorEastAsia" w:eastAsiaTheme="minorEastAsia" w:hAnsiTheme="minorEastAsia" w:hint="eastAsia"/>
          <w:sz w:val="24"/>
          <w:szCs w:val="24"/>
        </w:rPr>
        <w:t xml:space="preserve">服务公司 </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proofErr w:type="gramStart"/>
      <w:r w:rsidRPr="000E562E">
        <w:rPr>
          <w:rFonts w:asciiTheme="minorEastAsia" w:eastAsiaTheme="minorEastAsia" w:hAnsiTheme="minorEastAsia" w:hint="eastAsia"/>
          <w:sz w:val="24"/>
          <w:szCs w:val="24"/>
        </w:rPr>
        <w:t>驭航是</w:t>
      </w:r>
      <w:proofErr w:type="gramEnd"/>
      <w:r w:rsidRPr="000E562E">
        <w:rPr>
          <w:rFonts w:asciiTheme="minorEastAsia" w:eastAsiaTheme="minorEastAsia" w:hAnsiTheme="minorEastAsia" w:hint="eastAsia"/>
          <w:sz w:val="24"/>
          <w:szCs w:val="24"/>
        </w:rPr>
        <w:t>电子领域专业系统数字化服务公司</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proofErr w:type="gramStart"/>
      <w:r w:rsidRPr="000E562E">
        <w:rPr>
          <w:rFonts w:asciiTheme="minorEastAsia" w:eastAsiaTheme="minorEastAsia" w:hAnsiTheme="minorEastAsia" w:hint="eastAsia"/>
          <w:sz w:val="24"/>
          <w:szCs w:val="24"/>
        </w:rPr>
        <w:t>至渊是</w:t>
      </w:r>
      <w:proofErr w:type="gramEnd"/>
      <w:r w:rsidRPr="000E562E">
        <w:rPr>
          <w:rFonts w:asciiTheme="minorEastAsia" w:eastAsiaTheme="minorEastAsia" w:hAnsiTheme="minorEastAsia" w:hint="eastAsia"/>
          <w:sz w:val="24"/>
          <w:szCs w:val="24"/>
        </w:rPr>
        <w:t>自贸区的公司，开展电子领域电子材料业务，同时便于开展国际业务</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鸿宝和</w:t>
      </w:r>
      <w:proofErr w:type="gramStart"/>
      <w:r w:rsidRPr="000E562E">
        <w:rPr>
          <w:rFonts w:asciiTheme="minorEastAsia" w:eastAsiaTheme="minorEastAsia" w:hAnsiTheme="minorEastAsia" w:hint="eastAsia"/>
          <w:sz w:val="24"/>
          <w:szCs w:val="24"/>
        </w:rPr>
        <w:t>天鼎现正</w:t>
      </w:r>
      <w:proofErr w:type="gramEnd"/>
      <w:r w:rsidRPr="000E562E">
        <w:rPr>
          <w:rFonts w:asciiTheme="minorEastAsia" w:eastAsiaTheme="minorEastAsia" w:hAnsiTheme="minorEastAsia" w:hint="eastAsia"/>
          <w:sz w:val="24"/>
          <w:szCs w:val="24"/>
        </w:rPr>
        <w:t>处于动迁停产中，分别是医药设备制造公司和医药服务公司。公司已控股</w:t>
      </w:r>
      <w:proofErr w:type="gramStart"/>
      <w:r w:rsidRPr="000E562E">
        <w:rPr>
          <w:rFonts w:asciiTheme="minorEastAsia" w:eastAsiaTheme="minorEastAsia" w:hAnsiTheme="minorEastAsia" w:hint="eastAsia"/>
          <w:sz w:val="24"/>
          <w:szCs w:val="24"/>
        </w:rPr>
        <w:t>珐</w:t>
      </w:r>
      <w:proofErr w:type="gramEnd"/>
      <w:r w:rsidRPr="000E562E">
        <w:rPr>
          <w:rFonts w:asciiTheme="minorEastAsia" w:eastAsiaTheme="minorEastAsia" w:hAnsiTheme="minorEastAsia" w:hint="eastAsia"/>
          <w:sz w:val="24"/>
          <w:szCs w:val="24"/>
        </w:rPr>
        <w:t>成制药，医药相关业务将并入</w:t>
      </w:r>
      <w:proofErr w:type="gramStart"/>
      <w:r w:rsidRPr="000E562E">
        <w:rPr>
          <w:rFonts w:asciiTheme="minorEastAsia" w:eastAsiaTheme="minorEastAsia" w:hAnsiTheme="minorEastAsia" w:hint="eastAsia"/>
          <w:sz w:val="24"/>
          <w:szCs w:val="24"/>
        </w:rPr>
        <w:t>珐</w:t>
      </w:r>
      <w:proofErr w:type="gramEnd"/>
      <w:r w:rsidRPr="000E562E">
        <w:rPr>
          <w:rFonts w:asciiTheme="minorEastAsia" w:eastAsiaTheme="minorEastAsia" w:hAnsiTheme="minorEastAsia" w:hint="eastAsia"/>
          <w:sz w:val="24"/>
          <w:szCs w:val="24"/>
        </w:rPr>
        <w:t>成继续运营。</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参股子公司至</w:t>
      </w:r>
      <w:proofErr w:type="gramStart"/>
      <w:r w:rsidRPr="000E562E">
        <w:rPr>
          <w:rFonts w:asciiTheme="minorEastAsia" w:eastAsiaTheme="minorEastAsia" w:hAnsiTheme="minorEastAsia"/>
          <w:sz w:val="24"/>
          <w:szCs w:val="24"/>
        </w:rPr>
        <w:t>淳</w:t>
      </w:r>
      <w:proofErr w:type="gramEnd"/>
      <w:r w:rsidRPr="000E562E">
        <w:rPr>
          <w:rFonts w:asciiTheme="minorEastAsia" w:eastAsiaTheme="minorEastAsia" w:hAnsiTheme="minorEastAsia" w:hint="eastAsia"/>
          <w:sz w:val="24"/>
          <w:szCs w:val="24"/>
        </w:rPr>
        <w:t>是医药领域的软件公司。</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我们还有一家全资子公司叫至微，是做湿法领域清洗设备的研发和制造。</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lastRenderedPageBreak/>
        <w:t>1</w:t>
      </w:r>
      <w:r w:rsidRPr="000E562E">
        <w:rPr>
          <w:rFonts w:asciiTheme="minorEastAsia" w:eastAsiaTheme="minorEastAsia" w:hAnsiTheme="minorEastAsia"/>
          <w:sz w:val="24"/>
          <w:szCs w:val="24"/>
        </w:rPr>
        <w:t>1</w:t>
      </w:r>
      <w:r w:rsidRPr="000E562E">
        <w:rPr>
          <w:rFonts w:asciiTheme="minorEastAsia" w:eastAsiaTheme="minorEastAsia" w:hAnsiTheme="minorEastAsia" w:hint="eastAsia"/>
          <w:sz w:val="24"/>
          <w:szCs w:val="24"/>
        </w:rPr>
        <w:t>、国内和国际企业的工艺差距？目前国产替代程度如何？</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公司服务领域较广泛，不同领域，国内与国际的差距不能一概而论； 就半导体领域而言，国内与国际企业差距仍然较大。目前国产替代还在起步阶段。</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12</w:t>
      </w:r>
      <w:r w:rsidRPr="000E562E">
        <w:rPr>
          <w:rFonts w:asciiTheme="minorEastAsia" w:eastAsiaTheme="minorEastAsia" w:hAnsiTheme="minorEastAsia" w:hint="eastAsia"/>
          <w:sz w:val="24"/>
          <w:szCs w:val="24"/>
        </w:rPr>
        <w:t>、主要竞争对手包括哪些？公司的优势包括哪些？</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主要竞争对手是台湾帆宣、法国液空、日本东横、日酸、和韩国STI、汉阳等；</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公司的优势:作为国内的公司，处于整个半导体产业向中国转移的良好形势下，且是国内唯一一家上市公司，具备融资渠道、享受国产化进程带来的政策倾斜。公司与</w:t>
      </w:r>
      <w:r w:rsidRPr="000E562E">
        <w:rPr>
          <w:rFonts w:asciiTheme="minorEastAsia" w:eastAsiaTheme="minorEastAsia" w:hAnsiTheme="minorEastAsia"/>
          <w:sz w:val="24"/>
          <w:szCs w:val="24"/>
        </w:rPr>
        <w:t>国内下游专业用户</w:t>
      </w:r>
      <w:r w:rsidRPr="000E562E">
        <w:rPr>
          <w:rFonts w:asciiTheme="minorEastAsia" w:eastAsiaTheme="minorEastAsia" w:hAnsiTheme="minorEastAsia" w:hint="eastAsia"/>
          <w:sz w:val="24"/>
          <w:szCs w:val="24"/>
        </w:rPr>
        <w:t>（如BOE、</w:t>
      </w:r>
      <w:proofErr w:type="gramStart"/>
      <w:r w:rsidRPr="000E562E">
        <w:rPr>
          <w:rFonts w:asciiTheme="minorEastAsia" w:eastAsiaTheme="minorEastAsia" w:hAnsiTheme="minorEastAsia" w:hint="eastAsia"/>
          <w:sz w:val="24"/>
          <w:szCs w:val="24"/>
        </w:rPr>
        <w:t>中芯国际</w:t>
      </w:r>
      <w:proofErr w:type="gramEnd"/>
      <w:r w:rsidRPr="000E562E">
        <w:rPr>
          <w:rFonts w:asciiTheme="minorEastAsia" w:eastAsiaTheme="minorEastAsia" w:hAnsiTheme="minorEastAsia" w:hint="eastAsia"/>
          <w:sz w:val="24"/>
          <w:szCs w:val="24"/>
        </w:rPr>
        <w:t>）</w:t>
      </w:r>
      <w:r w:rsidRPr="000E562E">
        <w:rPr>
          <w:rFonts w:asciiTheme="minorEastAsia" w:eastAsiaTheme="minorEastAsia" w:hAnsiTheme="minorEastAsia"/>
          <w:sz w:val="24"/>
          <w:szCs w:val="24"/>
        </w:rPr>
        <w:t>合作</w:t>
      </w:r>
      <w:r w:rsidRPr="000E562E">
        <w:rPr>
          <w:rFonts w:asciiTheme="minorEastAsia" w:eastAsiaTheme="minorEastAsia" w:hAnsiTheme="minorEastAsia" w:hint="eastAsia"/>
          <w:sz w:val="24"/>
          <w:szCs w:val="24"/>
        </w:rPr>
        <w:t>编写相关专业的</w:t>
      </w:r>
      <w:r w:rsidRPr="000E562E">
        <w:rPr>
          <w:rFonts w:asciiTheme="minorEastAsia" w:eastAsiaTheme="minorEastAsia" w:hAnsiTheme="minorEastAsia"/>
          <w:sz w:val="24"/>
          <w:szCs w:val="24"/>
        </w:rPr>
        <w:t>国</w:t>
      </w:r>
      <w:r w:rsidRPr="000E562E">
        <w:rPr>
          <w:rFonts w:asciiTheme="minorEastAsia" w:eastAsiaTheme="minorEastAsia" w:hAnsiTheme="minorEastAsia" w:hint="eastAsia"/>
          <w:sz w:val="24"/>
          <w:szCs w:val="24"/>
        </w:rPr>
        <w:t>家</w:t>
      </w:r>
      <w:r w:rsidRPr="000E562E">
        <w:rPr>
          <w:rFonts w:asciiTheme="minorEastAsia" w:eastAsiaTheme="minorEastAsia" w:hAnsiTheme="minorEastAsia"/>
          <w:sz w:val="24"/>
          <w:szCs w:val="24"/>
        </w:rPr>
        <w:t>标准</w:t>
      </w:r>
      <w:r w:rsidRPr="000E562E">
        <w:rPr>
          <w:rFonts w:asciiTheme="minorEastAsia" w:eastAsiaTheme="minorEastAsia" w:hAnsiTheme="minorEastAsia" w:hint="eastAsia"/>
          <w:sz w:val="24"/>
          <w:szCs w:val="24"/>
        </w:rPr>
        <w:t>，</w:t>
      </w:r>
      <w:r w:rsidRPr="000E562E">
        <w:rPr>
          <w:rFonts w:asciiTheme="minorEastAsia" w:eastAsiaTheme="minorEastAsia" w:hAnsiTheme="minorEastAsia"/>
          <w:sz w:val="24"/>
          <w:szCs w:val="24"/>
        </w:rPr>
        <w:t>制定行业规范。</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13</w:t>
      </w:r>
      <w:r w:rsidRPr="000E562E">
        <w:rPr>
          <w:rFonts w:asciiTheme="minorEastAsia" w:eastAsiaTheme="minorEastAsia" w:hAnsiTheme="minorEastAsia" w:hint="eastAsia"/>
          <w:sz w:val="24"/>
          <w:szCs w:val="24"/>
        </w:rPr>
        <w:t>、公司毛利率波动较大的原因？工业和设备业务毛利率情况？不同下游领域对应业务盈利情况？</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公司每笔业务都是具体问题具体分析的（CASE BY CASE），随着单笔订单金额的增大，单个订单的毛利率对公司整体毛利率会有一定的影响，但没有较大的波动。</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设备的毛利率略高于系统集成的毛利率。</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1</w:t>
      </w:r>
      <w:r w:rsidRPr="000E562E">
        <w:rPr>
          <w:rFonts w:asciiTheme="minorEastAsia" w:eastAsiaTheme="minorEastAsia" w:hAnsiTheme="minorEastAsia"/>
          <w:sz w:val="24"/>
          <w:szCs w:val="24"/>
        </w:rPr>
        <w:t>4</w:t>
      </w:r>
      <w:r w:rsidRPr="000E562E">
        <w:rPr>
          <w:rFonts w:asciiTheme="minorEastAsia" w:eastAsiaTheme="minorEastAsia" w:hAnsiTheme="minorEastAsia" w:hint="eastAsia"/>
          <w:sz w:val="24"/>
          <w:szCs w:val="24"/>
        </w:rPr>
        <w:t>、单个订单的平均金额？公司承接大订单的能力？</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每笔订单标的不同，金额会存在一定的差异，不可一概而论。</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公司完全具备承接大订单的能力，订单金额达到信息披露规定要求的我们会及时公告，如前不久的</w:t>
      </w:r>
      <w:proofErr w:type="gramStart"/>
      <w:r w:rsidRPr="000E562E">
        <w:rPr>
          <w:rFonts w:asciiTheme="minorEastAsia" w:eastAsiaTheme="minorEastAsia" w:hAnsiTheme="minorEastAsia" w:hint="eastAsia"/>
          <w:sz w:val="24"/>
          <w:szCs w:val="24"/>
        </w:rPr>
        <w:t>华力特气项目</w:t>
      </w:r>
      <w:proofErr w:type="gramEnd"/>
      <w:r w:rsidRPr="000E562E">
        <w:rPr>
          <w:rFonts w:asciiTheme="minorEastAsia" w:eastAsiaTheme="minorEastAsia" w:hAnsiTheme="minorEastAsia" w:hint="eastAsia"/>
          <w:sz w:val="24"/>
          <w:szCs w:val="24"/>
        </w:rPr>
        <w:t>。随着公司对接资本市场，这些年来局限公司承接大订单的瓶颈有效提升。</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1</w:t>
      </w:r>
      <w:r w:rsidRPr="000E562E">
        <w:rPr>
          <w:rFonts w:asciiTheme="minorEastAsia" w:eastAsiaTheme="minorEastAsia" w:hAnsiTheme="minorEastAsia"/>
          <w:sz w:val="24"/>
          <w:szCs w:val="24"/>
        </w:rPr>
        <w:t>5</w:t>
      </w:r>
      <w:r w:rsidRPr="000E562E">
        <w:rPr>
          <w:rFonts w:asciiTheme="minorEastAsia" w:eastAsiaTheme="minorEastAsia" w:hAnsiTheme="minorEastAsia" w:hint="eastAsia"/>
          <w:sz w:val="24"/>
          <w:szCs w:val="24"/>
        </w:rPr>
        <w:t>、产品交付周期？公司信用政策？</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产品交付周期根据订单大小一般为</w:t>
      </w:r>
      <w:r w:rsidRPr="000E562E">
        <w:rPr>
          <w:rFonts w:asciiTheme="minorEastAsia" w:eastAsiaTheme="minorEastAsia" w:hAnsiTheme="minorEastAsia"/>
          <w:sz w:val="24"/>
          <w:szCs w:val="24"/>
        </w:rPr>
        <w:t>3-18</w:t>
      </w:r>
      <w:r w:rsidRPr="000E562E">
        <w:rPr>
          <w:rFonts w:asciiTheme="minorEastAsia" w:eastAsiaTheme="minorEastAsia" w:hAnsiTheme="minorEastAsia" w:hint="eastAsia"/>
          <w:sz w:val="24"/>
          <w:szCs w:val="24"/>
        </w:rPr>
        <w:t>个月；</w:t>
      </w:r>
      <w:r w:rsidRPr="000E562E">
        <w:rPr>
          <w:rFonts w:asciiTheme="minorEastAsia" w:eastAsiaTheme="minorEastAsia" w:hAnsiTheme="minorEastAsia"/>
          <w:sz w:val="24"/>
          <w:szCs w:val="24"/>
        </w:rPr>
        <w:t xml:space="preserve"> </w:t>
      </w:r>
      <w:r w:rsidRPr="000E562E">
        <w:rPr>
          <w:rFonts w:asciiTheme="minorEastAsia" w:eastAsiaTheme="minorEastAsia" w:hAnsiTheme="minorEastAsia" w:hint="eastAsia"/>
          <w:sz w:val="24"/>
          <w:szCs w:val="24"/>
        </w:rPr>
        <w:t>公司的信用政策根据行业不同、客户不同，信用政策都会不同。战略客户在合作</w:t>
      </w:r>
      <w:r w:rsidRPr="000E562E">
        <w:rPr>
          <w:rFonts w:asciiTheme="minorEastAsia" w:eastAsiaTheme="minorEastAsia" w:hAnsiTheme="minorEastAsia"/>
          <w:sz w:val="24"/>
          <w:szCs w:val="24"/>
        </w:rPr>
        <w:t>初期</w:t>
      </w:r>
      <w:r w:rsidRPr="000E562E">
        <w:rPr>
          <w:rFonts w:asciiTheme="minorEastAsia" w:eastAsiaTheme="minorEastAsia" w:hAnsiTheme="minorEastAsia" w:hint="eastAsia"/>
          <w:sz w:val="24"/>
          <w:szCs w:val="24"/>
        </w:rPr>
        <w:t>会有一定宽松的信用政策，以驱动客户将系统从外资供应商切换到本土供应</w:t>
      </w:r>
      <w:r w:rsidRPr="000E562E">
        <w:rPr>
          <w:rFonts w:asciiTheme="minorEastAsia" w:eastAsiaTheme="minorEastAsia" w:hAnsiTheme="minorEastAsia" w:hint="eastAsia"/>
          <w:sz w:val="24"/>
          <w:szCs w:val="24"/>
        </w:rPr>
        <w:lastRenderedPageBreak/>
        <w:t>商，当然，这些都是以针对优质客户（用户评级系统）的。这些客户在经过一定服务时间，信用政策会调整到更利于公司。</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16</w:t>
      </w:r>
      <w:r w:rsidRPr="000E562E">
        <w:rPr>
          <w:rFonts w:asciiTheme="minorEastAsia" w:eastAsiaTheme="minorEastAsia" w:hAnsiTheme="minorEastAsia" w:hint="eastAsia"/>
          <w:sz w:val="24"/>
          <w:szCs w:val="24"/>
        </w:rPr>
        <w:t>、公司应收账款比例高，目前应收账款的结构？（账龄，不同领域客户的应收账款等），对应收账款的管理？</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半年报、年报中都会披露应收账款的相关情况，敬请关注。</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17</w:t>
      </w:r>
      <w:r w:rsidRPr="000E562E">
        <w:rPr>
          <w:rFonts w:asciiTheme="minorEastAsia" w:eastAsiaTheme="minorEastAsia" w:hAnsiTheme="minorEastAsia" w:hint="eastAsia"/>
          <w:sz w:val="24"/>
          <w:szCs w:val="24"/>
        </w:rPr>
        <w:t>、2017年经营情况？目前订单情况？</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由于半导体行业的兴起与快速发展，公司受益于国家战略，17年订单情况比往年有大幅提高。公司17年的订单中，有一大批优质用户，如和</w:t>
      </w:r>
      <w:proofErr w:type="gramStart"/>
      <w:r w:rsidRPr="000E562E">
        <w:rPr>
          <w:rFonts w:asciiTheme="minorEastAsia" w:eastAsiaTheme="minorEastAsia" w:hAnsiTheme="minorEastAsia" w:hint="eastAsia"/>
          <w:sz w:val="24"/>
          <w:szCs w:val="24"/>
        </w:rPr>
        <w:t>辉、</w:t>
      </w:r>
      <w:proofErr w:type="gramEnd"/>
      <w:r w:rsidRPr="000E562E">
        <w:rPr>
          <w:rFonts w:asciiTheme="minorEastAsia" w:eastAsiaTheme="minorEastAsia" w:hAnsiTheme="minorEastAsia" w:hint="eastAsia"/>
          <w:sz w:val="24"/>
          <w:szCs w:val="24"/>
        </w:rPr>
        <w:t>华力、</w:t>
      </w:r>
      <w:proofErr w:type="gramStart"/>
      <w:r w:rsidRPr="000E562E">
        <w:rPr>
          <w:rFonts w:asciiTheme="minorEastAsia" w:eastAsiaTheme="minorEastAsia" w:hAnsiTheme="minorEastAsia" w:hint="eastAsia"/>
          <w:sz w:val="24"/>
          <w:szCs w:val="24"/>
        </w:rPr>
        <w:t>中芯国际</w:t>
      </w:r>
      <w:proofErr w:type="gramEnd"/>
      <w:r w:rsidRPr="000E562E">
        <w:rPr>
          <w:rFonts w:asciiTheme="minorEastAsia" w:eastAsiaTheme="minorEastAsia" w:hAnsiTheme="minorEastAsia" w:hint="eastAsia"/>
          <w:sz w:val="24"/>
          <w:szCs w:val="24"/>
        </w:rPr>
        <w:t>、长</w:t>
      </w:r>
      <w:proofErr w:type="gramStart"/>
      <w:r w:rsidRPr="000E562E">
        <w:rPr>
          <w:rFonts w:asciiTheme="minorEastAsia" w:eastAsiaTheme="minorEastAsia" w:hAnsiTheme="minorEastAsia" w:hint="eastAsia"/>
          <w:sz w:val="24"/>
          <w:szCs w:val="24"/>
        </w:rPr>
        <w:t>鑫</w:t>
      </w:r>
      <w:proofErr w:type="gramEnd"/>
      <w:r w:rsidRPr="000E562E">
        <w:rPr>
          <w:rFonts w:asciiTheme="minorEastAsia" w:eastAsiaTheme="minorEastAsia" w:hAnsiTheme="minorEastAsia" w:hint="eastAsia"/>
          <w:sz w:val="24"/>
          <w:szCs w:val="24"/>
        </w:rPr>
        <w:t>（</w:t>
      </w:r>
      <w:proofErr w:type="gramStart"/>
      <w:r w:rsidRPr="000E562E">
        <w:rPr>
          <w:rFonts w:asciiTheme="minorEastAsia" w:eastAsiaTheme="minorEastAsia" w:hAnsiTheme="minorEastAsia" w:hint="eastAsia"/>
          <w:sz w:val="24"/>
          <w:szCs w:val="24"/>
        </w:rPr>
        <w:t>睿</w:t>
      </w:r>
      <w:proofErr w:type="gramEnd"/>
      <w:r w:rsidRPr="000E562E">
        <w:rPr>
          <w:rFonts w:asciiTheme="minorEastAsia" w:eastAsiaTheme="minorEastAsia" w:hAnsiTheme="minorEastAsia" w:hint="eastAsia"/>
          <w:sz w:val="24"/>
          <w:szCs w:val="24"/>
        </w:rPr>
        <w:t>力）、海力士等一批重点项目。具体公司会按要求及时披露。</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18、</w:t>
      </w:r>
      <w:proofErr w:type="gramStart"/>
      <w:r w:rsidRPr="000E562E">
        <w:rPr>
          <w:rFonts w:asciiTheme="minorEastAsia" w:eastAsiaTheme="minorEastAsia" w:hAnsiTheme="minorEastAsia" w:hint="eastAsia"/>
          <w:sz w:val="24"/>
          <w:szCs w:val="24"/>
        </w:rPr>
        <w:t>募投项目</w:t>
      </w:r>
      <w:proofErr w:type="gramEnd"/>
      <w:r w:rsidRPr="000E562E">
        <w:rPr>
          <w:rFonts w:asciiTheme="minorEastAsia" w:eastAsiaTheme="minorEastAsia" w:hAnsiTheme="minorEastAsia" w:hint="eastAsia"/>
          <w:sz w:val="24"/>
          <w:szCs w:val="24"/>
        </w:rPr>
        <w:t>情况，进程等？</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目前</w:t>
      </w:r>
      <w:proofErr w:type="gramStart"/>
      <w:r w:rsidRPr="000E562E">
        <w:rPr>
          <w:rFonts w:asciiTheme="minorEastAsia" w:eastAsiaTheme="minorEastAsia" w:hAnsiTheme="minorEastAsia" w:hint="eastAsia"/>
          <w:sz w:val="24"/>
          <w:szCs w:val="24"/>
        </w:rPr>
        <w:t>募投项目</w:t>
      </w:r>
      <w:proofErr w:type="gramEnd"/>
      <w:r w:rsidRPr="000E562E">
        <w:rPr>
          <w:rFonts w:asciiTheme="minorEastAsia" w:eastAsiaTheme="minorEastAsia" w:hAnsiTheme="minorEastAsia" w:hint="eastAsia"/>
          <w:sz w:val="24"/>
          <w:szCs w:val="24"/>
        </w:rPr>
        <w:t>进展顺利，正好有利于公司的发展机遇。</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 xml:space="preserve">19. </w:t>
      </w:r>
      <w:r w:rsidRPr="000E562E">
        <w:rPr>
          <w:rFonts w:asciiTheme="minorEastAsia" w:eastAsiaTheme="minorEastAsia" w:hAnsiTheme="minorEastAsia" w:hint="eastAsia"/>
          <w:sz w:val="24"/>
          <w:szCs w:val="24"/>
        </w:rPr>
        <w:t>公司在手订单情况,主要下游行业与需求占比；公司公告的上海华力集成电路制造公司预计合同签署时间与产品交付周期；半导体等行业的主要客户,医药,</w:t>
      </w:r>
      <w:proofErr w:type="gramStart"/>
      <w:r w:rsidRPr="000E562E">
        <w:rPr>
          <w:rFonts w:asciiTheme="minorEastAsia" w:eastAsiaTheme="minorEastAsia" w:hAnsiTheme="minorEastAsia" w:hint="eastAsia"/>
          <w:sz w:val="24"/>
          <w:szCs w:val="24"/>
        </w:rPr>
        <w:t>光伏等行业</w:t>
      </w:r>
      <w:proofErr w:type="gramEnd"/>
      <w:r w:rsidRPr="000E562E">
        <w:rPr>
          <w:rFonts w:asciiTheme="minorEastAsia" w:eastAsiaTheme="minorEastAsia" w:hAnsiTheme="minorEastAsia" w:hint="eastAsia"/>
          <w:sz w:val="24"/>
          <w:szCs w:val="24"/>
        </w:rPr>
        <w:t>的需求与发展趋势？</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w:t>
      </w:r>
      <w:r w:rsidRPr="000E562E">
        <w:rPr>
          <w:rFonts w:asciiTheme="minorEastAsia" w:eastAsiaTheme="minorEastAsia" w:hAnsiTheme="minorEastAsia"/>
          <w:sz w:val="24"/>
          <w:szCs w:val="24"/>
        </w:rPr>
        <w:t>将于近期与华力签订合同，</w:t>
      </w:r>
      <w:r w:rsidRPr="000E562E">
        <w:rPr>
          <w:rFonts w:asciiTheme="minorEastAsia" w:eastAsiaTheme="minorEastAsia" w:hAnsiTheme="minorEastAsia" w:hint="eastAsia"/>
          <w:sz w:val="24"/>
          <w:szCs w:val="24"/>
        </w:rPr>
        <w:t>现</w:t>
      </w:r>
      <w:r w:rsidRPr="000E562E">
        <w:rPr>
          <w:rFonts w:asciiTheme="minorEastAsia" w:eastAsiaTheme="minorEastAsia" w:hAnsiTheme="minorEastAsia"/>
          <w:sz w:val="24"/>
          <w:szCs w:val="24"/>
        </w:rPr>
        <w:t>在商讨细节问题，具体情况请关注后续公告。</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半</w:t>
      </w:r>
      <w:r w:rsidRPr="000E562E">
        <w:rPr>
          <w:rFonts w:asciiTheme="minorEastAsia" w:eastAsiaTheme="minorEastAsia" w:hAnsiTheme="minorEastAsia"/>
          <w:sz w:val="24"/>
          <w:szCs w:val="24"/>
        </w:rPr>
        <w:t>导体行业</w:t>
      </w:r>
      <w:r w:rsidRPr="000E562E">
        <w:rPr>
          <w:rFonts w:asciiTheme="minorEastAsia" w:eastAsiaTheme="minorEastAsia" w:hAnsiTheme="minorEastAsia" w:hint="eastAsia"/>
          <w:sz w:val="24"/>
          <w:szCs w:val="24"/>
        </w:rPr>
        <w:t>作</w:t>
      </w:r>
      <w:r w:rsidRPr="000E562E">
        <w:rPr>
          <w:rFonts w:asciiTheme="minorEastAsia" w:eastAsiaTheme="minorEastAsia" w:hAnsiTheme="minorEastAsia"/>
          <w:sz w:val="24"/>
          <w:szCs w:val="24"/>
        </w:rPr>
        <w:t>为国家重点</w:t>
      </w:r>
      <w:r w:rsidRPr="000E562E">
        <w:rPr>
          <w:rFonts w:asciiTheme="minorEastAsia" w:eastAsiaTheme="minorEastAsia" w:hAnsiTheme="minorEastAsia" w:hint="eastAsia"/>
          <w:sz w:val="24"/>
          <w:szCs w:val="24"/>
        </w:rPr>
        <w:t>布局</w:t>
      </w:r>
      <w:r w:rsidRPr="000E562E">
        <w:rPr>
          <w:rFonts w:asciiTheme="minorEastAsia" w:eastAsiaTheme="minorEastAsia" w:hAnsiTheme="minorEastAsia"/>
          <w:sz w:val="24"/>
          <w:szCs w:val="24"/>
        </w:rPr>
        <w:t>领域，其发展势头和速度、规模肯定高于</w:t>
      </w:r>
      <w:r w:rsidRPr="000E562E">
        <w:rPr>
          <w:rFonts w:asciiTheme="minorEastAsia" w:eastAsiaTheme="minorEastAsia" w:hAnsiTheme="minorEastAsia" w:hint="eastAsia"/>
          <w:sz w:val="24"/>
          <w:szCs w:val="24"/>
        </w:rPr>
        <w:t>医药</w:t>
      </w:r>
      <w:r w:rsidRPr="000E562E">
        <w:rPr>
          <w:rFonts w:asciiTheme="minorEastAsia" w:eastAsiaTheme="minorEastAsia" w:hAnsiTheme="minorEastAsia"/>
          <w:sz w:val="24"/>
          <w:szCs w:val="24"/>
        </w:rPr>
        <w:t>和光伏。但医药领域也有巨大机遇，公司主要布局在单抗、血制品和疫苗领域，都是在未来有长足发展的抗周期的领域。</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20.高纯工艺系统行业的市场容量,技术与市场等进入壁垒；行业集中度较低的原因，增值服务的需求</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w:t>
      </w:r>
      <w:r w:rsidRPr="000E562E">
        <w:rPr>
          <w:rFonts w:asciiTheme="minorEastAsia" w:eastAsiaTheme="minorEastAsia" w:hAnsiTheme="minorEastAsia"/>
          <w:sz w:val="24"/>
          <w:szCs w:val="24"/>
        </w:rPr>
        <w:t>所处行业，竞争对手主要是国外同行，技术与市场</w:t>
      </w:r>
      <w:r w:rsidRPr="000E562E">
        <w:rPr>
          <w:rFonts w:asciiTheme="minorEastAsia" w:eastAsiaTheme="minorEastAsia" w:hAnsiTheme="minorEastAsia" w:hint="eastAsia"/>
          <w:sz w:val="24"/>
          <w:szCs w:val="24"/>
        </w:rPr>
        <w:t>准</w:t>
      </w:r>
      <w:r w:rsidRPr="000E562E">
        <w:rPr>
          <w:rFonts w:asciiTheme="minorEastAsia" w:eastAsiaTheme="minorEastAsia" w:hAnsiTheme="minorEastAsia"/>
          <w:sz w:val="24"/>
          <w:szCs w:val="24"/>
        </w:rPr>
        <w:t>入壁垒</w:t>
      </w:r>
      <w:r w:rsidRPr="000E562E">
        <w:rPr>
          <w:rFonts w:asciiTheme="minorEastAsia" w:eastAsiaTheme="minorEastAsia" w:hAnsiTheme="minorEastAsia" w:hint="eastAsia"/>
          <w:sz w:val="24"/>
          <w:szCs w:val="24"/>
        </w:rPr>
        <w:t>高</w:t>
      </w:r>
      <w:r w:rsidRPr="000E562E">
        <w:rPr>
          <w:rFonts w:asciiTheme="minorEastAsia" w:eastAsiaTheme="minorEastAsia" w:hAnsiTheme="minorEastAsia"/>
          <w:sz w:val="24"/>
          <w:szCs w:val="24"/>
        </w:rPr>
        <w:t>，公司之前主要服务于医药、光伏、</w:t>
      </w:r>
      <w:r w:rsidRPr="000E562E">
        <w:rPr>
          <w:rFonts w:asciiTheme="minorEastAsia" w:eastAsiaTheme="minorEastAsia" w:hAnsiTheme="minorEastAsia" w:hint="eastAsia"/>
          <w:sz w:val="24"/>
          <w:szCs w:val="24"/>
        </w:rPr>
        <w:t>LED、光纤</w:t>
      </w:r>
      <w:r w:rsidRPr="000E562E">
        <w:rPr>
          <w:rFonts w:asciiTheme="minorEastAsia" w:eastAsiaTheme="minorEastAsia" w:hAnsiTheme="minorEastAsia"/>
          <w:sz w:val="24"/>
          <w:szCs w:val="24"/>
        </w:rPr>
        <w:t>等下游客户</w:t>
      </w:r>
      <w:r w:rsidRPr="000E562E">
        <w:rPr>
          <w:rFonts w:asciiTheme="minorEastAsia" w:eastAsiaTheme="minorEastAsia" w:hAnsiTheme="minorEastAsia" w:hint="eastAsia"/>
          <w:sz w:val="24"/>
          <w:szCs w:val="24"/>
        </w:rPr>
        <w:t>。</w:t>
      </w:r>
      <w:r w:rsidRPr="000E562E">
        <w:rPr>
          <w:rFonts w:asciiTheme="minorEastAsia" w:eastAsiaTheme="minorEastAsia" w:hAnsiTheme="minorEastAsia"/>
          <w:sz w:val="24"/>
          <w:szCs w:val="24"/>
        </w:rPr>
        <w:t>近年开始主要凭借技术和产品进入平面显示和半导体领域。公司早在</w:t>
      </w:r>
      <w:r w:rsidRPr="000E562E">
        <w:rPr>
          <w:rFonts w:asciiTheme="minorEastAsia" w:eastAsiaTheme="minorEastAsia" w:hAnsiTheme="minorEastAsia" w:hint="eastAsia"/>
          <w:sz w:val="24"/>
          <w:szCs w:val="24"/>
        </w:rPr>
        <w:t>10年</w:t>
      </w:r>
      <w:r w:rsidRPr="000E562E">
        <w:rPr>
          <w:rFonts w:asciiTheme="minorEastAsia" w:eastAsiaTheme="minorEastAsia" w:hAnsiTheme="minorEastAsia"/>
          <w:sz w:val="24"/>
          <w:szCs w:val="24"/>
        </w:rPr>
        <w:t>前就</w:t>
      </w:r>
      <w:proofErr w:type="gramStart"/>
      <w:r w:rsidRPr="000E562E">
        <w:rPr>
          <w:rFonts w:asciiTheme="minorEastAsia" w:eastAsiaTheme="minorEastAsia" w:hAnsiTheme="minorEastAsia"/>
          <w:sz w:val="24"/>
          <w:szCs w:val="24"/>
        </w:rPr>
        <w:t>开始跟动半导体</w:t>
      </w:r>
      <w:proofErr w:type="gramEnd"/>
      <w:r w:rsidRPr="000E562E">
        <w:rPr>
          <w:rFonts w:asciiTheme="minorEastAsia" w:eastAsiaTheme="minorEastAsia" w:hAnsiTheme="minorEastAsia"/>
          <w:sz w:val="24"/>
          <w:szCs w:val="24"/>
        </w:rPr>
        <w:t>领域对高纯工艺</w:t>
      </w:r>
      <w:r w:rsidRPr="000E562E">
        <w:rPr>
          <w:rFonts w:asciiTheme="minorEastAsia" w:eastAsiaTheme="minorEastAsia" w:hAnsiTheme="minorEastAsia" w:hint="eastAsia"/>
          <w:sz w:val="24"/>
          <w:szCs w:val="24"/>
        </w:rPr>
        <w:t>的需求</w:t>
      </w:r>
      <w:r w:rsidRPr="000E562E">
        <w:rPr>
          <w:rFonts w:asciiTheme="minorEastAsia" w:eastAsiaTheme="minorEastAsia" w:hAnsiTheme="minorEastAsia"/>
          <w:sz w:val="24"/>
          <w:szCs w:val="24"/>
        </w:rPr>
        <w:t>，提前谋划</w:t>
      </w:r>
      <w:r w:rsidRPr="000E562E">
        <w:rPr>
          <w:rFonts w:asciiTheme="minorEastAsia" w:eastAsiaTheme="minorEastAsia" w:hAnsiTheme="minorEastAsia" w:hint="eastAsia"/>
          <w:sz w:val="24"/>
          <w:szCs w:val="24"/>
        </w:rPr>
        <w:t>，但作为一家本土创业的企</w:t>
      </w:r>
      <w:r w:rsidRPr="000E562E">
        <w:rPr>
          <w:rFonts w:asciiTheme="minorEastAsia" w:eastAsiaTheme="minorEastAsia" w:hAnsiTheme="minorEastAsia" w:hint="eastAsia"/>
          <w:sz w:val="24"/>
          <w:szCs w:val="24"/>
        </w:rPr>
        <w:lastRenderedPageBreak/>
        <w:t>业，资金一直是瓶颈，现在恰逢国家推动半导体行业大发展时，公司上市补齐了短板，有利于战略的实施。对于这些高端产业，我们可以</w:t>
      </w:r>
      <w:r w:rsidRPr="000E562E">
        <w:rPr>
          <w:rFonts w:asciiTheme="minorEastAsia" w:eastAsiaTheme="minorEastAsia" w:hAnsiTheme="minorEastAsia"/>
          <w:sz w:val="24"/>
          <w:szCs w:val="24"/>
        </w:rPr>
        <w:t>形象</w:t>
      </w:r>
      <w:r w:rsidRPr="000E562E">
        <w:rPr>
          <w:rFonts w:asciiTheme="minorEastAsia" w:eastAsiaTheme="minorEastAsia" w:hAnsiTheme="minorEastAsia" w:hint="eastAsia"/>
          <w:sz w:val="24"/>
          <w:szCs w:val="24"/>
        </w:rPr>
        <w:t>的打个比喻：厂房和洁净室是人体的骨骼；工艺机台是人体的五脏六腑；而高纯工艺系统就是人体的心血管系统，和最终的良率息息相关。所以，这是一个技术、人才和资金上都有一定壁垒的细分市场。</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 xml:space="preserve"> 现</w:t>
      </w:r>
      <w:r w:rsidRPr="000E562E">
        <w:rPr>
          <w:rFonts w:asciiTheme="minorEastAsia" w:eastAsiaTheme="minorEastAsia" w:hAnsiTheme="minorEastAsia"/>
          <w:sz w:val="24"/>
          <w:szCs w:val="24"/>
        </w:rPr>
        <w:t>阶段提供厂务</w:t>
      </w:r>
      <w:r w:rsidRPr="000E562E">
        <w:rPr>
          <w:rFonts w:asciiTheme="minorEastAsia" w:eastAsiaTheme="minorEastAsia" w:hAnsiTheme="minorEastAsia" w:hint="eastAsia"/>
          <w:sz w:val="24"/>
          <w:szCs w:val="24"/>
        </w:rPr>
        <w:t>托</w:t>
      </w:r>
      <w:r w:rsidRPr="000E562E">
        <w:rPr>
          <w:rFonts w:asciiTheme="minorEastAsia" w:eastAsiaTheme="minorEastAsia" w:hAnsiTheme="minorEastAsia"/>
          <w:sz w:val="24"/>
          <w:szCs w:val="24"/>
        </w:rPr>
        <w:t>管等增值服务。未来公司会加强建设“云+端”的专业服务系统，让用户实时地了解到相关系统的维护保养状态，</w:t>
      </w:r>
      <w:r w:rsidRPr="000E562E">
        <w:rPr>
          <w:rFonts w:asciiTheme="minorEastAsia" w:eastAsiaTheme="minorEastAsia" w:hAnsiTheme="minorEastAsia" w:hint="eastAsia"/>
          <w:sz w:val="24"/>
          <w:szCs w:val="24"/>
        </w:rPr>
        <w:t>增值</w:t>
      </w:r>
      <w:r w:rsidRPr="000E562E">
        <w:rPr>
          <w:rFonts w:asciiTheme="minorEastAsia" w:eastAsiaTheme="minorEastAsia" w:hAnsiTheme="minorEastAsia"/>
          <w:sz w:val="24"/>
          <w:szCs w:val="24"/>
        </w:rPr>
        <w:t>服务</w:t>
      </w:r>
      <w:r w:rsidRPr="000E562E">
        <w:rPr>
          <w:rFonts w:asciiTheme="minorEastAsia" w:eastAsiaTheme="minorEastAsia" w:hAnsiTheme="minorEastAsia" w:hint="eastAsia"/>
          <w:sz w:val="24"/>
          <w:szCs w:val="24"/>
        </w:rPr>
        <w:t>也</w:t>
      </w:r>
      <w:r w:rsidRPr="000E562E">
        <w:rPr>
          <w:rFonts w:asciiTheme="minorEastAsia" w:eastAsiaTheme="minorEastAsia" w:hAnsiTheme="minorEastAsia"/>
          <w:sz w:val="24"/>
          <w:szCs w:val="24"/>
        </w:rPr>
        <w:t>会是新的贡献利润的</w:t>
      </w:r>
      <w:r w:rsidRPr="000E562E">
        <w:rPr>
          <w:rFonts w:asciiTheme="minorEastAsia" w:eastAsiaTheme="minorEastAsia" w:hAnsiTheme="minorEastAsia" w:hint="eastAsia"/>
          <w:sz w:val="24"/>
          <w:szCs w:val="24"/>
        </w:rPr>
        <w:t>领域</w:t>
      </w:r>
      <w:r w:rsidRPr="000E562E">
        <w:rPr>
          <w:rFonts w:asciiTheme="minorEastAsia" w:eastAsiaTheme="minorEastAsia" w:hAnsiTheme="minorEastAsia"/>
          <w:sz w:val="24"/>
          <w:szCs w:val="24"/>
        </w:rPr>
        <w:t>。</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21.</w:t>
      </w:r>
      <w:r w:rsidRPr="000E562E">
        <w:rPr>
          <w:rFonts w:asciiTheme="minorEastAsia" w:eastAsiaTheme="minorEastAsia" w:hAnsiTheme="minorEastAsia" w:hint="eastAsia"/>
          <w:sz w:val="24"/>
          <w:szCs w:val="24"/>
        </w:rPr>
        <w:t>公司核心竞争优势,主要竞争者比较</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w:t>
      </w:r>
      <w:r w:rsidRPr="000E562E">
        <w:rPr>
          <w:rFonts w:asciiTheme="minorEastAsia" w:eastAsiaTheme="minorEastAsia" w:hAnsiTheme="minorEastAsia"/>
          <w:sz w:val="24"/>
          <w:szCs w:val="24"/>
        </w:rPr>
        <w:t>所处行业，竞争对手主要是国外同行</w:t>
      </w:r>
      <w:r w:rsidRPr="000E562E">
        <w:rPr>
          <w:rFonts w:asciiTheme="minorEastAsia" w:eastAsiaTheme="minorEastAsia" w:hAnsiTheme="minorEastAsia" w:hint="eastAsia"/>
          <w:sz w:val="24"/>
          <w:szCs w:val="24"/>
        </w:rPr>
        <w:t>。</w:t>
      </w:r>
      <w:r w:rsidRPr="000E562E">
        <w:rPr>
          <w:rFonts w:asciiTheme="minorEastAsia" w:eastAsiaTheme="minorEastAsia" w:hAnsiTheme="minorEastAsia"/>
          <w:sz w:val="24"/>
          <w:szCs w:val="24"/>
        </w:rPr>
        <w:t>与</w:t>
      </w:r>
      <w:r w:rsidRPr="000E562E">
        <w:rPr>
          <w:rFonts w:asciiTheme="minorEastAsia" w:eastAsiaTheme="minorEastAsia" w:hAnsiTheme="minorEastAsia" w:hint="eastAsia"/>
          <w:sz w:val="24"/>
          <w:szCs w:val="24"/>
        </w:rPr>
        <w:t>国</w:t>
      </w:r>
      <w:r w:rsidRPr="000E562E">
        <w:rPr>
          <w:rFonts w:asciiTheme="minorEastAsia" w:eastAsiaTheme="minorEastAsia" w:hAnsiTheme="minorEastAsia"/>
          <w:sz w:val="24"/>
          <w:szCs w:val="24"/>
        </w:rPr>
        <w:t>外同行相比，公司具有“</w:t>
      </w:r>
      <w:r w:rsidRPr="000E562E">
        <w:rPr>
          <w:rFonts w:asciiTheme="minorEastAsia" w:eastAsiaTheme="minorEastAsia" w:hAnsiTheme="minorEastAsia" w:hint="eastAsia"/>
          <w:sz w:val="24"/>
          <w:szCs w:val="24"/>
        </w:rPr>
        <w:t>天</w:t>
      </w:r>
      <w:r w:rsidRPr="000E562E">
        <w:rPr>
          <w:rFonts w:asciiTheme="minorEastAsia" w:eastAsiaTheme="minorEastAsia" w:hAnsiTheme="minorEastAsia"/>
          <w:sz w:val="24"/>
          <w:szCs w:val="24"/>
        </w:rPr>
        <w:t>时、地利、人和”</w:t>
      </w:r>
      <w:r w:rsidRPr="000E562E">
        <w:rPr>
          <w:rFonts w:asciiTheme="minorEastAsia" w:eastAsiaTheme="minorEastAsia" w:hAnsiTheme="minorEastAsia" w:hint="eastAsia"/>
          <w:sz w:val="24"/>
          <w:szCs w:val="24"/>
        </w:rPr>
        <w:t>的</w:t>
      </w:r>
      <w:r w:rsidRPr="000E562E">
        <w:rPr>
          <w:rFonts w:asciiTheme="minorEastAsia" w:eastAsiaTheme="minorEastAsia" w:hAnsiTheme="minorEastAsia"/>
          <w:sz w:val="24"/>
          <w:szCs w:val="24"/>
        </w:rPr>
        <w:t>优势。天</w:t>
      </w:r>
      <w:r w:rsidRPr="000E562E">
        <w:rPr>
          <w:rFonts w:asciiTheme="minorEastAsia" w:eastAsiaTheme="minorEastAsia" w:hAnsiTheme="minorEastAsia" w:hint="eastAsia"/>
          <w:sz w:val="24"/>
          <w:szCs w:val="24"/>
        </w:rPr>
        <w:t>时</w:t>
      </w:r>
      <w:r w:rsidRPr="000E562E">
        <w:rPr>
          <w:rFonts w:asciiTheme="minorEastAsia" w:eastAsiaTheme="minorEastAsia" w:hAnsiTheme="minorEastAsia"/>
          <w:sz w:val="24"/>
          <w:szCs w:val="24"/>
        </w:rPr>
        <w:t>即国家政策扶持</w:t>
      </w:r>
      <w:r w:rsidRPr="000E562E">
        <w:rPr>
          <w:rFonts w:asciiTheme="minorEastAsia" w:eastAsiaTheme="minorEastAsia" w:hAnsiTheme="minorEastAsia" w:hint="eastAsia"/>
          <w:sz w:val="24"/>
          <w:szCs w:val="24"/>
        </w:rPr>
        <w:t>、</w:t>
      </w:r>
      <w:r w:rsidRPr="000E562E">
        <w:rPr>
          <w:rFonts w:asciiTheme="minorEastAsia" w:eastAsiaTheme="minorEastAsia" w:hAnsiTheme="minorEastAsia"/>
          <w:sz w:val="24"/>
          <w:szCs w:val="24"/>
        </w:rPr>
        <w:t>地利即本土</w:t>
      </w:r>
      <w:r w:rsidRPr="000E562E">
        <w:rPr>
          <w:rFonts w:asciiTheme="minorEastAsia" w:eastAsiaTheme="minorEastAsia" w:hAnsiTheme="minorEastAsia" w:hint="eastAsia"/>
          <w:sz w:val="24"/>
          <w:szCs w:val="24"/>
        </w:rPr>
        <w:t>优势，</w:t>
      </w:r>
      <w:r w:rsidRPr="000E562E">
        <w:rPr>
          <w:rFonts w:asciiTheme="minorEastAsia" w:eastAsiaTheme="minorEastAsia" w:hAnsiTheme="minorEastAsia"/>
          <w:sz w:val="24"/>
          <w:szCs w:val="24"/>
        </w:rPr>
        <w:t>国产化进程势不可挡、人和即公司团队长期稳定，目前吸引各方高</w:t>
      </w:r>
      <w:r w:rsidRPr="000E562E">
        <w:rPr>
          <w:rFonts w:asciiTheme="minorEastAsia" w:eastAsiaTheme="minorEastAsia" w:hAnsiTheme="minorEastAsia" w:hint="eastAsia"/>
          <w:sz w:val="24"/>
          <w:szCs w:val="24"/>
        </w:rPr>
        <w:t>端</w:t>
      </w:r>
      <w:r w:rsidRPr="000E562E">
        <w:rPr>
          <w:rFonts w:asciiTheme="minorEastAsia" w:eastAsiaTheme="minorEastAsia" w:hAnsiTheme="minorEastAsia"/>
          <w:sz w:val="24"/>
          <w:szCs w:val="24"/>
        </w:rPr>
        <w:t>人才（举例讲，今年来公司已经有多名来自台湾、马来西亚和韩国籍的同事入职）。同时，公司坚定地不断加大研发，尤其在和高纯化学品有相关性的湿法工艺设备方面加大研发投入，力求成为湿法设备国内领先的优秀供给。</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sz w:val="24"/>
          <w:szCs w:val="24"/>
        </w:rPr>
        <w:t>22.</w:t>
      </w:r>
      <w:r w:rsidRPr="000E562E">
        <w:rPr>
          <w:rFonts w:asciiTheme="minorEastAsia" w:eastAsiaTheme="minorEastAsia" w:hAnsiTheme="minorEastAsia" w:hint="eastAsia"/>
          <w:sz w:val="24"/>
          <w:szCs w:val="24"/>
        </w:rPr>
        <w:t>公司股权激励计划中17年的业绩预计达成情况</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公司对</w:t>
      </w:r>
      <w:r w:rsidRPr="000E562E">
        <w:rPr>
          <w:rFonts w:asciiTheme="minorEastAsia" w:eastAsiaTheme="minorEastAsia" w:hAnsiTheme="minorEastAsia"/>
          <w:sz w:val="24"/>
          <w:szCs w:val="24"/>
        </w:rPr>
        <w:t>完成股权激励计划</w:t>
      </w:r>
      <w:r w:rsidRPr="000E562E">
        <w:rPr>
          <w:rFonts w:asciiTheme="minorEastAsia" w:eastAsiaTheme="minorEastAsia" w:hAnsiTheme="minorEastAsia" w:hint="eastAsia"/>
          <w:sz w:val="24"/>
          <w:szCs w:val="24"/>
        </w:rPr>
        <w:t>中</w:t>
      </w:r>
      <w:r w:rsidRPr="000E562E">
        <w:rPr>
          <w:rFonts w:asciiTheme="minorEastAsia" w:eastAsiaTheme="minorEastAsia" w:hAnsiTheme="minorEastAsia"/>
          <w:sz w:val="24"/>
          <w:szCs w:val="24"/>
        </w:rPr>
        <w:t>的考核指标</w:t>
      </w:r>
      <w:r w:rsidRPr="000E562E">
        <w:rPr>
          <w:rFonts w:asciiTheme="minorEastAsia" w:eastAsiaTheme="minorEastAsia" w:hAnsiTheme="minorEastAsia" w:hint="eastAsia"/>
          <w:sz w:val="24"/>
          <w:szCs w:val="24"/>
        </w:rPr>
        <w:t>表示</w:t>
      </w:r>
      <w:r w:rsidRPr="000E562E">
        <w:rPr>
          <w:rFonts w:asciiTheme="minorEastAsia" w:eastAsiaTheme="minorEastAsia" w:hAnsiTheme="minorEastAsia"/>
          <w:sz w:val="24"/>
          <w:szCs w:val="24"/>
        </w:rPr>
        <w:t>乐观。</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23.公司产品毛利率的提升空间,钢材等原材料价格波动的影响</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w:t>
      </w:r>
      <w:r w:rsidRPr="000E562E">
        <w:rPr>
          <w:rFonts w:asciiTheme="minorEastAsia" w:eastAsiaTheme="minorEastAsia" w:hAnsiTheme="minorEastAsia"/>
          <w:sz w:val="24"/>
          <w:szCs w:val="24"/>
        </w:rPr>
        <w:t>作为</w:t>
      </w:r>
      <w:r w:rsidRPr="000E562E">
        <w:rPr>
          <w:rFonts w:asciiTheme="minorEastAsia" w:eastAsiaTheme="minorEastAsia" w:hAnsiTheme="minorEastAsia" w:hint="eastAsia"/>
          <w:sz w:val="24"/>
          <w:szCs w:val="24"/>
        </w:rPr>
        <w:t>A股</w:t>
      </w:r>
      <w:r w:rsidRPr="000E562E">
        <w:rPr>
          <w:rFonts w:asciiTheme="minorEastAsia" w:eastAsiaTheme="minorEastAsia" w:hAnsiTheme="minorEastAsia"/>
          <w:sz w:val="24"/>
          <w:szCs w:val="24"/>
        </w:rPr>
        <w:t>唯一一家高纯工艺</w:t>
      </w:r>
      <w:r w:rsidRPr="000E562E">
        <w:rPr>
          <w:rFonts w:asciiTheme="minorEastAsia" w:eastAsiaTheme="minorEastAsia" w:hAnsiTheme="minorEastAsia" w:hint="eastAsia"/>
          <w:sz w:val="24"/>
          <w:szCs w:val="24"/>
        </w:rPr>
        <w:t>系统</w:t>
      </w:r>
      <w:r w:rsidRPr="000E562E">
        <w:rPr>
          <w:rFonts w:asciiTheme="minorEastAsia" w:eastAsiaTheme="minorEastAsia" w:hAnsiTheme="minorEastAsia"/>
          <w:sz w:val="24"/>
          <w:szCs w:val="24"/>
        </w:rPr>
        <w:t>集成供应商，具有先发优势</w:t>
      </w:r>
      <w:r w:rsidRPr="000E562E">
        <w:rPr>
          <w:rFonts w:asciiTheme="minorEastAsia" w:eastAsiaTheme="minorEastAsia" w:hAnsiTheme="minorEastAsia" w:hint="eastAsia"/>
          <w:sz w:val="24"/>
          <w:szCs w:val="24"/>
        </w:rPr>
        <w:t>，随着整体</w:t>
      </w:r>
      <w:r w:rsidRPr="000E562E">
        <w:rPr>
          <w:rFonts w:asciiTheme="minorEastAsia" w:eastAsiaTheme="minorEastAsia" w:hAnsiTheme="minorEastAsia"/>
          <w:sz w:val="24"/>
          <w:szCs w:val="24"/>
        </w:rPr>
        <w:t>能力的提升，</w:t>
      </w:r>
      <w:r w:rsidRPr="000E562E">
        <w:rPr>
          <w:rFonts w:asciiTheme="minorEastAsia" w:eastAsiaTheme="minorEastAsia" w:hAnsiTheme="minorEastAsia" w:hint="eastAsia"/>
          <w:sz w:val="24"/>
          <w:szCs w:val="24"/>
        </w:rPr>
        <w:t>采购规模扩大，与客户、供应商的议价能力都会上升。</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24.高纯工艺系统对工程师等人员的要求,公司研发与技术人员数量</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ab/>
      </w:r>
      <w:r w:rsidRPr="000E562E">
        <w:rPr>
          <w:rFonts w:asciiTheme="minorEastAsia" w:eastAsiaTheme="minorEastAsia" w:hAnsiTheme="minorEastAsia" w:hint="eastAsia"/>
          <w:sz w:val="24"/>
          <w:szCs w:val="24"/>
        </w:rPr>
        <w:t>公司</w:t>
      </w:r>
      <w:r w:rsidRPr="000E562E">
        <w:rPr>
          <w:rFonts w:asciiTheme="minorEastAsia" w:eastAsiaTheme="minorEastAsia" w:hAnsiTheme="minorEastAsia"/>
          <w:sz w:val="24"/>
          <w:szCs w:val="24"/>
        </w:rPr>
        <w:t>研发与技术人员近</w:t>
      </w:r>
      <w:r w:rsidRPr="000E562E">
        <w:rPr>
          <w:rFonts w:asciiTheme="minorEastAsia" w:eastAsiaTheme="minorEastAsia" w:hAnsiTheme="minorEastAsia" w:hint="eastAsia"/>
          <w:sz w:val="24"/>
          <w:szCs w:val="24"/>
        </w:rPr>
        <w:t>50人</w:t>
      </w:r>
      <w:r>
        <w:rPr>
          <w:rFonts w:asciiTheme="minorEastAsia" w:eastAsiaTheme="minorEastAsia" w:hAnsiTheme="minorEastAsia" w:hint="eastAsia"/>
          <w:sz w:val="24"/>
          <w:szCs w:val="24"/>
        </w:rPr>
        <w:t>。</w:t>
      </w:r>
    </w:p>
    <w:p w:rsidR="000E562E"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25.公司发展战略规划,并购与融资资金需求</w:t>
      </w:r>
    </w:p>
    <w:p w:rsidR="00E0677D" w:rsidRPr="000E562E" w:rsidRDefault="000E562E" w:rsidP="000E562E">
      <w:pPr>
        <w:spacing w:line="360" w:lineRule="auto"/>
        <w:ind w:firstLineChars="177" w:firstLine="425"/>
        <w:rPr>
          <w:rFonts w:asciiTheme="minorEastAsia" w:eastAsiaTheme="minorEastAsia" w:hAnsiTheme="minorEastAsia"/>
          <w:sz w:val="24"/>
          <w:szCs w:val="24"/>
        </w:rPr>
      </w:pPr>
      <w:r w:rsidRPr="000E562E">
        <w:rPr>
          <w:rFonts w:asciiTheme="minorEastAsia" w:eastAsiaTheme="minorEastAsia" w:hAnsiTheme="minorEastAsia" w:hint="eastAsia"/>
          <w:sz w:val="24"/>
          <w:szCs w:val="24"/>
        </w:rPr>
        <w:t>公司</w:t>
      </w:r>
      <w:r w:rsidRPr="000E562E">
        <w:rPr>
          <w:rFonts w:asciiTheme="minorEastAsia" w:eastAsiaTheme="minorEastAsia" w:hAnsiTheme="minorEastAsia"/>
          <w:sz w:val="24"/>
          <w:szCs w:val="24"/>
        </w:rPr>
        <w:t>将于</w:t>
      </w:r>
      <w:r>
        <w:rPr>
          <w:rFonts w:asciiTheme="minorEastAsia" w:eastAsiaTheme="minorEastAsia" w:hAnsiTheme="minorEastAsia" w:hint="eastAsia"/>
          <w:sz w:val="24"/>
          <w:szCs w:val="24"/>
        </w:rPr>
        <w:t>明年初制定未来</w:t>
      </w:r>
      <w:r w:rsidRPr="000E562E">
        <w:rPr>
          <w:rFonts w:asciiTheme="minorEastAsia" w:eastAsiaTheme="minorEastAsia" w:hAnsiTheme="minorEastAsia" w:hint="eastAsia"/>
          <w:sz w:val="24"/>
          <w:szCs w:val="24"/>
        </w:rPr>
        <w:t>5年</w:t>
      </w:r>
      <w:r w:rsidRPr="000E562E">
        <w:rPr>
          <w:rFonts w:asciiTheme="minorEastAsia" w:eastAsiaTheme="minorEastAsia" w:hAnsiTheme="minorEastAsia"/>
          <w:sz w:val="24"/>
          <w:szCs w:val="24"/>
        </w:rPr>
        <w:t>发展规划</w:t>
      </w:r>
      <w:r w:rsidRPr="000E562E">
        <w:rPr>
          <w:rFonts w:asciiTheme="minorEastAsia" w:eastAsiaTheme="minorEastAsia" w:hAnsiTheme="minorEastAsia" w:hint="eastAsia"/>
          <w:sz w:val="24"/>
          <w:szCs w:val="24"/>
        </w:rPr>
        <w:t>。</w:t>
      </w:r>
      <w:bookmarkStart w:id="0" w:name="_GoBack"/>
      <w:bookmarkEnd w:id="0"/>
    </w:p>
    <w:sectPr w:rsidR="00E0677D" w:rsidRPr="000E562E">
      <w:headerReference w:type="default" r:id="rId9"/>
      <w:pgSz w:w="11057" w:h="15366"/>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34" w:rsidRDefault="00D35F34">
      <w:r>
        <w:separator/>
      </w:r>
    </w:p>
  </w:endnote>
  <w:endnote w:type="continuationSeparator" w:id="0">
    <w:p w:rsidR="00D35F34" w:rsidRDefault="00D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34" w:rsidRDefault="00D35F34">
      <w:r>
        <w:separator/>
      </w:r>
    </w:p>
  </w:footnote>
  <w:footnote w:type="continuationSeparator" w:id="0">
    <w:p w:rsidR="00D35F34" w:rsidRDefault="00D3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7D" w:rsidRDefault="007E334D" w:rsidP="009312BB">
    <w:pPr>
      <w:pStyle w:val="a5"/>
      <w:jc w:val="left"/>
      <w:rPr>
        <w:rFonts w:ascii="宋体" w:hAnsi="宋体"/>
        <w:bCs/>
        <w:iCs/>
        <w:sz w:val="21"/>
        <w:szCs w:val="21"/>
      </w:rPr>
    </w:pPr>
    <w:r>
      <w:rPr>
        <w:rFonts w:ascii="宋体" w:hAnsi="宋体" w:hint="eastAsia"/>
        <w:bCs/>
        <w:iCs/>
        <w:sz w:val="21"/>
        <w:szCs w:val="21"/>
      </w:rPr>
      <w:t>证券代码：</w:t>
    </w:r>
    <w:r w:rsidR="00F737B7">
      <w:rPr>
        <w:rFonts w:ascii="宋体" w:hAnsi="宋体" w:hint="eastAsia"/>
        <w:bCs/>
        <w:iCs/>
        <w:sz w:val="21"/>
        <w:szCs w:val="21"/>
      </w:rPr>
      <w:t>60</w:t>
    </w:r>
    <w:r w:rsidR="00F737B7">
      <w:rPr>
        <w:rFonts w:ascii="宋体" w:hAnsi="宋体"/>
        <w:bCs/>
        <w:iCs/>
        <w:sz w:val="21"/>
        <w:szCs w:val="21"/>
      </w:rPr>
      <w:t>3</w:t>
    </w:r>
    <w:r w:rsidR="009312BB">
      <w:rPr>
        <w:rFonts w:ascii="宋体" w:hAnsi="宋体" w:hint="eastAsia"/>
        <w:bCs/>
        <w:iCs/>
        <w:sz w:val="21"/>
        <w:szCs w:val="21"/>
      </w:rPr>
      <w:t>690</w:t>
    </w:r>
    <w:r>
      <w:rPr>
        <w:rFonts w:ascii="宋体" w:hAnsi="宋体"/>
        <w:bCs/>
        <w:iCs/>
        <w:sz w:val="21"/>
        <w:szCs w:val="21"/>
      </w:rPr>
      <w:t xml:space="preserve">            </w:t>
    </w:r>
    <w:r>
      <w:rPr>
        <w:rFonts w:ascii="宋体" w:hAnsi="宋体" w:hint="eastAsia"/>
        <w:bCs/>
        <w:iCs/>
        <w:sz w:val="21"/>
        <w:szCs w:val="21"/>
      </w:rPr>
      <w:t xml:space="preserve">    </w:t>
    </w:r>
    <w:r w:rsidR="009312BB">
      <w:rPr>
        <w:rFonts w:ascii="宋体" w:hAnsi="宋体" w:hint="eastAsia"/>
        <w:bCs/>
        <w:iCs/>
        <w:sz w:val="21"/>
        <w:szCs w:val="21"/>
      </w:rPr>
      <w:t xml:space="preserve">             </w:t>
    </w:r>
    <w:r>
      <w:rPr>
        <w:rFonts w:ascii="宋体" w:hAnsi="宋体" w:hint="eastAsia"/>
        <w:bCs/>
        <w:iCs/>
        <w:sz w:val="21"/>
        <w:szCs w:val="21"/>
      </w:rPr>
      <w:t xml:space="preserve">     证券简称：</w:t>
    </w:r>
    <w:r w:rsidR="009312BB">
      <w:rPr>
        <w:rFonts w:ascii="宋体" w:hAnsi="宋体" w:hint="eastAsia"/>
        <w:bCs/>
        <w:iCs/>
        <w:sz w:val="21"/>
        <w:szCs w:val="21"/>
      </w:rPr>
      <w:t>至纯科技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22D1"/>
    <w:multiLevelType w:val="hybridMultilevel"/>
    <w:tmpl w:val="9B360B1E"/>
    <w:lvl w:ilvl="0" w:tplc="0D5CE2E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C756ED"/>
    <w:multiLevelType w:val="hybridMultilevel"/>
    <w:tmpl w:val="E970FD42"/>
    <w:lvl w:ilvl="0" w:tplc="C2CA7C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CF7E6F"/>
    <w:multiLevelType w:val="hybridMultilevel"/>
    <w:tmpl w:val="71BCD3E8"/>
    <w:lvl w:ilvl="0" w:tplc="52D4E5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64D5B"/>
    <w:multiLevelType w:val="hybridMultilevel"/>
    <w:tmpl w:val="6B1456AA"/>
    <w:lvl w:ilvl="0" w:tplc="78027D2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8"/>
    <w:rsid w:val="000157FD"/>
    <w:rsid w:val="000245CA"/>
    <w:rsid w:val="000754B4"/>
    <w:rsid w:val="00080F2B"/>
    <w:rsid w:val="000A31DA"/>
    <w:rsid w:val="000A7E4A"/>
    <w:rsid w:val="000D00C7"/>
    <w:rsid w:val="000D3A79"/>
    <w:rsid w:val="000E562E"/>
    <w:rsid w:val="000F18AF"/>
    <w:rsid w:val="001024E5"/>
    <w:rsid w:val="00106147"/>
    <w:rsid w:val="00130C40"/>
    <w:rsid w:val="00155B3C"/>
    <w:rsid w:val="00174F18"/>
    <w:rsid w:val="00175757"/>
    <w:rsid w:val="00194834"/>
    <w:rsid w:val="001A467E"/>
    <w:rsid w:val="001D6BFE"/>
    <w:rsid w:val="001F4DDD"/>
    <w:rsid w:val="00214491"/>
    <w:rsid w:val="002312D7"/>
    <w:rsid w:val="00231727"/>
    <w:rsid w:val="0025317F"/>
    <w:rsid w:val="00273315"/>
    <w:rsid w:val="002D1265"/>
    <w:rsid w:val="002D200D"/>
    <w:rsid w:val="002D7DA7"/>
    <w:rsid w:val="003063E5"/>
    <w:rsid w:val="0035062B"/>
    <w:rsid w:val="003542D7"/>
    <w:rsid w:val="00371229"/>
    <w:rsid w:val="00395D4D"/>
    <w:rsid w:val="003F4018"/>
    <w:rsid w:val="00465489"/>
    <w:rsid w:val="00474FCD"/>
    <w:rsid w:val="0047613C"/>
    <w:rsid w:val="00497936"/>
    <w:rsid w:val="004E2B0F"/>
    <w:rsid w:val="00532CF0"/>
    <w:rsid w:val="00550366"/>
    <w:rsid w:val="005821BB"/>
    <w:rsid w:val="005F359B"/>
    <w:rsid w:val="00612EFB"/>
    <w:rsid w:val="0061358F"/>
    <w:rsid w:val="00642CF8"/>
    <w:rsid w:val="00684FFB"/>
    <w:rsid w:val="00686ADF"/>
    <w:rsid w:val="006870FD"/>
    <w:rsid w:val="006C2175"/>
    <w:rsid w:val="006D524A"/>
    <w:rsid w:val="006F5D79"/>
    <w:rsid w:val="0072048B"/>
    <w:rsid w:val="007C57FF"/>
    <w:rsid w:val="007D371E"/>
    <w:rsid w:val="007E334D"/>
    <w:rsid w:val="007E6C40"/>
    <w:rsid w:val="00817A24"/>
    <w:rsid w:val="00821EFA"/>
    <w:rsid w:val="008403C3"/>
    <w:rsid w:val="00877D67"/>
    <w:rsid w:val="008865DC"/>
    <w:rsid w:val="008A0B53"/>
    <w:rsid w:val="008A7858"/>
    <w:rsid w:val="0090042E"/>
    <w:rsid w:val="00923FA7"/>
    <w:rsid w:val="009312BB"/>
    <w:rsid w:val="00947DE7"/>
    <w:rsid w:val="0098031D"/>
    <w:rsid w:val="0099128B"/>
    <w:rsid w:val="009B52CC"/>
    <w:rsid w:val="00A1617C"/>
    <w:rsid w:val="00A51181"/>
    <w:rsid w:val="00A7084D"/>
    <w:rsid w:val="00A767D4"/>
    <w:rsid w:val="00A8341B"/>
    <w:rsid w:val="00AD039E"/>
    <w:rsid w:val="00B241D3"/>
    <w:rsid w:val="00B504EB"/>
    <w:rsid w:val="00BA1952"/>
    <w:rsid w:val="00BD096D"/>
    <w:rsid w:val="00C17D24"/>
    <w:rsid w:val="00C56033"/>
    <w:rsid w:val="00C73448"/>
    <w:rsid w:val="00C84344"/>
    <w:rsid w:val="00CB7B99"/>
    <w:rsid w:val="00CC384A"/>
    <w:rsid w:val="00CD74DE"/>
    <w:rsid w:val="00D336F2"/>
    <w:rsid w:val="00D35F34"/>
    <w:rsid w:val="00D70F87"/>
    <w:rsid w:val="00DA1244"/>
    <w:rsid w:val="00DA214C"/>
    <w:rsid w:val="00DC3BE2"/>
    <w:rsid w:val="00DF0471"/>
    <w:rsid w:val="00DF4543"/>
    <w:rsid w:val="00E0677D"/>
    <w:rsid w:val="00E109A7"/>
    <w:rsid w:val="00E40C1C"/>
    <w:rsid w:val="00E44458"/>
    <w:rsid w:val="00E50677"/>
    <w:rsid w:val="00E52047"/>
    <w:rsid w:val="00E763EC"/>
    <w:rsid w:val="00EF2C4F"/>
    <w:rsid w:val="00F30B51"/>
    <w:rsid w:val="00F54E81"/>
    <w:rsid w:val="00F737B7"/>
    <w:rsid w:val="00F83012"/>
    <w:rsid w:val="00FC29B2"/>
    <w:rsid w:val="00FC51E6"/>
    <w:rsid w:val="00FD3B33"/>
    <w:rsid w:val="00FD68D8"/>
    <w:rsid w:val="47C003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hAnsi="Times New Roman"/>
      <w:kern w:val="2"/>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rPr>
      <w:rFonts w:ascii="Times New Roman" w:hAnsi="Times New Roman"/>
      <w:kern w:val="2"/>
      <w:sz w:val="18"/>
      <w:szCs w:val="18"/>
    </w:rPr>
  </w:style>
  <w:style w:type="paragraph" w:styleId="a7">
    <w:name w:val="Normal (Web)"/>
    <w:basedOn w:val="a"/>
    <w:uiPriority w:val="99"/>
    <w:unhideWhenUsed/>
    <w:rsid w:val="00DA124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hAnsi="Times New Roman"/>
      <w:kern w:val="2"/>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rPr>
      <w:rFonts w:ascii="Times New Roman" w:hAnsi="Times New Roman"/>
      <w:kern w:val="2"/>
      <w:sz w:val="18"/>
      <w:szCs w:val="18"/>
    </w:rPr>
  </w:style>
  <w:style w:type="paragraph" w:styleId="a7">
    <w:name w:val="Normal (Web)"/>
    <w:basedOn w:val="a"/>
    <w:uiPriority w:val="99"/>
    <w:unhideWhenUsed/>
    <w:rsid w:val="00DA124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565</Words>
  <Characters>3225</Characters>
  <Application>Microsoft Office Word</Application>
  <DocSecurity>0</DocSecurity>
  <Lines>26</Lines>
  <Paragraphs>7</Paragraphs>
  <ScaleCrop>false</ScaleCrop>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9</cp:revision>
  <cp:lastPrinted>2017-11-03T11:13:00Z</cp:lastPrinted>
  <dcterms:created xsi:type="dcterms:W3CDTF">2017-11-03T06:18:00Z</dcterms:created>
  <dcterms:modified xsi:type="dcterms:W3CDTF">2017-11-06T06:56:00Z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