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2CB0" w14:textId="33DAACBB" w:rsidR="00E2001D" w:rsidRPr="00FA4480" w:rsidRDefault="00E71BAA" w:rsidP="00E71BAA">
      <w:pPr>
        <w:spacing w:line="360" w:lineRule="auto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证券代码：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603515                                          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证券简称：</w:t>
      </w:r>
      <w:r w:rsidR="00A43BF8"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欧普照明</w:t>
      </w:r>
    </w:p>
    <w:p w14:paraId="25C5583E" w14:textId="7306A01A" w:rsidR="00FC670D" w:rsidRPr="00FA4480" w:rsidRDefault="00A43BF8" w:rsidP="00E71BAA">
      <w:pPr>
        <w:spacing w:line="360" w:lineRule="auto"/>
        <w:jc w:val="center"/>
        <w:rPr>
          <w:rFonts w:ascii="等线" w:eastAsia="等线" w:hAnsi="等线" w:cs="Times New Roman"/>
          <w:b/>
          <w:spacing w:val="-7"/>
          <w:sz w:val="36"/>
          <w:szCs w:val="36"/>
        </w:rPr>
      </w:pPr>
      <w:r w:rsidRPr="00FA4480">
        <w:rPr>
          <w:rFonts w:ascii="等线" w:eastAsia="等线" w:hAnsi="等线" w:cs="Times New Roman" w:hint="eastAsia"/>
          <w:b/>
          <w:spacing w:val="-7"/>
          <w:sz w:val="36"/>
          <w:szCs w:val="36"/>
        </w:rPr>
        <w:t>欧普照明</w:t>
      </w:r>
      <w:r w:rsidR="00E71BAA" w:rsidRPr="00FA4480">
        <w:rPr>
          <w:rFonts w:ascii="等线" w:eastAsia="等线" w:hAnsi="等线" w:cs="Times New Roman"/>
          <w:b/>
          <w:spacing w:val="-7"/>
          <w:sz w:val="36"/>
          <w:szCs w:val="36"/>
        </w:rPr>
        <w:t>照明股份有限公司</w:t>
      </w:r>
    </w:p>
    <w:p w14:paraId="1ED6F8EC" w14:textId="77777777" w:rsidR="00363838" w:rsidRPr="00FA4480" w:rsidRDefault="00E71BAA" w:rsidP="00363838">
      <w:pPr>
        <w:spacing w:line="360" w:lineRule="auto"/>
        <w:jc w:val="center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/>
          <w:b/>
          <w:spacing w:val="-7"/>
          <w:sz w:val="36"/>
          <w:szCs w:val="36"/>
        </w:rPr>
        <w:t>投资者关系活动记录表</w:t>
      </w:r>
    </w:p>
    <w:p w14:paraId="38184AA1" w14:textId="0DB70C25" w:rsidR="00E71BAA" w:rsidRPr="00FA4480" w:rsidRDefault="00985BD8" w:rsidP="00FA4480">
      <w:pPr>
        <w:spacing w:line="360" w:lineRule="auto"/>
        <w:ind w:right="452"/>
        <w:jc w:val="right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编号：</w:t>
      </w:r>
      <w:r w:rsidR="00C544F1">
        <w:rPr>
          <w:rFonts w:ascii="等线" w:eastAsia="等线" w:hAnsi="等线" w:cs="Times New Roman" w:hint="eastAsia"/>
          <w:spacing w:val="-7"/>
          <w:sz w:val="24"/>
          <w:szCs w:val="24"/>
        </w:rPr>
        <w:t>2017-0</w:t>
      </w:r>
      <w:r w:rsidR="00E933D5">
        <w:rPr>
          <w:rFonts w:ascii="等线" w:eastAsia="等线" w:hAnsi="等线" w:cs="Times New Roman" w:hint="eastAsia"/>
          <w:spacing w:val="-7"/>
          <w:sz w:val="24"/>
          <w:szCs w:val="24"/>
        </w:rPr>
        <w:t>1</w:t>
      </w:r>
      <w:r w:rsidR="00D576F2">
        <w:rPr>
          <w:rFonts w:ascii="等线" w:eastAsia="等线" w:hAnsi="等线" w:cs="Times New Roman" w:hint="eastAsia"/>
          <w:spacing w:val="-7"/>
          <w:sz w:val="24"/>
          <w:szCs w:val="24"/>
        </w:rPr>
        <w:t>6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 xml:space="preserve">  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       </w:t>
      </w:r>
    </w:p>
    <w:tbl>
      <w:tblPr>
        <w:tblStyle w:val="a3"/>
        <w:tblpPr w:leftFromText="180" w:rightFromText="180" w:vertAnchor="text" w:tblpXSpec="center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E71BAA" w:rsidRPr="00FA4480" w14:paraId="26DFB369" w14:textId="77777777" w:rsidTr="007A6493">
        <w:tc>
          <w:tcPr>
            <w:tcW w:w="1980" w:type="dxa"/>
            <w:vAlign w:val="center"/>
          </w:tcPr>
          <w:p w14:paraId="16F3D49D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投资者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关系活动类别</w:t>
            </w:r>
          </w:p>
        </w:tc>
        <w:tc>
          <w:tcPr>
            <w:tcW w:w="6662" w:type="dxa"/>
          </w:tcPr>
          <w:p w14:paraId="23304183" w14:textId="6679556A" w:rsidR="00E71BAA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特定对象调研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</w:t>
            </w:r>
            <w:r w:rsidR="00821A64"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分析师会议</w:t>
            </w:r>
          </w:p>
          <w:p w14:paraId="0D4DF418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媒体采访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    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业绩说明会</w:t>
            </w:r>
          </w:p>
          <w:p w14:paraId="0299E45C" w14:textId="0F72B0F4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新闻发布会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 </w:t>
            </w:r>
            <w:r w:rsidR="00465E73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现场参观</w:t>
            </w:r>
          </w:p>
          <w:p w14:paraId="64DA5444" w14:textId="4B83E438" w:rsidR="0059055F" w:rsidRPr="00FA4480" w:rsidRDefault="00821A64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路演活动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其他</w:t>
            </w:r>
          </w:p>
        </w:tc>
      </w:tr>
      <w:tr w:rsidR="0059055F" w:rsidRPr="00FA4480" w14:paraId="5593BC82" w14:textId="77777777" w:rsidTr="007A6493">
        <w:tc>
          <w:tcPr>
            <w:tcW w:w="1980" w:type="dxa"/>
            <w:vAlign w:val="center"/>
          </w:tcPr>
          <w:p w14:paraId="6EF2938A" w14:textId="77777777" w:rsidR="0059055F" w:rsidRPr="00FA4480" w:rsidRDefault="0059055F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6662" w:type="dxa"/>
          </w:tcPr>
          <w:p w14:paraId="6B131183" w14:textId="4E080465" w:rsidR="0059055F" w:rsidRPr="00FA4480" w:rsidRDefault="00991B2A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现场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="00363838"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网上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</w:t>
            </w:r>
            <w:r w:rsidR="00363838"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363838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电话会议</w:t>
            </w:r>
          </w:p>
        </w:tc>
      </w:tr>
      <w:tr w:rsidR="00E71BAA" w:rsidRPr="00FA4480" w14:paraId="7DF34A41" w14:textId="77777777" w:rsidTr="007A6493">
        <w:tc>
          <w:tcPr>
            <w:tcW w:w="1980" w:type="dxa"/>
            <w:vAlign w:val="center"/>
          </w:tcPr>
          <w:p w14:paraId="1FB3B30D" w14:textId="304ACC2A" w:rsidR="00E71BAA" w:rsidRPr="00FA4480" w:rsidRDefault="00D576F2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参与单位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名称及人员姓名</w:t>
            </w:r>
          </w:p>
        </w:tc>
        <w:tc>
          <w:tcPr>
            <w:tcW w:w="6662" w:type="dxa"/>
          </w:tcPr>
          <w:p w14:paraId="30D53231" w14:textId="78A8028D" w:rsidR="00DA1A8C" w:rsidRPr="00D95ABD" w:rsidRDefault="00D576F2" w:rsidP="00D576F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中信证券、嘉实基金、银华基金、交银施罗德基金、重阳投资、申万菱信基金、淡水泉投资、宝盈基金、建信基金、泓德基金、</w:t>
            </w:r>
            <w:r w:rsidR="0041209C">
              <w:rPr>
                <w:rFonts w:ascii="等线" w:eastAsia="等线" w:hAnsi="等线" w:hint="eastAsia"/>
                <w:sz w:val="24"/>
                <w:szCs w:val="24"/>
              </w:rPr>
              <w:t>上投摩根、中海基金、盈峰资本、宝赞投资、平安资产、银华基金、友邦保险、重阳投资、P</w:t>
            </w:r>
            <w:r w:rsidR="0041209C">
              <w:rPr>
                <w:rFonts w:ascii="等线" w:eastAsia="等线" w:hAnsi="等线"/>
                <w:sz w:val="24"/>
                <w:szCs w:val="24"/>
              </w:rPr>
              <w:t>latina Capital</w:t>
            </w:r>
            <w:r w:rsidR="0041209C">
              <w:rPr>
                <w:rFonts w:ascii="等线" w:eastAsia="等线" w:hAnsi="等线" w:hint="eastAsia"/>
                <w:sz w:val="24"/>
                <w:szCs w:val="24"/>
              </w:rPr>
              <w:t>、G</w:t>
            </w:r>
            <w:r w:rsidR="0041209C">
              <w:rPr>
                <w:rFonts w:ascii="等线" w:eastAsia="等线" w:hAnsi="等线"/>
                <w:sz w:val="24"/>
                <w:szCs w:val="24"/>
              </w:rPr>
              <w:t>reen Court Capital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、R</w:t>
            </w:r>
            <w:r>
              <w:rPr>
                <w:rFonts w:ascii="等线" w:eastAsia="等线" w:hAnsi="等线"/>
                <w:sz w:val="24"/>
                <w:szCs w:val="24"/>
              </w:rPr>
              <w:t>obeco</w:t>
            </w:r>
            <w:r w:rsidR="0041209C">
              <w:rPr>
                <w:rFonts w:ascii="等线" w:eastAsia="等线" w:hAnsi="等线" w:hint="eastAsia"/>
                <w:sz w:val="24"/>
                <w:szCs w:val="24"/>
              </w:rPr>
              <w:t>等。</w:t>
            </w:r>
          </w:p>
        </w:tc>
      </w:tr>
      <w:tr w:rsidR="00E71BAA" w:rsidRPr="00FA4480" w14:paraId="268F3694" w14:textId="77777777" w:rsidTr="007A6493">
        <w:tc>
          <w:tcPr>
            <w:tcW w:w="1980" w:type="dxa"/>
            <w:vAlign w:val="center"/>
          </w:tcPr>
          <w:p w14:paraId="79749240" w14:textId="0FB9E8D3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662" w:type="dxa"/>
          </w:tcPr>
          <w:p w14:paraId="081B9E29" w14:textId="0413CACB" w:rsidR="00E71BAA" w:rsidRPr="00FA4480" w:rsidRDefault="00D576F2" w:rsidP="00D576F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2017年11月22日-</w:t>
            </w:r>
            <w:r w:rsidR="0041209C">
              <w:rPr>
                <w:rFonts w:ascii="等线" w:eastAsia="等线" w:hAnsi="等线" w:hint="eastAsia"/>
                <w:sz w:val="24"/>
                <w:szCs w:val="24"/>
              </w:rPr>
              <w:t>29</w:t>
            </w:r>
            <w:r w:rsidR="003A797C" w:rsidRPr="00FA4480">
              <w:rPr>
                <w:rFonts w:ascii="等线" w:eastAsia="等线" w:hAnsi="等线" w:hint="eastAsia"/>
                <w:sz w:val="24"/>
                <w:szCs w:val="24"/>
              </w:rPr>
              <w:t>日</w:t>
            </w:r>
          </w:p>
        </w:tc>
      </w:tr>
      <w:tr w:rsidR="00E71BAA" w:rsidRPr="00FA4480" w14:paraId="0500165F" w14:textId="77777777" w:rsidTr="007A6493">
        <w:tc>
          <w:tcPr>
            <w:tcW w:w="1980" w:type="dxa"/>
            <w:vAlign w:val="center"/>
          </w:tcPr>
          <w:p w14:paraId="5F2DA1A2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662" w:type="dxa"/>
          </w:tcPr>
          <w:p w14:paraId="2EB1AD72" w14:textId="77777777" w:rsidR="00D576F2" w:rsidRDefault="00D576F2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深圳福田 香格里拉酒店</w:t>
            </w:r>
          </w:p>
          <w:p w14:paraId="749EA3D5" w14:textId="7157BE96" w:rsidR="00E71BAA" w:rsidRPr="00FA4480" w:rsidRDefault="00821A64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上海万象城 欧普照明股份有限公司</w:t>
            </w:r>
          </w:p>
        </w:tc>
      </w:tr>
      <w:tr w:rsidR="00E71BAA" w:rsidRPr="00FA4480" w14:paraId="20171BF1" w14:textId="77777777" w:rsidTr="007A6493">
        <w:tc>
          <w:tcPr>
            <w:tcW w:w="1980" w:type="dxa"/>
            <w:vAlign w:val="center"/>
          </w:tcPr>
          <w:p w14:paraId="6F66F4E1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上市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公司接待人员姓名</w:t>
            </w:r>
          </w:p>
        </w:tc>
        <w:tc>
          <w:tcPr>
            <w:tcW w:w="6662" w:type="dxa"/>
          </w:tcPr>
          <w:p w14:paraId="4400649F" w14:textId="77777777" w:rsidR="00671787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董事会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>秘书</w:t>
            </w:r>
            <w:r w:rsidR="005E1079" w:rsidRPr="00FA4480">
              <w:rPr>
                <w:rFonts w:ascii="等线" w:eastAsia="等线" w:hAnsi="等线" w:hint="eastAsia"/>
                <w:sz w:val="24"/>
                <w:szCs w:val="24"/>
              </w:rPr>
              <w:t>、C</w:t>
            </w:r>
            <w:r w:rsidR="005E1079" w:rsidRPr="00FA4480">
              <w:rPr>
                <w:rFonts w:ascii="等线" w:eastAsia="等线" w:hAnsi="等线"/>
                <w:sz w:val="24"/>
                <w:szCs w:val="24"/>
              </w:rPr>
              <w:t>FO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671787" w:rsidRPr="00FA4480">
              <w:rPr>
                <w:rFonts w:ascii="等线" w:eastAsia="等线" w:hAnsi="等线" w:hint="eastAsia"/>
                <w:sz w:val="24"/>
                <w:szCs w:val="24"/>
              </w:rPr>
              <w:t>韩宜权</w:t>
            </w:r>
          </w:p>
          <w:p w14:paraId="768C70A3" w14:textId="03004D72" w:rsidR="00D576F2" w:rsidRDefault="00D576F2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中国区CEO</w:t>
            </w:r>
            <w:r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丁龙</w:t>
            </w:r>
          </w:p>
          <w:p w14:paraId="00E7D271" w14:textId="77777777" w:rsidR="00821A64" w:rsidRDefault="00D576F2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证券事务高级代表 刘斯</w:t>
            </w:r>
          </w:p>
          <w:p w14:paraId="6BAFB946" w14:textId="77777777" w:rsidR="00D576F2" w:rsidRDefault="00D576F2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</w:p>
          <w:p w14:paraId="6D6A3F9B" w14:textId="70CCEE88" w:rsidR="00D576F2" w:rsidRPr="00FA4480" w:rsidRDefault="00D576F2" w:rsidP="00F310A2">
            <w:pPr>
              <w:spacing w:line="360" w:lineRule="auto"/>
              <w:jc w:val="left"/>
              <w:rPr>
                <w:rFonts w:ascii="等线" w:eastAsia="等线" w:hAnsi="等线" w:hint="eastAsia"/>
                <w:sz w:val="24"/>
                <w:szCs w:val="24"/>
              </w:rPr>
            </w:pPr>
          </w:p>
        </w:tc>
      </w:tr>
      <w:tr w:rsidR="00E71BAA" w:rsidRPr="00A62B61" w14:paraId="7001F810" w14:textId="77777777" w:rsidTr="007A6493">
        <w:trPr>
          <w:trHeight w:val="64"/>
        </w:trPr>
        <w:tc>
          <w:tcPr>
            <w:tcW w:w="1980" w:type="dxa"/>
            <w:vAlign w:val="center"/>
          </w:tcPr>
          <w:p w14:paraId="31979F21" w14:textId="77777777" w:rsidR="00E71BAA" w:rsidRPr="00D576F2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D576F2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投资者</w:t>
            </w:r>
            <w:r w:rsidRPr="00D576F2">
              <w:rPr>
                <w:rFonts w:ascii="等线" w:eastAsia="等线" w:hAnsi="等线"/>
                <w:b/>
                <w:sz w:val="24"/>
                <w:szCs w:val="24"/>
              </w:rPr>
              <w:t>关系活动主要内容介绍</w:t>
            </w:r>
          </w:p>
        </w:tc>
        <w:tc>
          <w:tcPr>
            <w:tcW w:w="6662" w:type="dxa"/>
          </w:tcPr>
          <w:p w14:paraId="511815DD" w14:textId="75C3A8D7" w:rsidR="00D576F2" w:rsidRPr="00D576F2" w:rsidRDefault="00D576F2" w:rsidP="00D576F2">
            <w:pPr>
              <w:pStyle w:val="a4"/>
              <w:widowControl/>
              <w:numPr>
                <w:ilvl w:val="0"/>
                <w:numId w:val="22"/>
              </w:numPr>
              <w:spacing w:line="368" w:lineRule="atLeast"/>
              <w:ind w:firstLineChars="0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 w:rsidRPr="00D576F2">
              <w:rPr>
                <w:rFonts w:ascii="等线" w:eastAsia="等线" w:hAnsi="等线" w:hint="eastAsia"/>
                <w:b/>
                <w:sz w:val="24"/>
                <w:szCs w:val="24"/>
              </w:rPr>
              <w:t>照明行业是否有整合的趋势？</w:t>
            </w:r>
          </w:p>
          <w:p w14:paraId="240BB1C7" w14:textId="77777777" w:rsidR="00D576F2" w:rsidRDefault="00D576F2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在传统照明时代，因光源、灯具相对分割，产品差异化与品牌效应较弱，导致市场格局极度分散。</w:t>
            </w:r>
          </w:p>
          <w:p w14:paraId="6FAFE7BF" w14:textId="77777777" w:rsidR="00D576F2" w:rsidRDefault="00D576F2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D44E27">
              <w:rPr>
                <w:rFonts w:ascii="等线" w:eastAsia="等线" w:hAnsi="等线" w:hint="eastAsia"/>
                <w:sz w:val="24"/>
                <w:szCs w:val="24"/>
              </w:rPr>
              <w:t xml:space="preserve">进入LED照明时代后， 技术与产品迭代周期加快，光源/灯具一体化趋势明显，提升了灯具的技术与制造壁垒。同时，随着消费升级，用户对灯具拥有多样化、个性化的设计需求，且逐步从单一的产品购买转向对整体照明解决方案的需求。 </w:t>
            </w:r>
          </w:p>
          <w:p w14:paraId="4A5A7D07" w14:textId="77777777" w:rsidR="00D576F2" w:rsidRPr="00D44E27" w:rsidRDefault="00D576F2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D44E27">
              <w:rPr>
                <w:rFonts w:ascii="等线" w:eastAsia="等线" w:hAnsi="等线" w:hint="eastAsia"/>
                <w:sz w:val="24"/>
                <w:szCs w:val="24"/>
              </w:rPr>
              <w:t>以上的这些变化，带来了LED照明产品形式多样、更新速度快、技术要求高、生产难度加大等特点，使得研发能力、设计制造能力和快速响应市场能力成为企业赖以生存的决定性因素，而行业里原先集中于低技术壁垒的中小企业并不具备这样的能力。</w:t>
            </w:r>
          </w:p>
          <w:p w14:paraId="4899D89F" w14:textId="77777777" w:rsidR="00D576F2" w:rsidRDefault="00D576F2" w:rsidP="00D576F2">
            <w:pPr>
              <w:widowControl/>
              <w:spacing w:line="368" w:lineRule="atLeast"/>
              <w:rPr>
                <w:rFonts w:ascii="等线" w:eastAsia="等线" w:hAnsi="等线"/>
                <w:b/>
                <w:sz w:val="24"/>
                <w:szCs w:val="24"/>
              </w:rPr>
            </w:pPr>
          </w:p>
          <w:p w14:paraId="3141DF94" w14:textId="02EBED44" w:rsidR="00D576F2" w:rsidRPr="00F950A6" w:rsidRDefault="00D576F2" w:rsidP="00F950A6">
            <w:pPr>
              <w:pStyle w:val="a4"/>
              <w:widowControl/>
              <w:numPr>
                <w:ilvl w:val="0"/>
                <w:numId w:val="22"/>
              </w:numPr>
              <w:spacing w:line="368" w:lineRule="atLeast"/>
              <w:ind w:firstLineChars="0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 w:rsidRPr="00F950A6">
              <w:rPr>
                <w:rFonts w:ascii="等线" w:eastAsia="等线" w:hAnsi="等线" w:hint="eastAsia"/>
                <w:b/>
                <w:sz w:val="24"/>
                <w:szCs w:val="24"/>
              </w:rPr>
              <w:t>公司的核心竞争优势是什么？</w:t>
            </w:r>
          </w:p>
          <w:p w14:paraId="472AF925" w14:textId="77777777" w:rsidR="00D576F2" w:rsidRDefault="00D576F2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公司拥有综合的运营体系，从产品研发、制造、供应链管理到销售渠道，均在行业内具备一定的竞争优势。</w:t>
            </w:r>
          </w:p>
          <w:p w14:paraId="56A4EC1D" w14:textId="77777777" w:rsidR="00D576F2" w:rsidRPr="006C54A3" w:rsidRDefault="00D576F2" w:rsidP="00D576F2">
            <w:pPr>
              <w:pStyle w:val="a4"/>
              <w:widowControl/>
              <w:numPr>
                <w:ilvl w:val="0"/>
                <w:numId w:val="18"/>
              </w:numPr>
              <w:spacing w:line="368" w:lineRule="atLeast"/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6C54A3">
              <w:rPr>
                <w:rFonts w:ascii="等线" w:eastAsia="等线" w:hAnsi="等线" w:hint="eastAsia"/>
                <w:sz w:val="24"/>
                <w:szCs w:val="24"/>
              </w:rPr>
              <w:t>在研发端，公司每年在光谱研究、新材料运用、智能化照明等领域进行开发和投入，以满足消费者多样化的产品需求。</w:t>
            </w:r>
          </w:p>
          <w:p w14:paraId="1002EF0D" w14:textId="77777777" w:rsidR="00D576F2" w:rsidRPr="00473F50" w:rsidRDefault="00D576F2" w:rsidP="00D576F2">
            <w:pPr>
              <w:pStyle w:val="a4"/>
              <w:widowControl/>
              <w:numPr>
                <w:ilvl w:val="0"/>
                <w:numId w:val="18"/>
              </w:numPr>
              <w:spacing w:line="368" w:lineRule="atLeast"/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473F50">
              <w:rPr>
                <w:rFonts w:ascii="等线" w:eastAsia="等线" w:hAnsi="等线" w:hint="eastAsia"/>
                <w:sz w:val="24"/>
                <w:szCs w:val="24"/>
              </w:rPr>
              <w:t>在制造端，基于欧普个性化需求，公司设有独立的团队，从事自动化软件、硬件的研究和设计，</w:t>
            </w:r>
            <w:r w:rsidRPr="00473F50">
              <w:rPr>
                <w:rFonts w:ascii="等线" w:eastAsia="等线" w:hAnsi="等线" w:hint="eastAsia"/>
                <w:sz w:val="24"/>
                <w:szCs w:val="24"/>
              </w:rPr>
              <w:lastRenderedPageBreak/>
              <w:t>串联各类标准机器设备，研发符合欧普需求的自动化设备。</w:t>
            </w:r>
          </w:p>
          <w:p w14:paraId="5B998962" w14:textId="77777777" w:rsidR="00D576F2" w:rsidRDefault="00D576F2" w:rsidP="00D576F2">
            <w:pPr>
              <w:pStyle w:val="a4"/>
              <w:widowControl/>
              <w:numPr>
                <w:ilvl w:val="0"/>
                <w:numId w:val="18"/>
              </w:numPr>
              <w:spacing w:line="368" w:lineRule="atLeast"/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在渠道端，公司拥有超过3</w:t>
            </w:r>
            <w:r>
              <w:rPr>
                <w:rFonts w:ascii="等线" w:eastAsia="等线" w:hAnsi="等线"/>
                <w:sz w:val="24"/>
                <w:szCs w:val="24"/>
              </w:rPr>
              <w:t>,50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0家专卖店、100,000家流通网点，覆盖至全国省会、地级市、县级市和乡镇城市。同时，公司与经销商拥有长达数十年的稳定合作关系。</w:t>
            </w:r>
          </w:p>
          <w:p w14:paraId="2C384F44" w14:textId="77777777" w:rsidR="00D576F2" w:rsidRDefault="00D576F2" w:rsidP="00D576F2">
            <w:pPr>
              <w:pStyle w:val="a4"/>
              <w:widowControl/>
              <w:numPr>
                <w:ilvl w:val="0"/>
                <w:numId w:val="18"/>
              </w:numPr>
              <w:spacing w:line="368" w:lineRule="atLeast"/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在信息化能力方面，公司建立了企业内部的SAP系统和经销商管理系统，旨在设立从厂家到终端门店全流程的信息化管理布局。</w:t>
            </w:r>
          </w:p>
          <w:p w14:paraId="0745B54E" w14:textId="77777777" w:rsidR="00D576F2" w:rsidRPr="0016266F" w:rsidRDefault="00D576F2" w:rsidP="00D576F2">
            <w:pPr>
              <w:pStyle w:val="a4"/>
              <w:widowControl/>
              <w:numPr>
                <w:ilvl w:val="0"/>
                <w:numId w:val="18"/>
              </w:numPr>
              <w:spacing w:line="368" w:lineRule="atLeast"/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16266F">
              <w:rPr>
                <w:rFonts w:ascii="等线" w:eastAsia="等线" w:hAnsi="等线" w:hint="eastAsia"/>
                <w:sz w:val="24"/>
                <w:szCs w:val="24"/>
              </w:rPr>
              <w:t>在激励机制方面，公司通过设定共同的目标，共享的激励机制，实现了前后台的联动。</w:t>
            </w:r>
          </w:p>
          <w:p w14:paraId="1AA0BB2D" w14:textId="77777777" w:rsidR="00D576F2" w:rsidRDefault="00D576F2" w:rsidP="00D576F2">
            <w:pPr>
              <w:widowControl/>
              <w:spacing w:line="368" w:lineRule="atLeast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</w:p>
          <w:p w14:paraId="2D0704F5" w14:textId="03655E2D" w:rsidR="0013006E" w:rsidRPr="00D576F2" w:rsidRDefault="00D576F2" w:rsidP="00D576F2">
            <w:pPr>
              <w:widowControl/>
              <w:spacing w:line="368" w:lineRule="atLeast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sz w:val="24"/>
                <w:szCs w:val="24"/>
              </w:rPr>
              <w:t xml:space="preserve">3、 </w:t>
            </w:r>
            <w:r>
              <w:rPr>
                <w:rFonts w:ascii="等线" w:eastAsia="等线" w:hAnsi="等线"/>
                <w:b/>
                <w:sz w:val="24"/>
                <w:szCs w:val="24"/>
              </w:rPr>
              <w:t xml:space="preserve">  </w:t>
            </w:r>
            <w:r w:rsidR="0013006E" w:rsidRPr="00D576F2">
              <w:rPr>
                <w:rFonts w:ascii="等线" w:eastAsia="等线" w:hAnsi="等线" w:hint="eastAsia"/>
                <w:b/>
                <w:sz w:val="24"/>
                <w:szCs w:val="24"/>
              </w:rPr>
              <w:t xml:space="preserve">公司线上、线下渠道的产品是否有差异？ </w:t>
            </w:r>
          </w:p>
          <w:p w14:paraId="0155FEB4" w14:textId="38F4734B" w:rsidR="0013006E" w:rsidRDefault="0013006E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 xml:space="preserve">线上、线下产品有一定的区隔性，线上主要聚焦于标准化产品，线下以体验性产品为主，并且未来装饰型产品的比重会逐步提升。 </w:t>
            </w:r>
          </w:p>
          <w:p w14:paraId="0D134559" w14:textId="77777777" w:rsidR="0013006E" w:rsidRPr="0013006E" w:rsidRDefault="0013006E" w:rsidP="0013006E">
            <w:pPr>
              <w:widowControl/>
              <w:spacing w:line="368" w:lineRule="atLeast"/>
              <w:rPr>
                <w:rFonts w:ascii="等线" w:eastAsia="等线" w:hAnsi="等线"/>
                <w:sz w:val="24"/>
                <w:szCs w:val="24"/>
              </w:rPr>
            </w:pPr>
          </w:p>
          <w:p w14:paraId="178E6758" w14:textId="56D12481" w:rsidR="00D576F2" w:rsidRPr="00991B2A" w:rsidRDefault="00D576F2" w:rsidP="00D576F2">
            <w:pPr>
              <w:widowControl/>
              <w:spacing w:line="368" w:lineRule="atLeast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sz w:val="24"/>
                <w:szCs w:val="24"/>
              </w:rPr>
              <w:t xml:space="preserve">4、 </w:t>
            </w:r>
            <w:r>
              <w:rPr>
                <w:rFonts w:ascii="等线" w:eastAsia="等线" w:hAnsi="等线"/>
                <w:b/>
                <w:sz w:val="24"/>
                <w:szCs w:val="24"/>
              </w:rPr>
              <w:t xml:space="preserve">  </w:t>
            </w:r>
            <w:r w:rsidRPr="00991B2A">
              <w:rPr>
                <w:rFonts w:ascii="等线" w:eastAsia="等线" w:hAnsi="等线" w:hint="eastAsia"/>
                <w:b/>
                <w:sz w:val="24"/>
                <w:szCs w:val="24"/>
              </w:rPr>
              <w:t>请介绍公司终端拓展的</w:t>
            </w:r>
            <w:r w:rsidRPr="00991B2A">
              <w:rPr>
                <w:rFonts w:ascii="等线" w:eastAsia="等线" w:hAnsi="等线"/>
                <w:b/>
                <w:sz w:val="24"/>
                <w:szCs w:val="24"/>
              </w:rPr>
              <w:t>规划</w:t>
            </w:r>
          </w:p>
          <w:p w14:paraId="4D1F54BD" w14:textId="77777777" w:rsidR="00D576F2" w:rsidRDefault="00D576F2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991B2A">
              <w:rPr>
                <w:rFonts w:ascii="等线" w:eastAsia="等线" w:hAnsi="等线" w:hint="eastAsia"/>
                <w:sz w:val="24"/>
                <w:szCs w:val="24"/>
              </w:rPr>
              <w:t>欧普线下家居业务的渠道形态主要分为两类：1、专卖店；2流通渠道（即：五金网点）。目前，专卖店数量超过3,500家，流通网点数量超过100,000家。基于家居照明风格化产品系列的多样性，专卖店的终端形态也在</w:t>
            </w:r>
            <w:r w:rsidRPr="00991B2A">
              <w:rPr>
                <w:rFonts w:ascii="等线" w:eastAsia="等线" w:hAnsi="等线" w:hint="eastAsia"/>
                <w:sz w:val="24"/>
                <w:szCs w:val="24"/>
              </w:rPr>
              <w:lastRenderedPageBreak/>
              <w:t>逐步丰富，以支持全系列产品的推广。未来，公司会根据全国省级、地级、县级、乡镇城市的划分持续拓展终端，提高网点覆盖率。</w:t>
            </w:r>
          </w:p>
          <w:p w14:paraId="4602B239" w14:textId="77777777" w:rsidR="00D576F2" w:rsidRDefault="00D576F2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</w:p>
          <w:p w14:paraId="20922C89" w14:textId="5077C368" w:rsidR="000A702E" w:rsidRPr="00D576F2" w:rsidRDefault="000A702E" w:rsidP="00D576F2">
            <w:pPr>
              <w:pStyle w:val="a4"/>
              <w:widowControl/>
              <w:numPr>
                <w:ilvl w:val="0"/>
                <w:numId w:val="21"/>
              </w:numPr>
              <w:spacing w:line="368" w:lineRule="atLeast"/>
              <w:ind w:firstLineChars="0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 w:rsidRPr="00D576F2">
              <w:rPr>
                <w:rFonts w:ascii="等线" w:eastAsia="等线" w:hAnsi="等线" w:hint="eastAsia"/>
                <w:b/>
                <w:sz w:val="24"/>
                <w:szCs w:val="24"/>
              </w:rPr>
              <w:t>未来销售收入的增长主要</w:t>
            </w:r>
            <w:r w:rsidR="00A83BE6" w:rsidRPr="00D576F2">
              <w:rPr>
                <w:rFonts w:ascii="等线" w:eastAsia="等线" w:hAnsi="等线" w:hint="eastAsia"/>
                <w:b/>
                <w:sz w:val="24"/>
                <w:szCs w:val="24"/>
              </w:rPr>
              <w:t>源于什么</w:t>
            </w:r>
            <w:r w:rsidRPr="00D576F2">
              <w:rPr>
                <w:rFonts w:ascii="等线" w:eastAsia="等线" w:hAnsi="等线" w:hint="eastAsia"/>
                <w:b/>
                <w:sz w:val="24"/>
                <w:szCs w:val="24"/>
              </w:rPr>
              <w:t>？</w:t>
            </w:r>
          </w:p>
          <w:p w14:paraId="16E0C490" w14:textId="234DD0DF" w:rsidR="005A4EC7" w:rsidRDefault="007D1F59" w:rsidP="007D1F59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一方面源于</w:t>
            </w:r>
            <w:r w:rsidRPr="007D1F59">
              <w:rPr>
                <w:rFonts w:ascii="等线" w:eastAsia="等线" w:hAnsi="等线" w:hint="eastAsia"/>
                <w:sz w:val="24"/>
                <w:szCs w:val="24"/>
              </w:rPr>
              <w:t>照明行业的整合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趋势。另一方面源于产品</w:t>
            </w:r>
            <w:r w:rsidR="007B4C02" w:rsidRPr="007B4C02">
              <w:rPr>
                <w:rFonts w:ascii="等线" w:eastAsia="等线" w:hAnsi="等线" w:hint="eastAsia"/>
                <w:sz w:val="24"/>
                <w:szCs w:val="24"/>
              </w:rPr>
              <w:t>客单价的提升。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照明行业进入</w:t>
            </w:r>
            <w:r w:rsidR="007B4C02" w:rsidRPr="007B4C02">
              <w:rPr>
                <w:rFonts w:ascii="等线" w:eastAsia="等线" w:hAnsi="等线" w:hint="eastAsia"/>
                <w:sz w:val="24"/>
                <w:szCs w:val="24"/>
              </w:rPr>
              <w:t>LED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时代后，照明产品可融入更多附加功能。</w:t>
            </w:r>
            <w:r w:rsidRPr="007D1F59">
              <w:rPr>
                <w:rFonts w:ascii="等线" w:eastAsia="等线" w:hAnsi="等线"/>
                <w:sz w:val="24"/>
                <w:szCs w:val="24"/>
              </w:rPr>
              <w:t>公司上半年进一步完善了灯具标准接口平台，在其基础上开发了娱乐、安防等多功能模块，实现智慧照明产品的新突破；例如新推出的JBL音响吸顶灯，通过对灯具设计及结构的优化，创新性的在灯具上嵌入音响模组。</w:t>
            </w:r>
          </w:p>
          <w:p w14:paraId="0325C777" w14:textId="77777777" w:rsidR="00D576F2" w:rsidRDefault="00D576F2" w:rsidP="007D1F59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</w:p>
          <w:p w14:paraId="4AAA23E1" w14:textId="07B90F23" w:rsidR="00D576F2" w:rsidRPr="00D576F2" w:rsidRDefault="00D576F2" w:rsidP="00D576F2">
            <w:pPr>
              <w:pStyle w:val="a4"/>
              <w:widowControl/>
              <w:numPr>
                <w:ilvl w:val="0"/>
                <w:numId w:val="21"/>
              </w:numPr>
              <w:spacing w:line="368" w:lineRule="atLeast"/>
              <w:ind w:firstLineChars="0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 w:rsidRPr="00D576F2">
              <w:rPr>
                <w:rFonts w:ascii="等线" w:eastAsia="等线" w:hAnsi="等线" w:hint="eastAsia"/>
                <w:b/>
                <w:sz w:val="24"/>
                <w:szCs w:val="24"/>
              </w:rPr>
              <w:t>在大宗原材料持续上涨的情况下，公司如何保持毛利率的稳定？</w:t>
            </w:r>
          </w:p>
          <w:p w14:paraId="7C2F5C48" w14:textId="77777777" w:rsidR="00D576F2" w:rsidRDefault="00D576F2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991B2A">
              <w:rPr>
                <w:rFonts w:ascii="等线" w:eastAsia="等线" w:hAnsi="等线" w:hint="eastAsia"/>
                <w:sz w:val="24"/>
                <w:szCs w:val="24"/>
              </w:rPr>
              <w:t>公司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主要通过以下两方面缓解原材料价格上涨对毛利率的影响：</w:t>
            </w:r>
          </w:p>
          <w:p w14:paraId="3FF4256D" w14:textId="77777777" w:rsidR="00D576F2" w:rsidRPr="006C54A3" w:rsidRDefault="00D576F2" w:rsidP="00D576F2">
            <w:pPr>
              <w:pStyle w:val="a4"/>
              <w:widowControl/>
              <w:numPr>
                <w:ilvl w:val="0"/>
                <w:numId w:val="20"/>
              </w:numPr>
              <w:spacing w:line="368" w:lineRule="atLeast"/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6C54A3">
              <w:rPr>
                <w:rFonts w:ascii="等线" w:eastAsia="等线" w:hAnsi="等线" w:hint="eastAsia"/>
                <w:sz w:val="24"/>
                <w:szCs w:val="24"/>
              </w:rPr>
              <w:t>优化产品结构，提升高附加值产品的比重；</w:t>
            </w:r>
          </w:p>
          <w:p w14:paraId="144C9666" w14:textId="77777777" w:rsidR="00D576F2" w:rsidRPr="006C54A3" w:rsidRDefault="00D576F2" w:rsidP="00D576F2">
            <w:pPr>
              <w:pStyle w:val="a4"/>
              <w:widowControl/>
              <w:numPr>
                <w:ilvl w:val="0"/>
                <w:numId w:val="20"/>
              </w:numPr>
              <w:spacing w:line="368" w:lineRule="atLeast"/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6C54A3">
              <w:rPr>
                <w:rFonts w:ascii="等线" w:eastAsia="等线" w:hAnsi="等线" w:hint="eastAsia"/>
                <w:sz w:val="24"/>
                <w:szCs w:val="24"/>
              </w:rPr>
              <w:t>提升产品制造能力和生产效率，降低产品的单位成本；</w:t>
            </w:r>
          </w:p>
          <w:p w14:paraId="738CC8B8" w14:textId="6217BEC8" w:rsidR="00D576F2" w:rsidRPr="006C78E2" w:rsidRDefault="00D576F2" w:rsidP="00D576F2">
            <w:pPr>
              <w:pStyle w:val="a4"/>
              <w:widowControl/>
              <w:numPr>
                <w:ilvl w:val="0"/>
                <w:numId w:val="20"/>
              </w:numPr>
              <w:spacing w:line="368" w:lineRule="atLeast"/>
              <w:ind w:firstLineChars="0"/>
              <w:jc w:val="left"/>
              <w:rPr>
                <w:rFonts w:ascii="等线" w:eastAsia="等线" w:hAnsi="等线" w:hint="eastAsia"/>
                <w:sz w:val="24"/>
                <w:szCs w:val="24"/>
              </w:rPr>
            </w:pPr>
            <w:r w:rsidRPr="00D576F2">
              <w:rPr>
                <w:rFonts w:ascii="等线" w:eastAsia="等线" w:hAnsi="等线" w:hint="eastAsia"/>
                <w:sz w:val="24"/>
                <w:szCs w:val="24"/>
              </w:rPr>
              <w:t>提前锁定大宗原材料的价格以及相关的战略备货。</w:t>
            </w:r>
          </w:p>
          <w:p w14:paraId="7F22692B" w14:textId="77777777" w:rsidR="00D576F2" w:rsidRPr="00085D3F" w:rsidRDefault="00D576F2" w:rsidP="00D576F2">
            <w:pPr>
              <w:pStyle w:val="a4"/>
              <w:widowControl/>
              <w:numPr>
                <w:ilvl w:val="0"/>
                <w:numId w:val="21"/>
              </w:numPr>
              <w:spacing w:line="368" w:lineRule="atLeast"/>
              <w:ind w:firstLineChars="0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 w:rsidRPr="00991B2A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公司在丰富产品品类、提升收入规模的同时，S</w:t>
            </w:r>
            <w:r w:rsidRPr="00991B2A">
              <w:rPr>
                <w:rFonts w:ascii="等线" w:eastAsia="等线" w:hAnsi="等线"/>
                <w:b/>
                <w:sz w:val="24"/>
                <w:szCs w:val="24"/>
              </w:rPr>
              <w:t>KU</w:t>
            </w:r>
            <w:r w:rsidRPr="00991B2A">
              <w:rPr>
                <w:rFonts w:ascii="等线" w:eastAsia="等线" w:hAnsi="等线" w:hint="eastAsia"/>
                <w:b/>
                <w:sz w:val="24"/>
                <w:szCs w:val="24"/>
              </w:rPr>
              <w:t>的数量是否也在增加</w:t>
            </w:r>
            <w:r w:rsidRPr="00085D3F">
              <w:rPr>
                <w:rFonts w:ascii="等线" w:eastAsia="等线" w:hAnsi="等线" w:hint="eastAsia"/>
                <w:b/>
                <w:sz w:val="24"/>
                <w:szCs w:val="24"/>
              </w:rPr>
              <w:t>？</w:t>
            </w:r>
            <w:r>
              <w:rPr>
                <w:rFonts w:ascii="等线" w:eastAsia="等线" w:hAnsi="等线" w:hint="eastAsia"/>
                <w:b/>
                <w:sz w:val="24"/>
                <w:szCs w:val="24"/>
              </w:rPr>
              <w:t>公司如何控制S</w:t>
            </w:r>
            <w:r>
              <w:rPr>
                <w:rFonts w:ascii="等线" w:eastAsia="等线" w:hAnsi="等线"/>
                <w:b/>
                <w:sz w:val="24"/>
                <w:szCs w:val="24"/>
              </w:rPr>
              <w:t>KU</w:t>
            </w:r>
            <w:r>
              <w:rPr>
                <w:rFonts w:ascii="等线" w:eastAsia="等线" w:hAnsi="等线" w:hint="eastAsia"/>
                <w:b/>
                <w:sz w:val="24"/>
                <w:szCs w:val="24"/>
              </w:rPr>
              <w:t>的数量？</w:t>
            </w:r>
          </w:p>
          <w:p w14:paraId="66299F5D" w14:textId="77777777" w:rsidR="00D576F2" w:rsidRDefault="00D576F2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991B2A">
              <w:rPr>
                <w:rFonts w:ascii="等线" w:eastAsia="等线" w:hAnsi="等线" w:hint="eastAsia"/>
                <w:sz w:val="24"/>
                <w:szCs w:val="24"/>
              </w:rPr>
              <w:t>S</w:t>
            </w:r>
            <w:r w:rsidRPr="00991B2A">
              <w:rPr>
                <w:rFonts w:ascii="等线" w:eastAsia="等线" w:hAnsi="等线"/>
                <w:sz w:val="24"/>
                <w:szCs w:val="24"/>
              </w:rPr>
              <w:t>KU</w:t>
            </w:r>
            <w:r w:rsidRPr="00991B2A">
              <w:rPr>
                <w:rFonts w:ascii="等线" w:eastAsia="等线" w:hAnsi="等线" w:hint="eastAsia"/>
                <w:sz w:val="24"/>
                <w:szCs w:val="24"/>
              </w:rPr>
              <w:t>数量的增加会导致库存周转情况的恶化，造成非良性的运营</w:t>
            </w:r>
            <w:r w:rsidRPr="00991B2A">
              <w:rPr>
                <w:rFonts w:ascii="等线" w:eastAsia="等线" w:hAnsi="等线"/>
                <w:sz w:val="24"/>
                <w:szCs w:val="24"/>
              </w:rPr>
              <w:t>。</w:t>
            </w:r>
            <w:r w:rsidRPr="00991B2A">
              <w:rPr>
                <w:rFonts w:ascii="等线" w:eastAsia="等线" w:hAnsi="等线" w:hint="eastAsia"/>
                <w:sz w:val="24"/>
                <w:szCs w:val="24"/>
              </w:rPr>
              <w:t>为了保持供应链的</w:t>
            </w:r>
            <w:r w:rsidRPr="00B873BF">
              <w:rPr>
                <w:rFonts w:ascii="等线" w:eastAsia="等线" w:hAnsi="等线" w:hint="eastAsia"/>
                <w:sz w:val="24"/>
                <w:szCs w:val="24"/>
              </w:rPr>
              <w:t>高效率管理</w:t>
            </w:r>
            <w:r w:rsidRPr="00991B2A">
              <w:rPr>
                <w:rFonts w:ascii="等线" w:eastAsia="等线" w:hAnsi="等线" w:hint="eastAsia"/>
                <w:sz w:val="24"/>
                <w:szCs w:val="24"/>
              </w:rPr>
              <w:t>，SKU的数量</w:t>
            </w:r>
            <w:r w:rsidRPr="00B873BF">
              <w:rPr>
                <w:rFonts w:ascii="等线" w:eastAsia="等线" w:hAnsi="等线" w:hint="eastAsia"/>
                <w:sz w:val="24"/>
                <w:szCs w:val="24"/>
              </w:rPr>
              <w:t>不会有大幅度的增加</w:t>
            </w:r>
            <w:r w:rsidRPr="00991B2A">
              <w:rPr>
                <w:rFonts w:ascii="等线" w:eastAsia="等线" w:hAnsi="等线" w:hint="eastAsia"/>
                <w:sz w:val="24"/>
                <w:szCs w:val="24"/>
              </w:rPr>
              <w:t>，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公司会控制每一个事业部S</w:t>
            </w:r>
            <w:r>
              <w:rPr>
                <w:rFonts w:ascii="等线" w:eastAsia="等线" w:hAnsi="等线"/>
                <w:sz w:val="24"/>
                <w:szCs w:val="24"/>
              </w:rPr>
              <w:t>KU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的总数。</w:t>
            </w:r>
            <w:r w:rsidRPr="00D44E27">
              <w:rPr>
                <w:rFonts w:ascii="等线" w:eastAsia="等线" w:hAnsi="等线" w:hint="eastAsia"/>
                <w:sz w:val="24"/>
                <w:szCs w:val="24"/>
              </w:rPr>
              <w:t>新S</w:t>
            </w:r>
            <w:r w:rsidRPr="00D44E27">
              <w:rPr>
                <w:rFonts w:ascii="等线" w:eastAsia="等线" w:hAnsi="等线"/>
                <w:sz w:val="24"/>
                <w:szCs w:val="24"/>
              </w:rPr>
              <w:t>KU</w:t>
            </w:r>
            <w:r w:rsidRPr="00D44E27">
              <w:rPr>
                <w:rFonts w:ascii="等线" w:eastAsia="等线" w:hAnsi="等线" w:hint="eastAsia"/>
                <w:sz w:val="24"/>
                <w:szCs w:val="24"/>
              </w:rPr>
              <w:t>产品的产生会伴随旧SKU的淘汰。</w:t>
            </w:r>
          </w:p>
          <w:p w14:paraId="0F9C6D86" w14:textId="77777777" w:rsidR="00D576F2" w:rsidRPr="00D576F2" w:rsidRDefault="00D576F2" w:rsidP="00D576F2">
            <w:pPr>
              <w:widowControl/>
              <w:spacing w:line="368" w:lineRule="atLeast"/>
              <w:jc w:val="left"/>
              <w:rPr>
                <w:rFonts w:ascii="等线" w:eastAsia="等线" w:hAnsi="等线"/>
                <w:sz w:val="24"/>
                <w:szCs w:val="24"/>
              </w:rPr>
            </w:pPr>
          </w:p>
          <w:p w14:paraId="21B815C0" w14:textId="674C7A84" w:rsidR="0041696B" w:rsidRPr="00D44E27" w:rsidRDefault="00A83BE6" w:rsidP="00D576F2">
            <w:pPr>
              <w:pStyle w:val="a4"/>
              <w:widowControl/>
              <w:numPr>
                <w:ilvl w:val="0"/>
                <w:numId w:val="21"/>
              </w:numPr>
              <w:spacing w:line="368" w:lineRule="atLeast"/>
              <w:ind w:firstLineChars="0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 w:rsidRPr="00D44E27">
              <w:rPr>
                <w:rFonts w:ascii="等线" w:eastAsia="等线" w:hAnsi="等线" w:hint="eastAsia"/>
                <w:b/>
                <w:sz w:val="24"/>
                <w:szCs w:val="24"/>
              </w:rPr>
              <w:t>请介绍公司信息化系统建设的情况</w:t>
            </w:r>
            <w:r w:rsidR="00194517" w:rsidRPr="00D44E27">
              <w:rPr>
                <w:rFonts w:ascii="等线" w:eastAsia="等线" w:hAnsi="等线" w:hint="eastAsia"/>
                <w:b/>
                <w:sz w:val="24"/>
                <w:szCs w:val="24"/>
              </w:rPr>
              <w:t xml:space="preserve">  </w:t>
            </w:r>
          </w:p>
          <w:p w14:paraId="0324C554" w14:textId="1A60DB3A" w:rsidR="00D44E27" w:rsidRDefault="00D44E27" w:rsidP="00D44E27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991B2A">
              <w:rPr>
                <w:rFonts w:ascii="等线" w:eastAsia="等线" w:hAnsi="等线" w:hint="eastAsia"/>
                <w:sz w:val="24"/>
                <w:szCs w:val="24"/>
              </w:rPr>
              <w:t>公司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多年来</w:t>
            </w:r>
            <w:r w:rsidRPr="00991B2A">
              <w:rPr>
                <w:rFonts w:ascii="等线" w:eastAsia="等线" w:hAnsi="等线" w:hint="eastAsia"/>
                <w:sz w:val="24"/>
                <w:szCs w:val="24"/>
              </w:rPr>
              <w:t>不断优化供应链体系，提升供应链运营效率，成功实施并上线经销商</w:t>
            </w:r>
            <w:r w:rsidRPr="00B873BF">
              <w:rPr>
                <w:rFonts w:ascii="等线" w:eastAsia="等线" w:hAnsi="等线" w:hint="eastAsia"/>
                <w:sz w:val="24"/>
                <w:szCs w:val="24"/>
              </w:rPr>
              <w:t>管理</w:t>
            </w:r>
            <w:r w:rsidRPr="00991B2A">
              <w:rPr>
                <w:rFonts w:ascii="等线" w:eastAsia="等线" w:hAnsi="等线" w:hint="eastAsia"/>
                <w:sz w:val="24"/>
                <w:szCs w:val="24"/>
              </w:rPr>
              <w:t>系统，实现客户供应链数据可视化，进而提升订单预测的准确率，实现精准补货，同时，库存周转率得到进一步提升。</w:t>
            </w:r>
          </w:p>
          <w:p w14:paraId="47806A59" w14:textId="77777777" w:rsidR="00D44E27" w:rsidRDefault="00D44E27" w:rsidP="00D576F2">
            <w:pPr>
              <w:widowControl/>
              <w:spacing w:line="368" w:lineRule="atLeast"/>
              <w:rPr>
                <w:rFonts w:ascii="等线" w:eastAsia="等线" w:hAnsi="等线"/>
                <w:sz w:val="24"/>
                <w:szCs w:val="24"/>
              </w:rPr>
            </w:pPr>
          </w:p>
          <w:p w14:paraId="247CC20F" w14:textId="27E02641" w:rsidR="00D576F2" w:rsidRPr="00D576F2" w:rsidRDefault="00D576F2" w:rsidP="00D576F2">
            <w:pPr>
              <w:pStyle w:val="a4"/>
              <w:widowControl/>
              <w:numPr>
                <w:ilvl w:val="0"/>
                <w:numId w:val="21"/>
              </w:numPr>
              <w:spacing w:line="368" w:lineRule="atLeast"/>
              <w:ind w:firstLineChars="0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 w:rsidRPr="00D576F2">
              <w:rPr>
                <w:rFonts w:ascii="等线" w:eastAsia="等线" w:hAnsi="等线" w:hint="eastAsia"/>
                <w:b/>
                <w:sz w:val="24"/>
                <w:szCs w:val="24"/>
              </w:rPr>
              <w:t>请介绍公司在品牌方面的工作</w:t>
            </w:r>
          </w:p>
          <w:p w14:paraId="1E2192CA" w14:textId="2BD585BC" w:rsidR="00D576F2" w:rsidRDefault="00D576F2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3F06A6">
              <w:rPr>
                <w:rFonts w:ascii="等线" w:eastAsia="等线" w:hAnsi="等线" w:hint="eastAsia"/>
                <w:sz w:val="24"/>
                <w:szCs w:val="24"/>
              </w:rPr>
              <w:t>公司一直重视品牌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的建设和培育。</w:t>
            </w:r>
            <w:r w:rsidRPr="003F06A6">
              <w:rPr>
                <w:rFonts w:ascii="等线" w:eastAsia="等线" w:hAnsi="等线" w:hint="eastAsia"/>
                <w:sz w:val="24"/>
                <w:szCs w:val="24"/>
              </w:rPr>
              <w:t>近几年，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公司</w:t>
            </w:r>
            <w:r w:rsidRPr="003F06A6">
              <w:rPr>
                <w:rFonts w:ascii="等线" w:eastAsia="等线" w:hAnsi="等线" w:hint="eastAsia"/>
                <w:sz w:val="24"/>
                <w:szCs w:val="24"/>
              </w:rPr>
              <w:t>不断在人流量大的场所和空间投入广告（如：机场、高铁等），以此提升消费者对于品牌的感知度。</w:t>
            </w:r>
            <w:r w:rsidRPr="00EF7CAE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2016年12月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，公司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荣获中国建筑装饰协会建筑电器委员会颁发的</w:t>
            </w:r>
            <w:r w:rsidR="006C78E2">
              <w:rPr>
                <w:rFonts w:ascii="等线" w:eastAsia="等线" w:hAnsi="等线" w:hint="eastAsia"/>
                <w:sz w:val="24"/>
                <w:szCs w:val="24"/>
              </w:rPr>
              <w:t>“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2016</w:t>
            </w:r>
            <w:r w:rsidR="006C78E2">
              <w:rPr>
                <w:rFonts w:ascii="等线" w:eastAsia="等线" w:hAnsi="等线" w:hint="eastAsia"/>
                <w:sz w:val="24"/>
                <w:szCs w:val="24"/>
              </w:rPr>
              <w:t>年中国照明行业领军品牌”。</w:t>
            </w:r>
            <w:r w:rsidR="006C78E2">
              <w:rPr>
                <w:rFonts w:ascii="等线" w:eastAsia="等线" w:hAnsi="等线"/>
                <w:sz w:val="24"/>
                <w:szCs w:val="24"/>
              </w:rPr>
              <w:t xml:space="preserve"> </w:t>
            </w:r>
          </w:p>
          <w:p w14:paraId="43FEDF04" w14:textId="77777777" w:rsidR="006C78E2" w:rsidRDefault="006C78E2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</w:p>
          <w:p w14:paraId="398759B3" w14:textId="77777777" w:rsidR="00092DFB" w:rsidRDefault="00092DFB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</w:p>
          <w:p w14:paraId="1888FDD3" w14:textId="77777777" w:rsidR="00092DFB" w:rsidRPr="006C78E2" w:rsidRDefault="00092DFB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 w:hint="eastAsia"/>
                <w:sz w:val="24"/>
                <w:szCs w:val="24"/>
              </w:rPr>
            </w:pPr>
          </w:p>
          <w:p w14:paraId="09091F1C" w14:textId="658524A4" w:rsidR="00D576F2" w:rsidRPr="006C54A3" w:rsidRDefault="00D576F2" w:rsidP="00D576F2">
            <w:pPr>
              <w:widowControl/>
              <w:spacing w:line="368" w:lineRule="atLeast"/>
              <w:jc w:val="left"/>
              <w:rPr>
                <w:rFonts w:ascii="等线" w:eastAsia="等线" w:hAnsi="等线"/>
                <w:b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 xml:space="preserve">10、 </w:t>
            </w:r>
            <w:r>
              <w:rPr>
                <w:rFonts w:ascii="等线" w:eastAsia="等线" w:hAnsi="等线"/>
                <w:b/>
                <w:sz w:val="24"/>
                <w:szCs w:val="24"/>
              </w:rPr>
              <w:t xml:space="preserve"> </w:t>
            </w:r>
            <w:r w:rsidRPr="006C54A3">
              <w:rPr>
                <w:rFonts w:ascii="等线" w:eastAsia="等线" w:hAnsi="等线" w:hint="eastAsia"/>
                <w:b/>
                <w:sz w:val="24"/>
                <w:szCs w:val="24"/>
              </w:rPr>
              <w:t>如果房地产下行对公司业务是否有压力？</w:t>
            </w:r>
          </w:p>
          <w:p w14:paraId="3DFB32D7" w14:textId="77777777" w:rsidR="00D576F2" w:rsidRPr="007A6493" w:rsidRDefault="00D576F2" w:rsidP="00D576F2">
            <w:pPr>
              <w:pStyle w:val="a4"/>
              <w:widowControl/>
              <w:spacing w:line="368" w:lineRule="atLeast"/>
              <w:ind w:left="720" w:firstLineChars="0" w:firstLine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若房地产下行，对公司家居照明业务会有一定影响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，但也蕴藏着机会。</w:t>
            </w:r>
          </w:p>
          <w:p w14:paraId="68DA2863" w14:textId="77777777" w:rsidR="00D576F2" w:rsidRPr="007A6493" w:rsidRDefault="00D576F2" w:rsidP="00D576F2">
            <w:pPr>
              <w:pStyle w:val="a4"/>
              <w:widowControl/>
              <w:numPr>
                <w:ilvl w:val="0"/>
                <w:numId w:val="19"/>
              </w:numPr>
              <w:spacing w:line="368" w:lineRule="atLeast"/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/>
                <w:sz w:val="24"/>
                <w:szCs w:val="24"/>
              </w:rPr>
              <w:t>不断拓展庞大的替换市场。公司通过：1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、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>线下引导经销商切换销售模式，由“坐商”转向“行商”，进入庞大的替换市场。2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、线上建立欧普大家的服务平台，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>挖掘潜在的替换市场。以此降低房地产市场未来交易量若出现萎缩而产生的行业风险。</w:t>
            </w:r>
          </w:p>
          <w:p w14:paraId="144C4658" w14:textId="77777777" w:rsidR="00D576F2" w:rsidRPr="007A6493" w:rsidRDefault="00D576F2" w:rsidP="00D576F2">
            <w:pPr>
              <w:pStyle w:val="a4"/>
              <w:widowControl/>
              <w:numPr>
                <w:ilvl w:val="0"/>
                <w:numId w:val="19"/>
              </w:numPr>
              <w:spacing w:line="368" w:lineRule="atLeast"/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照明行业在不断洗牌进程中，这对优质企业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是非常好的发展时机和整合机遇。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>LED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技术切换后，照明行业在不断洗牌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，成本的压力越来越大，包括中国对环保要求的提升，很多小企业必然会面临淘汰。</w:t>
            </w:r>
          </w:p>
          <w:p w14:paraId="336976DE" w14:textId="7A4C71B7" w:rsidR="00D576F2" w:rsidRPr="00F950A6" w:rsidRDefault="00D576F2" w:rsidP="00D576F2">
            <w:pPr>
              <w:pStyle w:val="a4"/>
              <w:widowControl/>
              <w:numPr>
                <w:ilvl w:val="0"/>
                <w:numId w:val="19"/>
              </w:numPr>
              <w:spacing w:line="368" w:lineRule="atLeast"/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sz w:val="24"/>
                <w:szCs w:val="24"/>
              </w:rPr>
              <w:t>市场容量依然很大，公司目前仅占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>2%-5%左右，还有很大的提升空间。</w:t>
            </w:r>
          </w:p>
        </w:tc>
      </w:tr>
      <w:tr w:rsidR="00E71BAA" w:rsidRPr="00FA4480" w14:paraId="47EC35F3" w14:textId="77777777" w:rsidTr="007A6493">
        <w:tc>
          <w:tcPr>
            <w:tcW w:w="1980" w:type="dxa"/>
            <w:vAlign w:val="center"/>
          </w:tcPr>
          <w:p w14:paraId="169680B7" w14:textId="03C88ABE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附件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清单</w:t>
            </w:r>
          </w:p>
        </w:tc>
        <w:tc>
          <w:tcPr>
            <w:tcW w:w="6662" w:type="dxa"/>
          </w:tcPr>
          <w:p w14:paraId="26D4AC8C" w14:textId="21B90AAB" w:rsidR="00E71BAA" w:rsidRPr="00FA4480" w:rsidRDefault="001A4AA7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/>
                <w:sz w:val="24"/>
                <w:szCs w:val="24"/>
              </w:rPr>
              <w:t>无</w:t>
            </w:r>
          </w:p>
        </w:tc>
      </w:tr>
      <w:tr w:rsidR="00E71BAA" w:rsidRPr="00FA4480" w14:paraId="2AF3CEB6" w14:textId="77777777" w:rsidTr="007A6493">
        <w:tc>
          <w:tcPr>
            <w:tcW w:w="1980" w:type="dxa"/>
            <w:vAlign w:val="center"/>
          </w:tcPr>
          <w:p w14:paraId="4BDE82DE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6662" w:type="dxa"/>
          </w:tcPr>
          <w:p w14:paraId="324F6574" w14:textId="2DDF5E4A" w:rsidR="00E71BAA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821A64">
              <w:rPr>
                <w:rFonts w:ascii="等线" w:eastAsia="等线" w:hAnsi="等线" w:hint="eastAsia"/>
                <w:sz w:val="24"/>
                <w:szCs w:val="24"/>
              </w:rPr>
              <w:t>11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41209C">
              <w:rPr>
                <w:rFonts w:ascii="等线" w:eastAsia="等线" w:hAnsi="等线" w:hint="eastAsia"/>
                <w:sz w:val="24"/>
                <w:szCs w:val="24"/>
              </w:rPr>
              <w:t>2</w:t>
            </w:r>
            <w:r w:rsidR="00D576F2">
              <w:rPr>
                <w:rFonts w:ascii="等线" w:eastAsia="等线" w:hAnsi="等线" w:hint="eastAsia"/>
                <w:sz w:val="24"/>
                <w:szCs w:val="24"/>
              </w:rPr>
              <w:t>2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日</w:t>
            </w:r>
            <w:r w:rsidR="00D576F2">
              <w:rPr>
                <w:rFonts w:ascii="等线" w:eastAsia="等线" w:hAnsi="等线" w:hint="eastAsia"/>
                <w:sz w:val="24"/>
                <w:szCs w:val="24"/>
              </w:rPr>
              <w:t>-29日</w:t>
            </w:r>
          </w:p>
        </w:tc>
      </w:tr>
    </w:tbl>
    <w:p w14:paraId="54E00A6D" w14:textId="4154D76B" w:rsidR="00E71BAA" w:rsidRPr="00FA4480" w:rsidRDefault="00E71BAA" w:rsidP="00E86594">
      <w:pPr>
        <w:spacing w:line="360" w:lineRule="auto"/>
        <w:jc w:val="left"/>
        <w:rPr>
          <w:rFonts w:ascii="等线" w:eastAsia="等线" w:hAnsi="等线"/>
          <w:sz w:val="24"/>
          <w:szCs w:val="24"/>
        </w:rPr>
      </w:pPr>
      <w:bookmarkStart w:id="0" w:name="_GoBack"/>
      <w:bookmarkEnd w:id="0"/>
    </w:p>
    <w:sectPr w:rsidR="00E71BAA" w:rsidRPr="00FA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D0B4E" w14:textId="77777777" w:rsidR="00E34CAD" w:rsidRDefault="00E34CAD" w:rsidP="00DC1648">
      <w:r>
        <w:separator/>
      </w:r>
    </w:p>
  </w:endnote>
  <w:endnote w:type="continuationSeparator" w:id="0">
    <w:p w14:paraId="0DE1B599" w14:textId="77777777" w:rsidR="00E34CAD" w:rsidRDefault="00E34CAD" w:rsidP="00DC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25CC5" w14:textId="77777777" w:rsidR="00E34CAD" w:rsidRDefault="00E34CAD" w:rsidP="00DC1648">
      <w:r>
        <w:separator/>
      </w:r>
    </w:p>
  </w:footnote>
  <w:footnote w:type="continuationSeparator" w:id="0">
    <w:p w14:paraId="5ACCEC67" w14:textId="77777777" w:rsidR="00E34CAD" w:rsidRDefault="00E34CAD" w:rsidP="00DC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4273"/>
    <w:multiLevelType w:val="hybridMultilevel"/>
    <w:tmpl w:val="0AAA58BC"/>
    <w:lvl w:ilvl="0" w:tplc="6E843A90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69429F"/>
    <w:multiLevelType w:val="hybridMultilevel"/>
    <w:tmpl w:val="094AB91A"/>
    <w:lvl w:ilvl="0" w:tplc="4DBEC3C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FB1716"/>
    <w:multiLevelType w:val="hybridMultilevel"/>
    <w:tmpl w:val="4D0081B4"/>
    <w:lvl w:ilvl="0" w:tplc="A39C2AC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2C7908"/>
    <w:multiLevelType w:val="hybridMultilevel"/>
    <w:tmpl w:val="CEC8605C"/>
    <w:lvl w:ilvl="0" w:tplc="4376979C">
      <w:start w:val="1"/>
      <w:numFmt w:val="decimal"/>
      <w:lvlText w:val="（%1）"/>
      <w:lvlJc w:val="left"/>
      <w:pPr>
        <w:ind w:left="1440" w:hanging="720"/>
      </w:pPr>
      <w:rPr>
        <w:rFonts w:ascii="等线" w:eastAsia="等线" w:hAnsi="等线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661618F"/>
    <w:multiLevelType w:val="hybridMultilevel"/>
    <w:tmpl w:val="794AB200"/>
    <w:lvl w:ilvl="0" w:tplc="6A2468A2">
      <w:start w:val="1"/>
      <w:numFmt w:val="bullet"/>
      <w:lvlText w:val="-"/>
      <w:lvlJc w:val="left"/>
      <w:pPr>
        <w:ind w:left="108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38C17D17"/>
    <w:multiLevelType w:val="hybridMultilevel"/>
    <w:tmpl w:val="614649EC"/>
    <w:lvl w:ilvl="0" w:tplc="41F2508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4089029F"/>
    <w:multiLevelType w:val="hybridMultilevel"/>
    <w:tmpl w:val="23561046"/>
    <w:lvl w:ilvl="0" w:tplc="C40698C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88E4194C">
      <w:start w:val="2"/>
      <w:numFmt w:val="decimal"/>
      <w:lvlText w:val="%2、"/>
      <w:lvlJc w:val="left"/>
      <w:pPr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424E782F"/>
    <w:multiLevelType w:val="hybridMultilevel"/>
    <w:tmpl w:val="278CA248"/>
    <w:lvl w:ilvl="0" w:tplc="3268426A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584600"/>
    <w:multiLevelType w:val="hybridMultilevel"/>
    <w:tmpl w:val="9C26DA6C"/>
    <w:lvl w:ilvl="0" w:tplc="959E3E9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B13622"/>
    <w:multiLevelType w:val="hybridMultilevel"/>
    <w:tmpl w:val="D526C91A"/>
    <w:lvl w:ilvl="0" w:tplc="ECC8670C">
      <w:start w:val="1"/>
      <w:numFmt w:val="decimal"/>
      <w:lvlText w:val="%1）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0">
    <w:nsid w:val="61000E91"/>
    <w:multiLevelType w:val="hybridMultilevel"/>
    <w:tmpl w:val="F5461504"/>
    <w:lvl w:ilvl="0" w:tplc="29284B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C645EA"/>
    <w:multiLevelType w:val="hybridMultilevel"/>
    <w:tmpl w:val="8640B802"/>
    <w:lvl w:ilvl="0" w:tplc="E51CEC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56059C"/>
    <w:multiLevelType w:val="multilevel"/>
    <w:tmpl w:val="D9D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E306F9F"/>
    <w:multiLevelType w:val="hybridMultilevel"/>
    <w:tmpl w:val="805CDF76"/>
    <w:lvl w:ilvl="0" w:tplc="A9B649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FF15040"/>
    <w:multiLevelType w:val="hybridMultilevel"/>
    <w:tmpl w:val="BA526024"/>
    <w:lvl w:ilvl="0" w:tplc="D7A67F36">
      <w:start w:val="1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73F13912"/>
    <w:multiLevelType w:val="hybridMultilevel"/>
    <w:tmpl w:val="1040D404"/>
    <w:lvl w:ilvl="0" w:tplc="D33679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91A2744"/>
    <w:multiLevelType w:val="hybridMultilevel"/>
    <w:tmpl w:val="4378B3AC"/>
    <w:lvl w:ilvl="0" w:tplc="20744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99B0FA6"/>
    <w:multiLevelType w:val="hybridMultilevel"/>
    <w:tmpl w:val="ED7E7F62"/>
    <w:lvl w:ilvl="0" w:tplc="E6B0AE9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F2C02D6"/>
    <w:multiLevelType w:val="hybridMultilevel"/>
    <w:tmpl w:val="85FA3384"/>
    <w:lvl w:ilvl="0" w:tplc="684CA3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7"/>
  </w:num>
  <w:num w:numId="12">
    <w:abstractNumId w:val="15"/>
  </w:num>
  <w:num w:numId="13">
    <w:abstractNumId w:val="10"/>
  </w:num>
  <w:num w:numId="14">
    <w:abstractNumId w:val="4"/>
  </w:num>
  <w:num w:numId="15">
    <w:abstractNumId w:val="14"/>
  </w:num>
  <w:num w:numId="16">
    <w:abstractNumId w:val="18"/>
  </w:num>
  <w:num w:numId="17">
    <w:abstractNumId w:val="11"/>
  </w:num>
  <w:num w:numId="18">
    <w:abstractNumId w:val="6"/>
  </w:num>
  <w:num w:numId="19">
    <w:abstractNumId w:val="3"/>
  </w:num>
  <w:num w:numId="20">
    <w:abstractNumId w:val="5"/>
  </w:num>
  <w:num w:numId="21">
    <w:abstractNumId w:val="0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F7"/>
    <w:rsid w:val="00001D0A"/>
    <w:rsid w:val="000023F6"/>
    <w:rsid w:val="00002751"/>
    <w:rsid w:val="00002E36"/>
    <w:rsid w:val="000050B4"/>
    <w:rsid w:val="00012CF0"/>
    <w:rsid w:val="00015DA9"/>
    <w:rsid w:val="00025D81"/>
    <w:rsid w:val="0003265E"/>
    <w:rsid w:val="000360D4"/>
    <w:rsid w:val="000407E1"/>
    <w:rsid w:val="00042140"/>
    <w:rsid w:val="00044F46"/>
    <w:rsid w:val="00045090"/>
    <w:rsid w:val="0005337C"/>
    <w:rsid w:val="00054102"/>
    <w:rsid w:val="00055012"/>
    <w:rsid w:val="00061E47"/>
    <w:rsid w:val="00063ED9"/>
    <w:rsid w:val="0006679A"/>
    <w:rsid w:val="00067483"/>
    <w:rsid w:val="00071D6F"/>
    <w:rsid w:val="00072EB9"/>
    <w:rsid w:val="00074B2A"/>
    <w:rsid w:val="000768D6"/>
    <w:rsid w:val="00082289"/>
    <w:rsid w:val="00085D3F"/>
    <w:rsid w:val="00092DFB"/>
    <w:rsid w:val="000967BD"/>
    <w:rsid w:val="000A0F08"/>
    <w:rsid w:val="000A1185"/>
    <w:rsid w:val="000A2FAB"/>
    <w:rsid w:val="000A3495"/>
    <w:rsid w:val="000A702E"/>
    <w:rsid w:val="000B5E0A"/>
    <w:rsid w:val="000B759A"/>
    <w:rsid w:val="000C26C6"/>
    <w:rsid w:val="000C40B7"/>
    <w:rsid w:val="000C6873"/>
    <w:rsid w:val="000D077F"/>
    <w:rsid w:val="000D617B"/>
    <w:rsid w:val="000D69DC"/>
    <w:rsid w:val="000D7AA7"/>
    <w:rsid w:val="000E2D4E"/>
    <w:rsid w:val="000E4799"/>
    <w:rsid w:val="000E4D98"/>
    <w:rsid w:val="000E70CA"/>
    <w:rsid w:val="000F14C7"/>
    <w:rsid w:val="000F2B84"/>
    <w:rsid w:val="000F3517"/>
    <w:rsid w:val="000F5ED6"/>
    <w:rsid w:val="000F7478"/>
    <w:rsid w:val="00100B62"/>
    <w:rsid w:val="00101418"/>
    <w:rsid w:val="0010184F"/>
    <w:rsid w:val="00101AD8"/>
    <w:rsid w:val="00102290"/>
    <w:rsid w:val="00103C0F"/>
    <w:rsid w:val="001059DB"/>
    <w:rsid w:val="00107BB6"/>
    <w:rsid w:val="00107DF0"/>
    <w:rsid w:val="00110122"/>
    <w:rsid w:val="001107DA"/>
    <w:rsid w:val="00110C54"/>
    <w:rsid w:val="00111AB0"/>
    <w:rsid w:val="001223A0"/>
    <w:rsid w:val="00124829"/>
    <w:rsid w:val="00125372"/>
    <w:rsid w:val="0013006E"/>
    <w:rsid w:val="00143F7A"/>
    <w:rsid w:val="0015190A"/>
    <w:rsid w:val="0015485F"/>
    <w:rsid w:val="001559FD"/>
    <w:rsid w:val="00160DD1"/>
    <w:rsid w:val="0016266F"/>
    <w:rsid w:val="00163CD6"/>
    <w:rsid w:val="00166BF4"/>
    <w:rsid w:val="00172B5D"/>
    <w:rsid w:val="00176454"/>
    <w:rsid w:val="00176462"/>
    <w:rsid w:val="0018056F"/>
    <w:rsid w:val="00181D77"/>
    <w:rsid w:val="00186834"/>
    <w:rsid w:val="00187275"/>
    <w:rsid w:val="00190EB1"/>
    <w:rsid w:val="001924D8"/>
    <w:rsid w:val="00194517"/>
    <w:rsid w:val="00194E01"/>
    <w:rsid w:val="00195EE4"/>
    <w:rsid w:val="001A1BC9"/>
    <w:rsid w:val="001A2334"/>
    <w:rsid w:val="001A23A4"/>
    <w:rsid w:val="001A2C47"/>
    <w:rsid w:val="001A4AA7"/>
    <w:rsid w:val="001A6699"/>
    <w:rsid w:val="001A6B12"/>
    <w:rsid w:val="001B3273"/>
    <w:rsid w:val="001B5821"/>
    <w:rsid w:val="001C1481"/>
    <w:rsid w:val="001C2906"/>
    <w:rsid w:val="001C3992"/>
    <w:rsid w:val="001C4D3F"/>
    <w:rsid w:val="001D13F9"/>
    <w:rsid w:val="001D41C6"/>
    <w:rsid w:val="001D4981"/>
    <w:rsid w:val="001D7425"/>
    <w:rsid w:val="001E18EA"/>
    <w:rsid w:val="001E2C25"/>
    <w:rsid w:val="001F13B7"/>
    <w:rsid w:val="001F362E"/>
    <w:rsid w:val="001F5AD2"/>
    <w:rsid w:val="001F7E50"/>
    <w:rsid w:val="0020307F"/>
    <w:rsid w:val="00203688"/>
    <w:rsid w:val="002057D5"/>
    <w:rsid w:val="00215976"/>
    <w:rsid w:val="00217A05"/>
    <w:rsid w:val="002269B5"/>
    <w:rsid w:val="0023312D"/>
    <w:rsid w:val="002334FB"/>
    <w:rsid w:val="002413A3"/>
    <w:rsid w:val="00242D36"/>
    <w:rsid w:val="0024338B"/>
    <w:rsid w:val="002445EE"/>
    <w:rsid w:val="00245195"/>
    <w:rsid w:val="0024568A"/>
    <w:rsid w:val="002462A8"/>
    <w:rsid w:val="00251D8C"/>
    <w:rsid w:val="00253ABF"/>
    <w:rsid w:val="00254B23"/>
    <w:rsid w:val="00257678"/>
    <w:rsid w:val="00260FEE"/>
    <w:rsid w:val="00264ABC"/>
    <w:rsid w:val="00270103"/>
    <w:rsid w:val="002702CA"/>
    <w:rsid w:val="00273019"/>
    <w:rsid w:val="00274986"/>
    <w:rsid w:val="00274B88"/>
    <w:rsid w:val="00275109"/>
    <w:rsid w:val="00276D4C"/>
    <w:rsid w:val="002774CF"/>
    <w:rsid w:val="002803C3"/>
    <w:rsid w:val="00281001"/>
    <w:rsid w:val="00282425"/>
    <w:rsid w:val="00283F80"/>
    <w:rsid w:val="00285A40"/>
    <w:rsid w:val="002865B6"/>
    <w:rsid w:val="002868B3"/>
    <w:rsid w:val="002950F8"/>
    <w:rsid w:val="002979AC"/>
    <w:rsid w:val="002A3593"/>
    <w:rsid w:val="002A438D"/>
    <w:rsid w:val="002A6DF7"/>
    <w:rsid w:val="002B4CC8"/>
    <w:rsid w:val="002B51F5"/>
    <w:rsid w:val="002B525D"/>
    <w:rsid w:val="002C7B10"/>
    <w:rsid w:val="002D04E5"/>
    <w:rsid w:val="002D28A2"/>
    <w:rsid w:val="002D3402"/>
    <w:rsid w:val="002D3665"/>
    <w:rsid w:val="002D5EAA"/>
    <w:rsid w:val="002E3829"/>
    <w:rsid w:val="002E51CD"/>
    <w:rsid w:val="002E7275"/>
    <w:rsid w:val="002F328C"/>
    <w:rsid w:val="002F457D"/>
    <w:rsid w:val="002F6E48"/>
    <w:rsid w:val="00301531"/>
    <w:rsid w:val="003015E4"/>
    <w:rsid w:val="00301E5F"/>
    <w:rsid w:val="0030372C"/>
    <w:rsid w:val="003050B2"/>
    <w:rsid w:val="00305B45"/>
    <w:rsid w:val="003076FE"/>
    <w:rsid w:val="0031011A"/>
    <w:rsid w:val="003107FB"/>
    <w:rsid w:val="00312C9F"/>
    <w:rsid w:val="003220D0"/>
    <w:rsid w:val="00326107"/>
    <w:rsid w:val="00326AF8"/>
    <w:rsid w:val="00332168"/>
    <w:rsid w:val="003365E4"/>
    <w:rsid w:val="00337D25"/>
    <w:rsid w:val="003402FC"/>
    <w:rsid w:val="0034205E"/>
    <w:rsid w:val="003511AD"/>
    <w:rsid w:val="00352F44"/>
    <w:rsid w:val="0035309C"/>
    <w:rsid w:val="00355AB7"/>
    <w:rsid w:val="003560EB"/>
    <w:rsid w:val="00356701"/>
    <w:rsid w:val="003622A8"/>
    <w:rsid w:val="00362EB4"/>
    <w:rsid w:val="003632A2"/>
    <w:rsid w:val="00363838"/>
    <w:rsid w:val="00363DE7"/>
    <w:rsid w:val="003651AA"/>
    <w:rsid w:val="00366FBD"/>
    <w:rsid w:val="003678FE"/>
    <w:rsid w:val="003723E1"/>
    <w:rsid w:val="00374EFF"/>
    <w:rsid w:val="003750E0"/>
    <w:rsid w:val="003813FD"/>
    <w:rsid w:val="00382608"/>
    <w:rsid w:val="0038269F"/>
    <w:rsid w:val="003827A8"/>
    <w:rsid w:val="00386B3A"/>
    <w:rsid w:val="0038748C"/>
    <w:rsid w:val="003975FE"/>
    <w:rsid w:val="003A1BB3"/>
    <w:rsid w:val="003A40B4"/>
    <w:rsid w:val="003A6861"/>
    <w:rsid w:val="003A797C"/>
    <w:rsid w:val="003B0154"/>
    <w:rsid w:val="003B21E2"/>
    <w:rsid w:val="003B310D"/>
    <w:rsid w:val="003B3D18"/>
    <w:rsid w:val="003B6B3E"/>
    <w:rsid w:val="003C0260"/>
    <w:rsid w:val="003C2126"/>
    <w:rsid w:val="003C50B7"/>
    <w:rsid w:val="003C75C5"/>
    <w:rsid w:val="003D0C13"/>
    <w:rsid w:val="003E0173"/>
    <w:rsid w:val="003E381C"/>
    <w:rsid w:val="003E3F69"/>
    <w:rsid w:val="003E4561"/>
    <w:rsid w:val="003E52C1"/>
    <w:rsid w:val="003E6331"/>
    <w:rsid w:val="003F06A6"/>
    <w:rsid w:val="003F10FF"/>
    <w:rsid w:val="003F120E"/>
    <w:rsid w:val="003F58F3"/>
    <w:rsid w:val="00404CF3"/>
    <w:rsid w:val="0041209C"/>
    <w:rsid w:val="0041277E"/>
    <w:rsid w:val="0041696B"/>
    <w:rsid w:val="00422E6C"/>
    <w:rsid w:val="0043277C"/>
    <w:rsid w:val="00432E77"/>
    <w:rsid w:val="004334E5"/>
    <w:rsid w:val="00440067"/>
    <w:rsid w:val="0044029E"/>
    <w:rsid w:val="00446D67"/>
    <w:rsid w:val="00452CAA"/>
    <w:rsid w:val="00457016"/>
    <w:rsid w:val="00460D39"/>
    <w:rsid w:val="004633C4"/>
    <w:rsid w:val="004633FD"/>
    <w:rsid w:val="00465E73"/>
    <w:rsid w:val="0046636C"/>
    <w:rsid w:val="00467A01"/>
    <w:rsid w:val="0047198E"/>
    <w:rsid w:val="004728D2"/>
    <w:rsid w:val="00473F50"/>
    <w:rsid w:val="00474F3D"/>
    <w:rsid w:val="00482821"/>
    <w:rsid w:val="00483A29"/>
    <w:rsid w:val="00483C6D"/>
    <w:rsid w:val="00484CAA"/>
    <w:rsid w:val="0048546D"/>
    <w:rsid w:val="00491BC4"/>
    <w:rsid w:val="0049327C"/>
    <w:rsid w:val="00495A1C"/>
    <w:rsid w:val="00495AA4"/>
    <w:rsid w:val="0049604A"/>
    <w:rsid w:val="004A06F2"/>
    <w:rsid w:val="004A1B1C"/>
    <w:rsid w:val="004A1D82"/>
    <w:rsid w:val="004B0D3D"/>
    <w:rsid w:val="004B3658"/>
    <w:rsid w:val="004B6EA5"/>
    <w:rsid w:val="004C08B9"/>
    <w:rsid w:val="004C5A89"/>
    <w:rsid w:val="004C6D1E"/>
    <w:rsid w:val="004C78F7"/>
    <w:rsid w:val="004E1D18"/>
    <w:rsid w:val="004E58DC"/>
    <w:rsid w:val="004F240C"/>
    <w:rsid w:val="005005DA"/>
    <w:rsid w:val="00501176"/>
    <w:rsid w:val="00505850"/>
    <w:rsid w:val="005063F3"/>
    <w:rsid w:val="005065CC"/>
    <w:rsid w:val="00506CE7"/>
    <w:rsid w:val="0051482F"/>
    <w:rsid w:val="00514A90"/>
    <w:rsid w:val="005164BF"/>
    <w:rsid w:val="005171F3"/>
    <w:rsid w:val="00520155"/>
    <w:rsid w:val="0052704D"/>
    <w:rsid w:val="00531BA4"/>
    <w:rsid w:val="005330B2"/>
    <w:rsid w:val="005339F2"/>
    <w:rsid w:val="0055150E"/>
    <w:rsid w:val="005537E4"/>
    <w:rsid w:val="00561927"/>
    <w:rsid w:val="00561D5A"/>
    <w:rsid w:val="00562047"/>
    <w:rsid w:val="0056465E"/>
    <w:rsid w:val="005646B4"/>
    <w:rsid w:val="00565362"/>
    <w:rsid w:val="00572275"/>
    <w:rsid w:val="00572AD4"/>
    <w:rsid w:val="00573A55"/>
    <w:rsid w:val="00575078"/>
    <w:rsid w:val="00576D7F"/>
    <w:rsid w:val="00577C8F"/>
    <w:rsid w:val="00580ED5"/>
    <w:rsid w:val="005817AF"/>
    <w:rsid w:val="00583614"/>
    <w:rsid w:val="0058594E"/>
    <w:rsid w:val="00587080"/>
    <w:rsid w:val="0059055F"/>
    <w:rsid w:val="005938EA"/>
    <w:rsid w:val="00595990"/>
    <w:rsid w:val="00595CEA"/>
    <w:rsid w:val="00596723"/>
    <w:rsid w:val="005A0BBF"/>
    <w:rsid w:val="005A23AD"/>
    <w:rsid w:val="005A3307"/>
    <w:rsid w:val="005A3904"/>
    <w:rsid w:val="005A43CD"/>
    <w:rsid w:val="005A4EC7"/>
    <w:rsid w:val="005A7FE0"/>
    <w:rsid w:val="005B0816"/>
    <w:rsid w:val="005B2CD9"/>
    <w:rsid w:val="005B38A6"/>
    <w:rsid w:val="005B3BA7"/>
    <w:rsid w:val="005C0731"/>
    <w:rsid w:val="005C62DC"/>
    <w:rsid w:val="005C6BF8"/>
    <w:rsid w:val="005C708E"/>
    <w:rsid w:val="005C7BCF"/>
    <w:rsid w:val="005D34B9"/>
    <w:rsid w:val="005D442D"/>
    <w:rsid w:val="005E0692"/>
    <w:rsid w:val="005E1079"/>
    <w:rsid w:val="005E17D2"/>
    <w:rsid w:val="005E2BC2"/>
    <w:rsid w:val="005E641D"/>
    <w:rsid w:val="005F1DE6"/>
    <w:rsid w:val="005F3620"/>
    <w:rsid w:val="005F37EC"/>
    <w:rsid w:val="005F5A24"/>
    <w:rsid w:val="00602818"/>
    <w:rsid w:val="0060297E"/>
    <w:rsid w:val="00602B86"/>
    <w:rsid w:val="00603E99"/>
    <w:rsid w:val="006061DF"/>
    <w:rsid w:val="00607C04"/>
    <w:rsid w:val="00611C2D"/>
    <w:rsid w:val="00612012"/>
    <w:rsid w:val="00616BCD"/>
    <w:rsid w:val="00617012"/>
    <w:rsid w:val="00617768"/>
    <w:rsid w:val="00622CA7"/>
    <w:rsid w:val="00624BD3"/>
    <w:rsid w:val="00632AD2"/>
    <w:rsid w:val="00632DED"/>
    <w:rsid w:val="006377A8"/>
    <w:rsid w:val="00647932"/>
    <w:rsid w:val="006511AF"/>
    <w:rsid w:val="00651756"/>
    <w:rsid w:val="00653FD4"/>
    <w:rsid w:val="006558F3"/>
    <w:rsid w:val="00665F93"/>
    <w:rsid w:val="006706E3"/>
    <w:rsid w:val="00671787"/>
    <w:rsid w:val="0067346D"/>
    <w:rsid w:val="00677661"/>
    <w:rsid w:val="0068113B"/>
    <w:rsid w:val="00682066"/>
    <w:rsid w:val="006835D6"/>
    <w:rsid w:val="00685BC6"/>
    <w:rsid w:val="006865F3"/>
    <w:rsid w:val="006869D6"/>
    <w:rsid w:val="00686B7E"/>
    <w:rsid w:val="00686C5A"/>
    <w:rsid w:val="00687299"/>
    <w:rsid w:val="00692125"/>
    <w:rsid w:val="00692819"/>
    <w:rsid w:val="006A1189"/>
    <w:rsid w:val="006A234D"/>
    <w:rsid w:val="006A43B7"/>
    <w:rsid w:val="006A4C55"/>
    <w:rsid w:val="006B04CF"/>
    <w:rsid w:val="006B2817"/>
    <w:rsid w:val="006B349E"/>
    <w:rsid w:val="006B376E"/>
    <w:rsid w:val="006B7D4C"/>
    <w:rsid w:val="006C20B9"/>
    <w:rsid w:val="006C29CB"/>
    <w:rsid w:val="006C404C"/>
    <w:rsid w:val="006C48F8"/>
    <w:rsid w:val="006C78E2"/>
    <w:rsid w:val="006D1631"/>
    <w:rsid w:val="006D17E3"/>
    <w:rsid w:val="006D2A0E"/>
    <w:rsid w:val="006D3D0F"/>
    <w:rsid w:val="006D510B"/>
    <w:rsid w:val="006E587F"/>
    <w:rsid w:val="006E6997"/>
    <w:rsid w:val="006E7144"/>
    <w:rsid w:val="006F2693"/>
    <w:rsid w:val="006F657B"/>
    <w:rsid w:val="006F7314"/>
    <w:rsid w:val="00715793"/>
    <w:rsid w:val="00715AAA"/>
    <w:rsid w:val="00715BBB"/>
    <w:rsid w:val="007263A8"/>
    <w:rsid w:val="00730B43"/>
    <w:rsid w:val="007314F2"/>
    <w:rsid w:val="00732E51"/>
    <w:rsid w:val="00734BCD"/>
    <w:rsid w:val="00735A5C"/>
    <w:rsid w:val="00736654"/>
    <w:rsid w:val="00737481"/>
    <w:rsid w:val="00740CAD"/>
    <w:rsid w:val="00741828"/>
    <w:rsid w:val="00741B45"/>
    <w:rsid w:val="007428F2"/>
    <w:rsid w:val="00743A62"/>
    <w:rsid w:val="00750107"/>
    <w:rsid w:val="00757C41"/>
    <w:rsid w:val="00761520"/>
    <w:rsid w:val="0076191B"/>
    <w:rsid w:val="0076631D"/>
    <w:rsid w:val="00772C6F"/>
    <w:rsid w:val="00775F78"/>
    <w:rsid w:val="00777756"/>
    <w:rsid w:val="00777E53"/>
    <w:rsid w:val="007818C4"/>
    <w:rsid w:val="0078363C"/>
    <w:rsid w:val="00783B9D"/>
    <w:rsid w:val="0078508C"/>
    <w:rsid w:val="00786E3F"/>
    <w:rsid w:val="00792061"/>
    <w:rsid w:val="00792D5E"/>
    <w:rsid w:val="007A1D51"/>
    <w:rsid w:val="007A1E0E"/>
    <w:rsid w:val="007A34AA"/>
    <w:rsid w:val="007A4929"/>
    <w:rsid w:val="007A6493"/>
    <w:rsid w:val="007B48CD"/>
    <w:rsid w:val="007B4C02"/>
    <w:rsid w:val="007C3720"/>
    <w:rsid w:val="007C4194"/>
    <w:rsid w:val="007C5FFD"/>
    <w:rsid w:val="007C6CF5"/>
    <w:rsid w:val="007C7B60"/>
    <w:rsid w:val="007D1F59"/>
    <w:rsid w:val="007D3952"/>
    <w:rsid w:val="007D5788"/>
    <w:rsid w:val="007E0108"/>
    <w:rsid w:val="007E756F"/>
    <w:rsid w:val="007F0E9C"/>
    <w:rsid w:val="007F220E"/>
    <w:rsid w:val="007F28CC"/>
    <w:rsid w:val="00801CDC"/>
    <w:rsid w:val="008034F0"/>
    <w:rsid w:val="00805201"/>
    <w:rsid w:val="00805419"/>
    <w:rsid w:val="008068D0"/>
    <w:rsid w:val="008072BC"/>
    <w:rsid w:val="00815432"/>
    <w:rsid w:val="008162F5"/>
    <w:rsid w:val="008169D9"/>
    <w:rsid w:val="00817B10"/>
    <w:rsid w:val="00820473"/>
    <w:rsid w:val="00821A64"/>
    <w:rsid w:val="008251B0"/>
    <w:rsid w:val="0082635E"/>
    <w:rsid w:val="00827886"/>
    <w:rsid w:val="00830CDA"/>
    <w:rsid w:val="008339C3"/>
    <w:rsid w:val="008347A1"/>
    <w:rsid w:val="0083746B"/>
    <w:rsid w:val="0084128A"/>
    <w:rsid w:val="008430BA"/>
    <w:rsid w:val="00844FA8"/>
    <w:rsid w:val="00845E5B"/>
    <w:rsid w:val="0085423C"/>
    <w:rsid w:val="00854914"/>
    <w:rsid w:val="008606C3"/>
    <w:rsid w:val="0086127C"/>
    <w:rsid w:val="008615B5"/>
    <w:rsid w:val="008639D3"/>
    <w:rsid w:val="008657E1"/>
    <w:rsid w:val="0087034D"/>
    <w:rsid w:val="00873C9D"/>
    <w:rsid w:val="0087740B"/>
    <w:rsid w:val="00877894"/>
    <w:rsid w:val="00877E86"/>
    <w:rsid w:val="008815FE"/>
    <w:rsid w:val="008854EA"/>
    <w:rsid w:val="008873BF"/>
    <w:rsid w:val="00890B80"/>
    <w:rsid w:val="00891198"/>
    <w:rsid w:val="0089234D"/>
    <w:rsid w:val="00893B31"/>
    <w:rsid w:val="00894F9B"/>
    <w:rsid w:val="00895258"/>
    <w:rsid w:val="0089650E"/>
    <w:rsid w:val="008971B2"/>
    <w:rsid w:val="008A30E7"/>
    <w:rsid w:val="008A34BD"/>
    <w:rsid w:val="008A3E5F"/>
    <w:rsid w:val="008A484F"/>
    <w:rsid w:val="008B0583"/>
    <w:rsid w:val="008B648F"/>
    <w:rsid w:val="008C5EBE"/>
    <w:rsid w:val="008C66F7"/>
    <w:rsid w:val="008D34EF"/>
    <w:rsid w:val="008D35CB"/>
    <w:rsid w:val="008E1560"/>
    <w:rsid w:val="008E1ED6"/>
    <w:rsid w:val="008E676F"/>
    <w:rsid w:val="008E7ED8"/>
    <w:rsid w:val="008F0DFF"/>
    <w:rsid w:val="008F110B"/>
    <w:rsid w:val="008F6BC1"/>
    <w:rsid w:val="0090092A"/>
    <w:rsid w:val="00900C0E"/>
    <w:rsid w:val="00900C24"/>
    <w:rsid w:val="00902AF4"/>
    <w:rsid w:val="00903CD5"/>
    <w:rsid w:val="00904FF8"/>
    <w:rsid w:val="0091276A"/>
    <w:rsid w:val="009161A3"/>
    <w:rsid w:val="00916FC1"/>
    <w:rsid w:val="00920DF1"/>
    <w:rsid w:val="00922A45"/>
    <w:rsid w:val="00922E7F"/>
    <w:rsid w:val="00923658"/>
    <w:rsid w:val="00924320"/>
    <w:rsid w:val="0092778D"/>
    <w:rsid w:val="009309AF"/>
    <w:rsid w:val="00931086"/>
    <w:rsid w:val="00935E7B"/>
    <w:rsid w:val="00936A94"/>
    <w:rsid w:val="00937CC7"/>
    <w:rsid w:val="00942F3D"/>
    <w:rsid w:val="00947226"/>
    <w:rsid w:val="00947584"/>
    <w:rsid w:val="00951775"/>
    <w:rsid w:val="00954261"/>
    <w:rsid w:val="00954BDA"/>
    <w:rsid w:val="00956124"/>
    <w:rsid w:val="009621FA"/>
    <w:rsid w:val="00964CA5"/>
    <w:rsid w:val="00970645"/>
    <w:rsid w:val="00970795"/>
    <w:rsid w:val="00972D1A"/>
    <w:rsid w:val="009737FF"/>
    <w:rsid w:val="009820BD"/>
    <w:rsid w:val="00985BD8"/>
    <w:rsid w:val="009860F6"/>
    <w:rsid w:val="00987F20"/>
    <w:rsid w:val="00991573"/>
    <w:rsid w:val="00991AD1"/>
    <w:rsid w:val="00991B2A"/>
    <w:rsid w:val="00993ED3"/>
    <w:rsid w:val="00994C6A"/>
    <w:rsid w:val="00997675"/>
    <w:rsid w:val="009A2EE3"/>
    <w:rsid w:val="009A6B95"/>
    <w:rsid w:val="009B54ED"/>
    <w:rsid w:val="009B7065"/>
    <w:rsid w:val="009C146E"/>
    <w:rsid w:val="009C597F"/>
    <w:rsid w:val="009D0B09"/>
    <w:rsid w:val="009D18A5"/>
    <w:rsid w:val="009D1B49"/>
    <w:rsid w:val="009E1329"/>
    <w:rsid w:val="009E2EFD"/>
    <w:rsid w:val="009E5621"/>
    <w:rsid w:val="009E7849"/>
    <w:rsid w:val="009F0211"/>
    <w:rsid w:val="009F08A2"/>
    <w:rsid w:val="009F1F5B"/>
    <w:rsid w:val="009F395D"/>
    <w:rsid w:val="009F4381"/>
    <w:rsid w:val="00A00C1B"/>
    <w:rsid w:val="00A036D1"/>
    <w:rsid w:val="00A037F7"/>
    <w:rsid w:val="00A03DBE"/>
    <w:rsid w:val="00A04945"/>
    <w:rsid w:val="00A1087C"/>
    <w:rsid w:val="00A11064"/>
    <w:rsid w:val="00A12F61"/>
    <w:rsid w:val="00A141E0"/>
    <w:rsid w:val="00A15DD0"/>
    <w:rsid w:val="00A1784B"/>
    <w:rsid w:val="00A179F0"/>
    <w:rsid w:val="00A20E0C"/>
    <w:rsid w:val="00A23279"/>
    <w:rsid w:val="00A23F13"/>
    <w:rsid w:val="00A25996"/>
    <w:rsid w:val="00A279E1"/>
    <w:rsid w:val="00A31019"/>
    <w:rsid w:val="00A351B1"/>
    <w:rsid w:val="00A37E5D"/>
    <w:rsid w:val="00A43BF8"/>
    <w:rsid w:val="00A461DA"/>
    <w:rsid w:val="00A466F6"/>
    <w:rsid w:val="00A533A1"/>
    <w:rsid w:val="00A5419A"/>
    <w:rsid w:val="00A56C31"/>
    <w:rsid w:val="00A570C6"/>
    <w:rsid w:val="00A57640"/>
    <w:rsid w:val="00A62B61"/>
    <w:rsid w:val="00A6529A"/>
    <w:rsid w:val="00A65F1B"/>
    <w:rsid w:val="00A67A1B"/>
    <w:rsid w:val="00A7328E"/>
    <w:rsid w:val="00A83BE6"/>
    <w:rsid w:val="00A87117"/>
    <w:rsid w:val="00A874C8"/>
    <w:rsid w:val="00A879FC"/>
    <w:rsid w:val="00A940A7"/>
    <w:rsid w:val="00A94C53"/>
    <w:rsid w:val="00A95BE3"/>
    <w:rsid w:val="00A96940"/>
    <w:rsid w:val="00A9784A"/>
    <w:rsid w:val="00AA229D"/>
    <w:rsid w:val="00AA45AE"/>
    <w:rsid w:val="00AA7A48"/>
    <w:rsid w:val="00AB0741"/>
    <w:rsid w:val="00AB52AE"/>
    <w:rsid w:val="00AC7A11"/>
    <w:rsid w:val="00AD048D"/>
    <w:rsid w:val="00AD38A7"/>
    <w:rsid w:val="00AD4C95"/>
    <w:rsid w:val="00AD4C9C"/>
    <w:rsid w:val="00AF17A6"/>
    <w:rsid w:val="00AF6D72"/>
    <w:rsid w:val="00B0145F"/>
    <w:rsid w:val="00B01AB4"/>
    <w:rsid w:val="00B12348"/>
    <w:rsid w:val="00B124F2"/>
    <w:rsid w:val="00B14B2A"/>
    <w:rsid w:val="00B241CF"/>
    <w:rsid w:val="00B2466A"/>
    <w:rsid w:val="00B25E3A"/>
    <w:rsid w:val="00B27FE8"/>
    <w:rsid w:val="00B314DD"/>
    <w:rsid w:val="00B32CCF"/>
    <w:rsid w:val="00B33145"/>
    <w:rsid w:val="00B34A04"/>
    <w:rsid w:val="00B35CB0"/>
    <w:rsid w:val="00B374F6"/>
    <w:rsid w:val="00B378AD"/>
    <w:rsid w:val="00B37AD2"/>
    <w:rsid w:val="00B37DD8"/>
    <w:rsid w:val="00B4589B"/>
    <w:rsid w:val="00B4781C"/>
    <w:rsid w:val="00B51C3D"/>
    <w:rsid w:val="00B54E33"/>
    <w:rsid w:val="00B54E7E"/>
    <w:rsid w:val="00B5636B"/>
    <w:rsid w:val="00B56540"/>
    <w:rsid w:val="00B62E2C"/>
    <w:rsid w:val="00B645DD"/>
    <w:rsid w:val="00B66E80"/>
    <w:rsid w:val="00B70218"/>
    <w:rsid w:val="00B70C25"/>
    <w:rsid w:val="00B712A8"/>
    <w:rsid w:val="00B714A7"/>
    <w:rsid w:val="00B72880"/>
    <w:rsid w:val="00B730B7"/>
    <w:rsid w:val="00B75B06"/>
    <w:rsid w:val="00B80E15"/>
    <w:rsid w:val="00B81238"/>
    <w:rsid w:val="00B87E85"/>
    <w:rsid w:val="00B90A5A"/>
    <w:rsid w:val="00B946CE"/>
    <w:rsid w:val="00B952DA"/>
    <w:rsid w:val="00B95491"/>
    <w:rsid w:val="00B9691B"/>
    <w:rsid w:val="00BA06A7"/>
    <w:rsid w:val="00BA2C8F"/>
    <w:rsid w:val="00BA3DB7"/>
    <w:rsid w:val="00BA56C0"/>
    <w:rsid w:val="00BB2133"/>
    <w:rsid w:val="00BB411D"/>
    <w:rsid w:val="00BC67CC"/>
    <w:rsid w:val="00BD0517"/>
    <w:rsid w:val="00BD0F8E"/>
    <w:rsid w:val="00BD1A99"/>
    <w:rsid w:val="00BD1B92"/>
    <w:rsid w:val="00BD5680"/>
    <w:rsid w:val="00BE5CB7"/>
    <w:rsid w:val="00BE7C9D"/>
    <w:rsid w:val="00BF5141"/>
    <w:rsid w:val="00BF5329"/>
    <w:rsid w:val="00BF685A"/>
    <w:rsid w:val="00C01A91"/>
    <w:rsid w:val="00C02C6A"/>
    <w:rsid w:val="00C04BA9"/>
    <w:rsid w:val="00C06C82"/>
    <w:rsid w:val="00C07281"/>
    <w:rsid w:val="00C07997"/>
    <w:rsid w:val="00C11C92"/>
    <w:rsid w:val="00C13500"/>
    <w:rsid w:val="00C1573A"/>
    <w:rsid w:val="00C16015"/>
    <w:rsid w:val="00C17EA0"/>
    <w:rsid w:val="00C20650"/>
    <w:rsid w:val="00C209F0"/>
    <w:rsid w:val="00C27444"/>
    <w:rsid w:val="00C3348B"/>
    <w:rsid w:val="00C36D71"/>
    <w:rsid w:val="00C42226"/>
    <w:rsid w:val="00C457D9"/>
    <w:rsid w:val="00C469BA"/>
    <w:rsid w:val="00C50886"/>
    <w:rsid w:val="00C544F1"/>
    <w:rsid w:val="00C6159D"/>
    <w:rsid w:val="00C62F61"/>
    <w:rsid w:val="00C631D3"/>
    <w:rsid w:val="00C63B49"/>
    <w:rsid w:val="00C649FF"/>
    <w:rsid w:val="00C75DE6"/>
    <w:rsid w:val="00C77C10"/>
    <w:rsid w:val="00C84DF9"/>
    <w:rsid w:val="00C87F5D"/>
    <w:rsid w:val="00C90174"/>
    <w:rsid w:val="00C94729"/>
    <w:rsid w:val="00CA25BB"/>
    <w:rsid w:val="00CA2762"/>
    <w:rsid w:val="00CA3E98"/>
    <w:rsid w:val="00CA5C61"/>
    <w:rsid w:val="00CA7CEE"/>
    <w:rsid w:val="00CB0218"/>
    <w:rsid w:val="00CB0483"/>
    <w:rsid w:val="00CB6CA6"/>
    <w:rsid w:val="00CB7069"/>
    <w:rsid w:val="00CC394B"/>
    <w:rsid w:val="00CC4E11"/>
    <w:rsid w:val="00CC5FEB"/>
    <w:rsid w:val="00CD11FB"/>
    <w:rsid w:val="00CD2960"/>
    <w:rsid w:val="00CD2B16"/>
    <w:rsid w:val="00CD4E4B"/>
    <w:rsid w:val="00CD6C6C"/>
    <w:rsid w:val="00CD75D4"/>
    <w:rsid w:val="00CE034E"/>
    <w:rsid w:val="00CE0796"/>
    <w:rsid w:val="00CE401C"/>
    <w:rsid w:val="00CE6965"/>
    <w:rsid w:val="00CE79CD"/>
    <w:rsid w:val="00CE7D8A"/>
    <w:rsid w:val="00CF0CE5"/>
    <w:rsid w:val="00D06141"/>
    <w:rsid w:val="00D069CD"/>
    <w:rsid w:val="00D07117"/>
    <w:rsid w:val="00D142EF"/>
    <w:rsid w:val="00D15940"/>
    <w:rsid w:val="00D1603A"/>
    <w:rsid w:val="00D24C0D"/>
    <w:rsid w:val="00D26EC3"/>
    <w:rsid w:val="00D27AC3"/>
    <w:rsid w:val="00D35B7E"/>
    <w:rsid w:val="00D36C4E"/>
    <w:rsid w:val="00D36E56"/>
    <w:rsid w:val="00D41026"/>
    <w:rsid w:val="00D4158A"/>
    <w:rsid w:val="00D42D1D"/>
    <w:rsid w:val="00D44E27"/>
    <w:rsid w:val="00D4553C"/>
    <w:rsid w:val="00D5117C"/>
    <w:rsid w:val="00D52C5C"/>
    <w:rsid w:val="00D57264"/>
    <w:rsid w:val="00D576F2"/>
    <w:rsid w:val="00D60FA6"/>
    <w:rsid w:val="00D62043"/>
    <w:rsid w:val="00D63418"/>
    <w:rsid w:val="00D65B77"/>
    <w:rsid w:val="00D6681C"/>
    <w:rsid w:val="00D66908"/>
    <w:rsid w:val="00D67BBF"/>
    <w:rsid w:val="00D70A0E"/>
    <w:rsid w:val="00D715E4"/>
    <w:rsid w:val="00D752F9"/>
    <w:rsid w:val="00D80D7D"/>
    <w:rsid w:val="00D80ED7"/>
    <w:rsid w:val="00D827F6"/>
    <w:rsid w:val="00D83DFE"/>
    <w:rsid w:val="00D9335D"/>
    <w:rsid w:val="00D95ABD"/>
    <w:rsid w:val="00DA1A8C"/>
    <w:rsid w:val="00DA2F28"/>
    <w:rsid w:val="00DA37DF"/>
    <w:rsid w:val="00DA4ADA"/>
    <w:rsid w:val="00DA62BC"/>
    <w:rsid w:val="00DB1C52"/>
    <w:rsid w:val="00DB2D23"/>
    <w:rsid w:val="00DB3EE2"/>
    <w:rsid w:val="00DC01C5"/>
    <w:rsid w:val="00DC027C"/>
    <w:rsid w:val="00DC1648"/>
    <w:rsid w:val="00DC27AD"/>
    <w:rsid w:val="00DC321D"/>
    <w:rsid w:val="00DE1829"/>
    <w:rsid w:val="00DE2109"/>
    <w:rsid w:val="00DE27BC"/>
    <w:rsid w:val="00DE302C"/>
    <w:rsid w:val="00DE5946"/>
    <w:rsid w:val="00DE7D75"/>
    <w:rsid w:val="00DF2292"/>
    <w:rsid w:val="00DF2AA9"/>
    <w:rsid w:val="00DF4FA9"/>
    <w:rsid w:val="00DF666B"/>
    <w:rsid w:val="00DF7171"/>
    <w:rsid w:val="00E00171"/>
    <w:rsid w:val="00E002A8"/>
    <w:rsid w:val="00E0221A"/>
    <w:rsid w:val="00E03B49"/>
    <w:rsid w:val="00E04F37"/>
    <w:rsid w:val="00E05795"/>
    <w:rsid w:val="00E05EF0"/>
    <w:rsid w:val="00E128EF"/>
    <w:rsid w:val="00E17198"/>
    <w:rsid w:val="00E17A2F"/>
    <w:rsid w:val="00E2001D"/>
    <w:rsid w:val="00E215BD"/>
    <w:rsid w:val="00E21935"/>
    <w:rsid w:val="00E278F1"/>
    <w:rsid w:val="00E3047D"/>
    <w:rsid w:val="00E32CD4"/>
    <w:rsid w:val="00E34119"/>
    <w:rsid w:val="00E34CAD"/>
    <w:rsid w:val="00E37830"/>
    <w:rsid w:val="00E41CCA"/>
    <w:rsid w:val="00E4265A"/>
    <w:rsid w:val="00E45960"/>
    <w:rsid w:val="00E47248"/>
    <w:rsid w:val="00E525AD"/>
    <w:rsid w:val="00E53A15"/>
    <w:rsid w:val="00E54054"/>
    <w:rsid w:val="00E57DDE"/>
    <w:rsid w:val="00E62F80"/>
    <w:rsid w:val="00E6350D"/>
    <w:rsid w:val="00E6504A"/>
    <w:rsid w:val="00E677E5"/>
    <w:rsid w:val="00E707A9"/>
    <w:rsid w:val="00E70B67"/>
    <w:rsid w:val="00E71856"/>
    <w:rsid w:val="00E71BAA"/>
    <w:rsid w:val="00E726C9"/>
    <w:rsid w:val="00E733DB"/>
    <w:rsid w:val="00E741EB"/>
    <w:rsid w:val="00E74469"/>
    <w:rsid w:val="00E8148E"/>
    <w:rsid w:val="00E83F01"/>
    <w:rsid w:val="00E856D4"/>
    <w:rsid w:val="00E859FE"/>
    <w:rsid w:val="00E86594"/>
    <w:rsid w:val="00E920E6"/>
    <w:rsid w:val="00E933D5"/>
    <w:rsid w:val="00E94059"/>
    <w:rsid w:val="00E94249"/>
    <w:rsid w:val="00E97582"/>
    <w:rsid w:val="00EA196C"/>
    <w:rsid w:val="00EA28FB"/>
    <w:rsid w:val="00EA2BC4"/>
    <w:rsid w:val="00EA315A"/>
    <w:rsid w:val="00EA3422"/>
    <w:rsid w:val="00EA3AC9"/>
    <w:rsid w:val="00EA4C1D"/>
    <w:rsid w:val="00EA5B86"/>
    <w:rsid w:val="00EA69AA"/>
    <w:rsid w:val="00EB4DA8"/>
    <w:rsid w:val="00EB69DF"/>
    <w:rsid w:val="00EB7291"/>
    <w:rsid w:val="00EC08A7"/>
    <w:rsid w:val="00EC184D"/>
    <w:rsid w:val="00EC28A9"/>
    <w:rsid w:val="00EC40A0"/>
    <w:rsid w:val="00EC50EC"/>
    <w:rsid w:val="00EC58D4"/>
    <w:rsid w:val="00EC5ABC"/>
    <w:rsid w:val="00EC6FAA"/>
    <w:rsid w:val="00ED14D2"/>
    <w:rsid w:val="00EE1E9F"/>
    <w:rsid w:val="00EE6B07"/>
    <w:rsid w:val="00EE6B11"/>
    <w:rsid w:val="00EF3FE3"/>
    <w:rsid w:val="00EF4D83"/>
    <w:rsid w:val="00EF6948"/>
    <w:rsid w:val="00EF6F3C"/>
    <w:rsid w:val="00EF7CAE"/>
    <w:rsid w:val="00EF7FC4"/>
    <w:rsid w:val="00F02C66"/>
    <w:rsid w:val="00F10DE1"/>
    <w:rsid w:val="00F13107"/>
    <w:rsid w:val="00F14CE3"/>
    <w:rsid w:val="00F2625C"/>
    <w:rsid w:val="00F26F62"/>
    <w:rsid w:val="00F310A2"/>
    <w:rsid w:val="00F31694"/>
    <w:rsid w:val="00F40101"/>
    <w:rsid w:val="00F43CAE"/>
    <w:rsid w:val="00F45051"/>
    <w:rsid w:val="00F461A9"/>
    <w:rsid w:val="00F50C61"/>
    <w:rsid w:val="00F511A2"/>
    <w:rsid w:val="00F53486"/>
    <w:rsid w:val="00F55204"/>
    <w:rsid w:val="00F62DA4"/>
    <w:rsid w:val="00F67EDF"/>
    <w:rsid w:val="00F706DE"/>
    <w:rsid w:val="00F71797"/>
    <w:rsid w:val="00F749D3"/>
    <w:rsid w:val="00F75001"/>
    <w:rsid w:val="00F76E43"/>
    <w:rsid w:val="00F77B4F"/>
    <w:rsid w:val="00F82EE6"/>
    <w:rsid w:val="00F83157"/>
    <w:rsid w:val="00F8366A"/>
    <w:rsid w:val="00F851F7"/>
    <w:rsid w:val="00F85CD1"/>
    <w:rsid w:val="00F86FC2"/>
    <w:rsid w:val="00F9477A"/>
    <w:rsid w:val="00F950A6"/>
    <w:rsid w:val="00F956D1"/>
    <w:rsid w:val="00F976D8"/>
    <w:rsid w:val="00FA2509"/>
    <w:rsid w:val="00FA4480"/>
    <w:rsid w:val="00FA6781"/>
    <w:rsid w:val="00FA685E"/>
    <w:rsid w:val="00FB3D6F"/>
    <w:rsid w:val="00FC020E"/>
    <w:rsid w:val="00FC110F"/>
    <w:rsid w:val="00FC2816"/>
    <w:rsid w:val="00FC3C56"/>
    <w:rsid w:val="00FC4663"/>
    <w:rsid w:val="00FC670D"/>
    <w:rsid w:val="00FC7F70"/>
    <w:rsid w:val="00FD0054"/>
    <w:rsid w:val="00FD07E0"/>
    <w:rsid w:val="00FD4629"/>
    <w:rsid w:val="00FD76F7"/>
    <w:rsid w:val="00FE1986"/>
    <w:rsid w:val="00FE1E8C"/>
    <w:rsid w:val="00FE3B5C"/>
    <w:rsid w:val="00FE63C1"/>
    <w:rsid w:val="00FE640B"/>
    <w:rsid w:val="00FF0A09"/>
    <w:rsid w:val="00FF450D"/>
    <w:rsid w:val="00FF4A47"/>
    <w:rsid w:val="00FF528F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86F3"/>
  <w15:docId w15:val="{D68A6434-5D85-4045-8A3F-09531756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7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16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164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3411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3411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3411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3411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3411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3411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34119"/>
    <w:rPr>
      <w:sz w:val="18"/>
      <w:szCs w:val="18"/>
    </w:rPr>
  </w:style>
  <w:style w:type="character" w:styleId="ab">
    <w:name w:val="Emphasis"/>
    <w:basedOn w:val="a0"/>
    <w:uiPriority w:val="20"/>
    <w:qFormat/>
    <w:rsid w:val="00A874C8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3733-01B5-4ACA-ADE8-0A25D873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363</Words>
  <Characters>2074</Characters>
  <Application>Microsoft Office Word</Application>
  <DocSecurity>0</DocSecurity>
  <Lines>17</Lines>
  <Paragraphs>4</Paragraphs>
  <ScaleCrop>false</ScaleCrop>
  <Company>Sky123.Org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衷佳妮</dc:creator>
  <cp:lastModifiedBy>Zhuoer Huo(霍卓尔)</cp:lastModifiedBy>
  <cp:revision>12</cp:revision>
  <dcterms:created xsi:type="dcterms:W3CDTF">2017-12-01T01:31:00Z</dcterms:created>
  <dcterms:modified xsi:type="dcterms:W3CDTF">2017-12-01T07:50:00Z</dcterms:modified>
</cp:coreProperties>
</file>