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92CB0" w14:textId="33DAACBB" w:rsidR="00E2001D" w:rsidRPr="00FA4480" w:rsidRDefault="00E71BAA" w:rsidP="00E71BAA">
      <w:pPr>
        <w:spacing w:line="360" w:lineRule="auto"/>
        <w:rPr>
          <w:rFonts w:ascii="等线" w:eastAsia="等线" w:hAnsi="等线" w:cs="Times New Roman"/>
          <w:spacing w:val="-7"/>
          <w:sz w:val="24"/>
          <w:szCs w:val="24"/>
        </w:rPr>
      </w:pP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证券代码：</w:t>
      </w:r>
      <w:r w:rsidRPr="00FA4480">
        <w:rPr>
          <w:rFonts w:ascii="等线" w:eastAsia="等线" w:hAnsi="等线" w:cs="Times New Roman"/>
          <w:spacing w:val="-7"/>
          <w:sz w:val="24"/>
          <w:szCs w:val="24"/>
        </w:rPr>
        <w:t xml:space="preserve">603515                                          </w:t>
      </w: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证券简称：</w:t>
      </w:r>
      <w:r w:rsidR="00A43BF8"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欧普照明</w:t>
      </w:r>
    </w:p>
    <w:p w14:paraId="25C5583E" w14:textId="7306A01A" w:rsidR="00FC670D" w:rsidRPr="00FA4480" w:rsidRDefault="00A43BF8" w:rsidP="00E71BAA">
      <w:pPr>
        <w:spacing w:line="360" w:lineRule="auto"/>
        <w:jc w:val="center"/>
        <w:rPr>
          <w:rFonts w:ascii="等线" w:eastAsia="等线" w:hAnsi="等线" w:cs="Times New Roman"/>
          <w:b/>
          <w:spacing w:val="-7"/>
          <w:sz w:val="36"/>
          <w:szCs w:val="36"/>
        </w:rPr>
      </w:pPr>
      <w:r w:rsidRPr="00FA4480">
        <w:rPr>
          <w:rFonts w:ascii="等线" w:eastAsia="等线" w:hAnsi="等线" w:cs="Times New Roman" w:hint="eastAsia"/>
          <w:b/>
          <w:spacing w:val="-7"/>
          <w:sz w:val="36"/>
          <w:szCs w:val="36"/>
        </w:rPr>
        <w:t>欧普照</w:t>
      </w:r>
      <w:bookmarkStart w:id="0" w:name="_GoBack"/>
      <w:bookmarkEnd w:id="0"/>
      <w:r w:rsidRPr="00FA4480">
        <w:rPr>
          <w:rFonts w:ascii="等线" w:eastAsia="等线" w:hAnsi="等线" w:cs="Times New Roman" w:hint="eastAsia"/>
          <w:b/>
          <w:spacing w:val="-7"/>
          <w:sz w:val="36"/>
          <w:szCs w:val="36"/>
        </w:rPr>
        <w:t>明</w:t>
      </w:r>
      <w:r w:rsidR="00E71BAA" w:rsidRPr="00FA4480">
        <w:rPr>
          <w:rFonts w:ascii="等线" w:eastAsia="等线" w:hAnsi="等线" w:cs="Times New Roman"/>
          <w:b/>
          <w:spacing w:val="-7"/>
          <w:sz w:val="36"/>
          <w:szCs w:val="36"/>
        </w:rPr>
        <w:t>照明股份有限公司</w:t>
      </w:r>
    </w:p>
    <w:p w14:paraId="1ED6F8EC" w14:textId="77777777" w:rsidR="00363838" w:rsidRPr="00FA4480" w:rsidRDefault="00E71BAA" w:rsidP="00363838">
      <w:pPr>
        <w:spacing w:line="360" w:lineRule="auto"/>
        <w:jc w:val="center"/>
        <w:rPr>
          <w:rFonts w:ascii="等线" w:eastAsia="等线" w:hAnsi="等线" w:cs="Times New Roman"/>
          <w:spacing w:val="-7"/>
          <w:sz w:val="24"/>
          <w:szCs w:val="24"/>
        </w:rPr>
      </w:pPr>
      <w:r w:rsidRPr="00FA4480">
        <w:rPr>
          <w:rFonts w:ascii="等线" w:eastAsia="等线" w:hAnsi="等线" w:cs="Times New Roman"/>
          <w:b/>
          <w:spacing w:val="-7"/>
          <w:sz w:val="36"/>
          <w:szCs w:val="36"/>
        </w:rPr>
        <w:t>投资者关系活动记录表</w:t>
      </w:r>
    </w:p>
    <w:p w14:paraId="38184AA1" w14:textId="4B70B82F" w:rsidR="00E71BAA" w:rsidRPr="00FA4480" w:rsidRDefault="00985BD8" w:rsidP="00FA4480">
      <w:pPr>
        <w:spacing w:line="360" w:lineRule="auto"/>
        <w:ind w:right="452"/>
        <w:jc w:val="right"/>
        <w:rPr>
          <w:rFonts w:ascii="等线" w:eastAsia="等线" w:hAnsi="等线" w:cs="Times New Roman"/>
          <w:spacing w:val="-7"/>
          <w:sz w:val="24"/>
          <w:szCs w:val="24"/>
        </w:rPr>
      </w:pP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编号：</w:t>
      </w:r>
      <w:r w:rsidR="00C544F1">
        <w:rPr>
          <w:rFonts w:ascii="等线" w:eastAsia="等线" w:hAnsi="等线" w:cs="Times New Roman" w:hint="eastAsia"/>
          <w:spacing w:val="-7"/>
          <w:sz w:val="24"/>
          <w:szCs w:val="24"/>
        </w:rPr>
        <w:t>201</w:t>
      </w:r>
      <w:r w:rsidR="00FE6DB0">
        <w:rPr>
          <w:rFonts w:ascii="等线" w:eastAsia="等线" w:hAnsi="等线" w:cs="Times New Roman"/>
          <w:spacing w:val="-7"/>
          <w:sz w:val="24"/>
          <w:szCs w:val="24"/>
        </w:rPr>
        <w:t>8</w:t>
      </w:r>
      <w:r w:rsidR="00C544F1">
        <w:rPr>
          <w:rFonts w:ascii="等线" w:eastAsia="等线" w:hAnsi="等线" w:cs="Times New Roman" w:hint="eastAsia"/>
          <w:spacing w:val="-7"/>
          <w:sz w:val="24"/>
          <w:szCs w:val="24"/>
        </w:rPr>
        <w:t>-0</w:t>
      </w:r>
      <w:r w:rsidR="00FE6DB0">
        <w:rPr>
          <w:rFonts w:ascii="等线" w:eastAsia="等线" w:hAnsi="等线" w:cs="Times New Roman" w:hint="eastAsia"/>
          <w:spacing w:val="-7"/>
          <w:sz w:val="24"/>
          <w:szCs w:val="24"/>
        </w:rPr>
        <w:t>0</w:t>
      </w:r>
      <w:r w:rsidR="00266CAE">
        <w:rPr>
          <w:rFonts w:ascii="等线" w:eastAsia="等线" w:hAnsi="等线" w:cs="Times New Roman"/>
          <w:spacing w:val="-7"/>
          <w:sz w:val="24"/>
          <w:szCs w:val="24"/>
        </w:rPr>
        <w:t>3</w:t>
      </w: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 xml:space="preserve"> </w:t>
      </w:r>
      <w:r w:rsidRPr="00FA4480">
        <w:rPr>
          <w:rFonts w:ascii="等线" w:eastAsia="等线" w:hAnsi="等线" w:cs="Times New Roman"/>
          <w:spacing w:val="-7"/>
          <w:sz w:val="24"/>
          <w:szCs w:val="24"/>
        </w:rPr>
        <w:t xml:space="preserve">       </w:t>
      </w:r>
    </w:p>
    <w:tbl>
      <w:tblPr>
        <w:tblStyle w:val="TableGrid"/>
        <w:tblpPr w:leftFromText="180" w:rightFromText="180" w:vertAnchor="text" w:tblpXSpec="center" w:tblpY="1"/>
        <w:tblOverlap w:val="never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E71BAA" w:rsidRPr="00FA4480" w14:paraId="26DFB369" w14:textId="77777777" w:rsidTr="007A6493">
        <w:tc>
          <w:tcPr>
            <w:tcW w:w="1980" w:type="dxa"/>
            <w:vAlign w:val="center"/>
          </w:tcPr>
          <w:p w14:paraId="16F3D49D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投资者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关系活动类别</w:t>
            </w:r>
          </w:p>
        </w:tc>
        <w:tc>
          <w:tcPr>
            <w:tcW w:w="6662" w:type="dxa"/>
          </w:tcPr>
          <w:p w14:paraId="23304183" w14:textId="653B3F98" w:rsidR="00E71BAA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特定对象调研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</w:t>
            </w:r>
            <w:r w:rsidR="00BC0882" w:rsidRPr="00FA4480">
              <w:rPr>
                <w:rFonts w:ascii="等线" w:eastAsia="等线" w:hAnsi="等线" w:hint="eastAsia"/>
                <w:sz w:val="24"/>
                <w:szCs w:val="24"/>
              </w:rPr>
              <w:t>√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分析师会议</w:t>
            </w:r>
          </w:p>
          <w:p w14:paraId="0D4DF418" w14:textId="77777777" w:rsidR="0059055F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媒体采访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</w:t>
            </w:r>
            <w:r w:rsidRPr="00FA4480">
              <w:rPr>
                <w:rFonts w:ascii="等线" w:eastAsia="等线" w:hAnsi="等线"/>
                <w:sz w:val="24"/>
                <w:szCs w:val="24"/>
              </w:rPr>
              <w:t xml:space="preserve">         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业绩说明会</w:t>
            </w:r>
          </w:p>
          <w:p w14:paraId="0299E45C" w14:textId="0F72B0F4" w:rsidR="0059055F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新闻发布会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  </w:t>
            </w:r>
            <w:r w:rsidR="00465E73"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现场参观</w:t>
            </w:r>
          </w:p>
          <w:p w14:paraId="64DA5444" w14:textId="1E8BA4FC" w:rsidR="0059055F" w:rsidRPr="00FA4480" w:rsidRDefault="00266CAE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路演活动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 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其他</w:t>
            </w:r>
          </w:p>
        </w:tc>
      </w:tr>
      <w:tr w:rsidR="0059055F" w:rsidRPr="00FA4480" w14:paraId="5593BC82" w14:textId="77777777" w:rsidTr="007A6493">
        <w:tc>
          <w:tcPr>
            <w:tcW w:w="1980" w:type="dxa"/>
            <w:vAlign w:val="center"/>
          </w:tcPr>
          <w:p w14:paraId="6EF2938A" w14:textId="77777777" w:rsidR="0059055F" w:rsidRPr="00FA4480" w:rsidRDefault="0059055F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6662" w:type="dxa"/>
          </w:tcPr>
          <w:p w14:paraId="6B131183" w14:textId="4E080465" w:rsidR="0059055F" w:rsidRPr="00FA4480" w:rsidRDefault="00991B2A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√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现场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</w:t>
            </w:r>
            <w:r w:rsidR="00363838" w:rsidRPr="00FA4480"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网上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</w:t>
            </w:r>
            <w:r w:rsidR="00363838" w:rsidRPr="00FA4480"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电话会议</w:t>
            </w:r>
          </w:p>
        </w:tc>
      </w:tr>
      <w:tr w:rsidR="00E71BAA" w:rsidRPr="00FA4480" w14:paraId="7DF34A41" w14:textId="77777777" w:rsidTr="007A6493">
        <w:tc>
          <w:tcPr>
            <w:tcW w:w="1980" w:type="dxa"/>
            <w:vAlign w:val="center"/>
          </w:tcPr>
          <w:p w14:paraId="1FB3B30D" w14:textId="1C2EBC0F" w:rsidR="00E71BAA" w:rsidRPr="00FA4480" w:rsidRDefault="008916A8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参与单位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名称及人员姓名</w:t>
            </w:r>
          </w:p>
        </w:tc>
        <w:tc>
          <w:tcPr>
            <w:tcW w:w="6662" w:type="dxa"/>
          </w:tcPr>
          <w:p w14:paraId="30D53231" w14:textId="4CB48F55" w:rsidR="008916A8" w:rsidRPr="00D95ABD" w:rsidRDefault="00D21064" w:rsidP="00BF05EE">
            <w:pPr>
              <w:spacing w:line="360" w:lineRule="auto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光大证券、海通证券、广发证券、中信证券、中金公司、长江证券、平安证券、安信证券、民生证券、中信建投、银河基金、招商基金、泓盛资产、旭松资本、JP</w:t>
            </w:r>
            <w:r>
              <w:rPr>
                <w:rFonts w:ascii="等线" w:eastAsia="等线" w:hAnsi="等线"/>
                <w:sz w:val="24"/>
                <w:szCs w:val="24"/>
              </w:rPr>
              <w:t xml:space="preserve"> Morgan Asset Management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、大成基金、中国太平、阳光保险、F</w:t>
            </w:r>
            <w:r>
              <w:rPr>
                <w:rFonts w:ascii="等线" w:eastAsia="等线" w:hAnsi="等线"/>
                <w:sz w:val="24"/>
                <w:szCs w:val="24"/>
              </w:rPr>
              <w:t>ullerton Investment Management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、宝盈基金、中融基金等。</w:t>
            </w:r>
          </w:p>
        </w:tc>
      </w:tr>
      <w:tr w:rsidR="00E71BAA" w:rsidRPr="00FA4480" w14:paraId="268F3694" w14:textId="77777777" w:rsidTr="007A6493">
        <w:tc>
          <w:tcPr>
            <w:tcW w:w="1980" w:type="dxa"/>
            <w:vAlign w:val="center"/>
          </w:tcPr>
          <w:p w14:paraId="79749240" w14:textId="0FB9E8D3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662" w:type="dxa"/>
          </w:tcPr>
          <w:p w14:paraId="081B9E29" w14:textId="034B5772" w:rsidR="00E71BAA" w:rsidRPr="00FA4480" w:rsidRDefault="003A797C" w:rsidP="00FE6DB0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201</w:t>
            </w:r>
            <w:r w:rsidR="00FE6DB0">
              <w:rPr>
                <w:rFonts w:ascii="等线" w:eastAsia="等线" w:hAnsi="等线"/>
                <w:sz w:val="24"/>
                <w:szCs w:val="24"/>
              </w:rPr>
              <w:t>8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年</w:t>
            </w:r>
            <w:r w:rsidR="00266CAE">
              <w:rPr>
                <w:rFonts w:ascii="等线" w:eastAsia="等线" w:hAnsi="等线"/>
                <w:sz w:val="24"/>
                <w:szCs w:val="24"/>
              </w:rPr>
              <w:t>4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月</w:t>
            </w:r>
            <w:r w:rsidR="00266CAE">
              <w:rPr>
                <w:rFonts w:ascii="等线" w:eastAsia="等线" w:hAnsi="等线" w:hint="eastAsia"/>
                <w:sz w:val="24"/>
                <w:szCs w:val="24"/>
              </w:rPr>
              <w:t>2</w:t>
            </w:r>
            <w:r w:rsidR="00266CAE">
              <w:rPr>
                <w:rFonts w:ascii="等线" w:eastAsia="等线" w:hAnsi="等线"/>
                <w:sz w:val="24"/>
                <w:szCs w:val="24"/>
              </w:rPr>
              <w:t>0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日</w:t>
            </w:r>
          </w:p>
        </w:tc>
      </w:tr>
      <w:tr w:rsidR="00E71BAA" w:rsidRPr="00FA4480" w14:paraId="0500165F" w14:textId="77777777" w:rsidTr="007A6493">
        <w:tc>
          <w:tcPr>
            <w:tcW w:w="1980" w:type="dxa"/>
            <w:vAlign w:val="center"/>
          </w:tcPr>
          <w:p w14:paraId="5F2DA1A2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6662" w:type="dxa"/>
          </w:tcPr>
          <w:p w14:paraId="749EA3D5" w14:textId="3CF881E6" w:rsidR="00E71BAA" w:rsidRPr="00FA4480" w:rsidRDefault="00266CAE" w:rsidP="00FE6DB0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苏州 吴江</w:t>
            </w:r>
          </w:p>
        </w:tc>
      </w:tr>
      <w:tr w:rsidR="00E71BAA" w:rsidRPr="00FA4480" w14:paraId="20171BF1" w14:textId="77777777" w:rsidTr="007A6493">
        <w:tc>
          <w:tcPr>
            <w:tcW w:w="1980" w:type="dxa"/>
            <w:vAlign w:val="center"/>
          </w:tcPr>
          <w:p w14:paraId="6F66F4E1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上市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公司接待人员姓名</w:t>
            </w:r>
          </w:p>
        </w:tc>
        <w:tc>
          <w:tcPr>
            <w:tcW w:w="6662" w:type="dxa"/>
          </w:tcPr>
          <w:p w14:paraId="4400649F" w14:textId="77777777" w:rsidR="00671787" w:rsidRDefault="003A797C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董事会</w:t>
            </w:r>
            <w:r w:rsidRPr="00FA4480">
              <w:rPr>
                <w:rFonts w:ascii="等线" w:eastAsia="等线" w:hAnsi="等线"/>
                <w:sz w:val="24"/>
                <w:szCs w:val="24"/>
              </w:rPr>
              <w:t>秘书</w:t>
            </w:r>
            <w:r w:rsidR="005E1079" w:rsidRPr="00FA4480">
              <w:rPr>
                <w:rFonts w:ascii="等线" w:eastAsia="等线" w:hAnsi="等线" w:hint="eastAsia"/>
                <w:sz w:val="24"/>
                <w:szCs w:val="24"/>
              </w:rPr>
              <w:t>、C</w:t>
            </w:r>
            <w:r w:rsidR="005E1079" w:rsidRPr="00FA4480">
              <w:rPr>
                <w:rFonts w:ascii="等线" w:eastAsia="等线" w:hAnsi="等线"/>
                <w:sz w:val="24"/>
                <w:szCs w:val="24"/>
              </w:rPr>
              <w:t>FO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 w:rsidR="00671787" w:rsidRPr="00FA4480">
              <w:rPr>
                <w:rFonts w:ascii="等线" w:eastAsia="等线" w:hAnsi="等线" w:hint="eastAsia"/>
                <w:sz w:val="24"/>
                <w:szCs w:val="24"/>
              </w:rPr>
              <w:t>韩宜权</w:t>
            </w:r>
          </w:p>
          <w:p w14:paraId="1828194C" w14:textId="77777777" w:rsidR="00821A64" w:rsidRDefault="00FE6DB0" w:rsidP="00FE6DB0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中国区CEO 丁龙</w:t>
            </w:r>
          </w:p>
          <w:p w14:paraId="6D6A3F9B" w14:textId="2F494C13" w:rsidR="00266CAE" w:rsidRPr="00FA4480" w:rsidRDefault="00266CAE" w:rsidP="00FE6DB0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证券事务</w:t>
            </w:r>
            <w:r w:rsidR="00CF5309">
              <w:rPr>
                <w:rFonts w:ascii="等线" w:eastAsia="等线" w:hAnsi="等线" w:hint="eastAsia"/>
                <w:sz w:val="24"/>
                <w:szCs w:val="24"/>
              </w:rPr>
              <w:t>高级代表</w:t>
            </w:r>
            <w:r>
              <w:rPr>
                <w:rFonts w:ascii="等线" w:eastAsia="等线" w:hAnsi="等线" w:hint="eastAsia"/>
                <w:sz w:val="24"/>
                <w:szCs w:val="24"/>
              </w:rPr>
              <w:t xml:space="preserve"> 刘斯</w:t>
            </w:r>
          </w:p>
        </w:tc>
      </w:tr>
      <w:tr w:rsidR="00E71BAA" w:rsidRPr="00A62B61" w14:paraId="7001F810" w14:textId="77777777" w:rsidTr="007A6493">
        <w:trPr>
          <w:trHeight w:val="64"/>
        </w:trPr>
        <w:tc>
          <w:tcPr>
            <w:tcW w:w="1980" w:type="dxa"/>
            <w:vAlign w:val="center"/>
          </w:tcPr>
          <w:p w14:paraId="31979F21" w14:textId="77777777" w:rsidR="00E71BAA" w:rsidRPr="00BF05EE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BF05EE">
              <w:rPr>
                <w:rFonts w:ascii="等线" w:eastAsia="等线" w:hAnsi="等线" w:hint="eastAsia"/>
                <w:b/>
                <w:sz w:val="24"/>
                <w:szCs w:val="24"/>
              </w:rPr>
              <w:t>投资者</w:t>
            </w:r>
            <w:r w:rsidRPr="00BF05EE">
              <w:rPr>
                <w:rFonts w:ascii="等线" w:eastAsia="等线" w:hAnsi="等线"/>
                <w:b/>
                <w:sz w:val="24"/>
                <w:szCs w:val="24"/>
              </w:rPr>
              <w:t>关系活动主要内容介绍</w:t>
            </w:r>
          </w:p>
        </w:tc>
        <w:tc>
          <w:tcPr>
            <w:tcW w:w="6662" w:type="dxa"/>
          </w:tcPr>
          <w:p w14:paraId="075EA38C" w14:textId="3A985D8A" w:rsidR="005F7B8B" w:rsidRPr="004F5B2A" w:rsidRDefault="004F5B2A" w:rsidP="004F5B2A">
            <w:pPr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4F5B2A">
              <w:rPr>
                <w:rFonts w:ascii="等线" w:eastAsia="等线" w:hAnsi="等线" w:hint="eastAsia"/>
                <w:b/>
                <w:sz w:val="24"/>
                <w:szCs w:val="24"/>
              </w:rPr>
              <w:t>1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、</w:t>
            </w:r>
            <w:r w:rsidR="004E5701" w:rsidRPr="004F5B2A">
              <w:rPr>
                <w:rFonts w:ascii="等线" w:eastAsia="等线" w:hAnsi="等线" w:hint="eastAsia"/>
                <w:b/>
                <w:sz w:val="24"/>
                <w:szCs w:val="24"/>
              </w:rPr>
              <w:t>公司在未来3-</w:t>
            </w:r>
            <w:r w:rsidR="004E5701" w:rsidRPr="004F5B2A">
              <w:rPr>
                <w:rFonts w:ascii="等线" w:eastAsia="等线" w:hAnsi="等线"/>
                <w:b/>
                <w:sz w:val="24"/>
                <w:szCs w:val="24"/>
              </w:rPr>
              <w:t>5</w:t>
            </w:r>
            <w:r w:rsidR="004E5701" w:rsidRPr="004F5B2A">
              <w:rPr>
                <w:rFonts w:ascii="等线" w:eastAsia="等线" w:hAnsi="等线" w:hint="eastAsia"/>
                <w:b/>
                <w:sz w:val="24"/>
                <w:szCs w:val="24"/>
              </w:rPr>
              <w:t>年的战略规划是什么？</w:t>
            </w:r>
          </w:p>
          <w:p w14:paraId="156BF830" w14:textId="427CEB5B" w:rsidR="004E5701" w:rsidRPr="004F5B2A" w:rsidRDefault="004F5B2A" w:rsidP="004F5B2A">
            <w:pPr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（1）</w:t>
            </w:r>
            <w:r w:rsidR="004E5701" w:rsidRPr="004F5B2A">
              <w:rPr>
                <w:rFonts w:ascii="等线" w:eastAsia="等线" w:hAnsi="等线" w:hint="eastAsia"/>
                <w:sz w:val="24"/>
                <w:szCs w:val="24"/>
              </w:rPr>
              <w:t>产品智能化</w:t>
            </w:r>
          </w:p>
          <w:p w14:paraId="5E2A5279" w14:textId="60AEF3E7" w:rsidR="004E5701" w:rsidRPr="004F5B2A" w:rsidRDefault="004E5701" w:rsidP="004F5B2A">
            <w:pPr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4F5B2A">
              <w:rPr>
                <w:rFonts w:ascii="等线" w:eastAsia="等线" w:hAnsi="等线" w:hint="eastAsia"/>
                <w:sz w:val="24"/>
                <w:szCs w:val="24"/>
              </w:rPr>
              <w:t>提升智能化产品比重，</w:t>
            </w:r>
            <w:r w:rsidRPr="004F5B2A">
              <w:rPr>
                <w:rFonts w:ascii="等线" w:eastAsia="等线" w:hAnsi="等线"/>
                <w:sz w:val="24"/>
                <w:szCs w:val="24"/>
              </w:rPr>
              <w:t>加大对健康照明为核心的照明应用投</w:t>
            </w:r>
            <w:r w:rsidRPr="004F5B2A">
              <w:rPr>
                <w:rFonts w:ascii="等线" w:eastAsia="等线" w:hAnsi="等线"/>
                <w:sz w:val="24"/>
                <w:szCs w:val="24"/>
              </w:rPr>
              <w:lastRenderedPageBreak/>
              <w:t>入</w:t>
            </w:r>
            <w:r w:rsidR="004F5B2A" w:rsidRPr="004F5B2A">
              <w:rPr>
                <w:rFonts w:ascii="等线" w:eastAsia="等线" w:hAnsi="等线" w:hint="eastAsia"/>
                <w:sz w:val="24"/>
                <w:szCs w:val="24"/>
              </w:rPr>
              <w:t>。</w:t>
            </w:r>
          </w:p>
          <w:p w14:paraId="41005F39" w14:textId="1F9655E1" w:rsidR="004E5701" w:rsidRPr="004F5B2A" w:rsidRDefault="004F5B2A" w:rsidP="004F5B2A">
            <w:pPr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（2）</w:t>
            </w:r>
            <w:r w:rsidR="004E5701" w:rsidRPr="004F5B2A">
              <w:rPr>
                <w:rFonts w:ascii="等线" w:eastAsia="等线" w:hAnsi="等线" w:hint="eastAsia"/>
                <w:sz w:val="24"/>
                <w:szCs w:val="24"/>
              </w:rPr>
              <w:t>渠道升级</w:t>
            </w:r>
          </w:p>
          <w:p w14:paraId="5AB6B361" w14:textId="5862EE0B" w:rsidR="004F5B2A" w:rsidRPr="004F5B2A" w:rsidRDefault="004F5B2A" w:rsidP="004F5B2A">
            <w:pPr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在</w:t>
            </w:r>
            <w:r w:rsidRPr="004F5B2A">
              <w:rPr>
                <w:rFonts w:ascii="等线" w:eastAsia="等线" w:hAnsi="等线"/>
                <w:sz w:val="24"/>
                <w:szCs w:val="24"/>
              </w:rPr>
              <w:t>渠道及服务能力上不断精进，持续丰富照明产品的应用场景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，提升终端门店运营质量，满足消费者一站式购物体验。</w:t>
            </w:r>
          </w:p>
          <w:p w14:paraId="2458365B" w14:textId="77777777" w:rsidR="004F5B2A" w:rsidRDefault="004F5B2A" w:rsidP="004F5B2A">
            <w:pPr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（3）</w:t>
            </w:r>
            <w:r w:rsidR="004E5701" w:rsidRPr="004F5B2A">
              <w:rPr>
                <w:rFonts w:ascii="等线" w:eastAsia="等线" w:hAnsi="等线" w:hint="eastAsia"/>
                <w:sz w:val="24"/>
                <w:szCs w:val="24"/>
              </w:rPr>
              <w:t>服务到家</w:t>
            </w:r>
          </w:p>
          <w:p w14:paraId="0E7F186F" w14:textId="2E02880D" w:rsidR="004E5701" w:rsidRPr="004F5B2A" w:rsidRDefault="004F5B2A" w:rsidP="004F5B2A">
            <w:pPr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4F5B2A">
              <w:rPr>
                <w:rFonts w:ascii="等线" w:eastAsia="等线" w:hAnsi="等线"/>
                <w:sz w:val="24"/>
                <w:szCs w:val="24"/>
              </w:rPr>
              <w:t>挖掘用户的照明和服务需求，持续延伸家居产品及服务价值链，打造贯穿客户居家生活美好体验的服务体系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。</w:t>
            </w:r>
          </w:p>
          <w:p w14:paraId="5A410433" w14:textId="0A0DD149" w:rsidR="004E5701" w:rsidRDefault="004F5B2A" w:rsidP="004F5B2A">
            <w:pPr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（4）</w:t>
            </w:r>
            <w:r w:rsidR="004E5701" w:rsidRPr="004F5B2A">
              <w:rPr>
                <w:rFonts w:ascii="等线" w:eastAsia="等线" w:hAnsi="等线" w:hint="eastAsia"/>
                <w:sz w:val="24"/>
                <w:szCs w:val="24"/>
              </w:rPr>
              <w:t>智能制造</w:t>
            </w:r>
          </w:p>
          <w:p w14:paraId="4F2299B0" w14:textId="147B53BA" w:rsidR="004F5B2A" w:rsidRPr="004F5B2A" w:rsidRDefault="004F5B2A" w:rsidP="004F5B2A">
            <w:pPr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持续提升制造效率，不断进行供应创新，打造行业领先的智能制造能力。</w:t>
            </w:r>
          </w:p>
          <w:p w14:paraId="4DCFB37F" w14:textId="5A47D1DF" w:rsidR="004E5701" w:rsidRDefault="004F5B2A" w:rsidP="004F5B2A">
            <w:pPr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（5）</w:t>
            </w:r>
            <w:r w:rsidR="004E5701" w:rsidRPr="004F5B2A">
              <w:rPr>
                <w:rFonts w:ascii="等线" w:eastAsia="等线" w:hAnsi="等线" w:hint="eastAsia"/>
                <w:sz w:val="24"/>
                <w:szCs w:val="24"/>
              </w:rPr>
              <w:t>全球化</w:t>
            </w:r>
          </w:p>
          <w:p w14:paraId="7B20FCE9" w14:textId="77777777" w:rsidR="004E5701" w:rsidRDefault="004F5B2A" w:rsidP="004F5B2A">
            <w:pPr>
              <w:rPr>
                <w:rFonts w:ascii="等线" w:eastAsia="等线" w:hAnsi="等线"/>
                <w:sz w:val="24"/>
                <w:szCs w:val="24"/>
              </w:rPr>
            </w:pPr>
            <w:r w:rsidRPr="004F5B2A">
              <w:rPr>
                <w:rFonts w:ascii="等线" w:eastAsia="等线" w:hAnsi="等线"/>
                <w:sz w:val="24"/>
                <w:szCs w:val="24"/>
              </w:rPr>
              <w:t>坚定全球化自主品牌战略，聚焦战略市场区域扩张，构建全球化运营基础与体系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。</w:t>
            </w:r>
          </w:p>
          <w:p w14:paraId="1F88DF84" w14:textId="77777777" w:rsidR="004F5B2A" w:rsidRDefault="004F5B2A" w:rsidP="004F5B2A">
            <w:pPr>
              <w:rPr>
                <w:rFonts w:ascii="等线" w:eastAsia="等线" w:hAnsi="等线"/>
                <w:sz w:val="24"/>
                <w:szCs w:val="24"/>
              </w:rPr>
            </w:pPr>
          </w:p>
          <w:p w14:paraId="60F39E6C" w14:textId="7B85F512" w:rsidR="004F5B2A" w:rsidRDefault="004F5B2A" w:rsidP="004F5B2A">
            <w:pPr>
              <w:jc w:val="left"/>
              <w:rPr>
                <w:rFonts w:ascii="等线" w:eastAsia="等线" w:hAnsi="等线"/>
                <w:b/>
                <w:sz w:val="24"/>
                <w:szCs w:val="24"/>
              </w:rPr>
            </w:pPr>
            <w:r w:rsidRPr="00291CCD">
              <w:rPr>
                <w:rFonts w:ascii="等线" w:eastAsia="等线" w:hAnsi="等线"/>
                <w:b/>
                <w:sz w:val="24"/>
                <w:szCs w:val="24"/>
              </w:rPr>
              <w:t>2</w:t>
            </w:r>
            <w:r w:rsidRPr="00291CCD">
              <w:rPr>
                <w:rFonts w:ascii="等线" w:eastAsia="等线" w:hAnsi="等线" w:hint="eastAsia"/>
                <w:b/>
                <w:sz w:val="24"/>
                <w:szCs w:val="24"/>
              </w:rPr>
              <w:t>、</w:t>
            </w:r>
            <w:r w:rsidR="00291CCD" w:rsidRPr="00291CCD">
              <w:rPr>
                <w:rFonts w:ascii="等线" w:eastAsia="等线" w:hAnsi="等线" w:hint="eastAsia"/>
                <w:b/>
                <w:sz w:val="24"/>
                <w:szCs w:val="24"/>
              </w:rPr>
              <w:t>在房地产市场下行的趋势下，公司在产品和渠道上做了哪些措施应对</w:t>
            </w:r>
            <w:r w:rsidRPr="00291CCD">
              <w:rPr>
                <w:rFonts w:ascii="等线" w:eastAsia="等线" w:hAnsi="等线" w:hint="eastAsia"/>
                <w:b/>
                <w:sz w:val="24"/>
                <w:szCs w:val="24"/>
              </w:rPr>
              <w:t>？</w:t>
            </w:r>
          </w:p>
          <w:p w14:paraId="5D17A893" w14:textId="33BB5A2C" w:rsidR="00291CCD" w:rsidRPr="00291CCD" w:rsidRDefault="00291CCD" w:rsidP="00291CCD">
            <w:pPr>
              <w:rPr>
                <w:rFonts w:ascii="等线" w:eastAsia="等线" w:hAnsi="等线"/>
                <w:sz w:val="24"/>
                <w:szCs w:val="24"/>
              </w:rPr>
            </w:pPr>
            <w:r w:rsidRPr="00291CCD">
              <w:rPr>
                <w:rFonts w:ascii="等线" w:eastAsia="等线" w:hAnsi="等线" w:hint="eastAsia"/>
                <w:sz w:val="24"/>
                <w:szCs w:val="24"/>
              </w:rPr>
              <w:t>（1）产品方面，</w:t>
            </w:r>
            <w:r w:rsidR="00CF5309">
              <w:rPr>
                <w:rFonts w:ascii="等线" w:eastAsia="等线" w:hAnsi="等线" w:hint="eastAsia"/>
                <w:sz w:val="24"/>
                <w:szCs w:val="24"/>
              </w:rPr>
              <w:t>公司持续</w:t>
            </w:r>
            <w:r w:rsidRPr="00291CCD">
              <w:rPr>
                <w:rFonts w:ascii="等线" w:eastAsia="等线" w:hAnsi="等线" w:hint="eastAsia"/>
                <w:sz w:val="24"/>
                <w:szCs w:val="24"/>
              </w:rPr>
              <w:t>加强家居照明产品的工艺设计和装饰性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。</w:t>
            </w:r>
            <w:r w:rsidRPr="00291CCD">
              <w:rPr>
                <w:rFonts w:ascii="等线" w:eastAsia="等线" w:hAnsi="等线"/>
                <w:sz w:val="24"/>
                <w:szCs w:val="24"/>
              </w:rPr>
              <w:t>2018年重点打造北欧极简装饰灯系列，满足年轻、时尚一族的美好生活追求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。</w:t>
            </w:r>
          </w:p>
          <w:p w14:paraId="6FE623E0" w14:textId="137B0F79" w:rsidR="00291CCD" w:rsidRDefault="00291CCD" w:rsidP="00291CCD">
            <w:pPr>
              <w:rPr>
                <w:rFonts w:ascii="等线" w:eastAsia="等线" w:hAnsi="等线"/>
                <w:sz w:val="24"/>
                <w:szCs w:val="24"/>
              </w:rPr>
            </w:pPr>
            <w:r w:rsidRPr="00291CCD">
              <w:rPr>
                <w:rFonts w:ascii="等线" w:eastAsia="等线" w:hAnsi="等线" w:hint="eastAsia"/>
                <w:sz w:val="24"/>
                <w:szCs w:val="24"/>
              </w:rPr>
              <w:t>（2）渠道方面，加强在县镇渠道、五金渠道的网点覆盖，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并提升线下门店的精细化管理及服务质量。</w:t>
            </w:r>
          </w:p>
          <w:p w14:paraId="730D51F2" w14:textId="610DAB92" w:rsidR="00291CCD" w:rsidRDefault="00291CCD" w:rsidP="00291CCD">
            <w:pPr>
              <w:rPr>
                <w:rFonts w:ascii="等线" w:eastAsia="等线" w:hAnsi="等线"/>
                <w:sz w:val="24"/>
                <w:szCs w:val="24"/>
              </w:rPr>
            </w:pPr>
          </w:p>
          <w:p w14:paraId="647BE737" w14:textId="031976C2" w:rsidR="00291CCD" w:rsidRDefault="00291CCD" w:rsidP="00291CCD">
            <w:pPr>
              <w:rPr>
                <w:rFonts w:ascii="等线" w:eastAsia="等线" w:hAnsi="等线"/>
                <w:b/>
                <w:sz w:val="24"/>
                <w:szCs w:val="24"/>
              </w:rPr>
            </w:pPr>
            <w:r w:rsidRPr="00291CCD">
              <w:rPr>
                <w:rFonts w:ascii="等线" w:eastAsia="等线" w:hAnsi="等线"/>
                <w:b/>
                <w:sz w:val="24"/>
                <w:szCs w:val="24"/>
              </w:rPr>
              <w:lastRenderedPageBreak/>
              <w:t>3</w:t>
            </w:r>
            <w:r w:rsidRPr="00291CCD">
              <w:rPr>
                <w:rFonts w:ascii="等线" w:eastAsia="等线" w:hAnsi="等线" w:hint="eastAsia"/>
                <w:b/>
                <w:sz w:val="24"/>
                <w:szCs w:val="24"/>
              </w:rPr>
              <w:t>、</w:t>
            </w:r>
            <w:r>
              <w:rPr>
                <w:rFonts w:ascii="等线" w:eastAsia="等线" w:hAnsi="等线" w:hint="eastAsia"/>
                <w:b/>
                <w:sz w:val="24"/>
                <w:szCs w:val="24"/>
              </w:rPr>
              <w:t>公司未来销售费用率的走势如何</w:t>
            </w:r>
            <w:r w:rsidRPr="00291CCD">
              <w:rPr>
                <w:rFonts w:ascii="等线" w:eastAsia="等线" w:hAnsi="等线" w:hint="eastAsia"/>
                <w:b/>
                <w:sz w:val="24"/>
                <w:szCs w:val="24"/>
              </w:rPr>
              <w:t>？</w:t>
            </w:r>
          </w:p>
          <w:p w14:paraId="3887E0F4" w14:textId="5979724A" w:rsidR="00291CCD" w:rsidRPr="00291CCD" w:rsidRDefault="009C00A9" w:rsidP="00291CCD">
            <w:pPr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销售费用率将保持在一定波动范围内。2</w:t>
            </w:r>
            <w:r>
              <w:rPr>
                <w:rFonts w:ascii="等线" w:eastAsia="等线" w:hAnsi="等线"/>
                <w:sz w:val="24"/>
                <w:szCs w:val="24"/>
              </w:rPr>
              <w:t>018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年销售费用结构将会有一定调整，继续保持在空白市场领域的建店速度；加大终端的广告投入；持续在智能家居、道路照明以及户外亮化等新兴业务板块的投入。</w:t>
            </w:r>
          </w:p>
          <w:p w14:paraId="0C4E5A2D" w14:textId="77777777" w:rsidR="004F5B2A" w:rsidRDefault="004F5B2A" w:rsidP="004F5B2A">
            <w:pPr>
              <w:rPr>
                <w:rFonts w:ascii="等线" w:eastAsia="等线" w:hAnsi="等线"/>
                <w:sz w:val="24"/>
                <w:szCs w:val="24"/>
              </w:rPr>
            </w:pPr>
          </w:p>
          <w:p w14:paraId="75DADF31" w14:textId="77777777" w:rsidR="002F01A8" w:rsidRDefault="002F01A8" w:rsidP="004F5B2A">
            <w:pPr>
              <w:rPr>
                <w:rFonts w:ascii="等线" w:eastAsia="等线" w:hAnsi="等线"/>
                <w:b/>
                <w:sz w:val="24"/>
                <w:szCs w:val="24"/>
              </w:rPr>
            </w:pPr>
            <w:r w:rsidRPr="002F01A8">
              <w:rPr>
                <w:rFonts w:ascii="等线" w:eastAsia="等线" w:hAnsi="等线"/>
                <w:b/>
                <w:sz w:val="24"/>
                <w:szCs w:val="24"/>
              </w:rPr>
              <w:t>4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、</w:t>
            </w:r>
            <w:r w:rsidRPr="002F01A8">
              <w:rPr>
                <w:rFonts w:ascii="等线" w:eastAsia="等线" w:hAnsi="等线" w:hint="eastAsia"/>
                <w:b/>
                <w:sz w:val="24"/>
                <w:szCs w:val="24"/>
              </w:rPr>
              <w:t>线上线下业务如何协调？</w:t>
            </w:r>
          </w:p>
          <w:p w14:paraId="1767AF90" w14:textId="77777777" w:rsidR="002F01A8" w:rsidRDefault="002F01A8" w:rsidP="004F5B2A">
            <w:pPr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公司8</w:t>
            </w:r>
            <w:r>
              <w:rPr>
                <w:rFonts w:ascii="等线" w:eastAsia="等线" w:hAnsi="等线"/>
                <w:sz w:val="24"/>
                <w:szCs w:val="24"/>
              </w:rPr>
              <w:t>5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%以上的产品在线上线下有区隔。线上以标准性产品为主，线下以风格化、体验化产品为主。未来，线上线下将逐步趋于统一。</w:t>
            </w:r>
          </w:p>
          <w:p w14:paraId="0C9E93B8" w14:textId="77777777" w:rsidR="002F01A8" w:rsidRDefault="002F01A8" w:rsidP="004F5B2A">
            <w:pPr>
              <w:rPr>
                <w:rFonts w:ascii="等线" w:eastAsia="等线" w:hAnsi="等线"/>
                <w:sz w:val="24"/>
                <w:szCs w:val="24"/>
              </w:rPr>
            </w:pPr>
          </w:p>
          <w:p w14:paraId="4935275D" w14:textId="77777777" w:rsidR="002F01A8" w:rsidRDefault="00395945" w:rsidP="004F5B2A">
            <w:pPr>
              <w:rPr>
                <w:rFonts w:ascii="等线" w:eastAsia="等线" w:hAnsi="等线"/>
                <w:b/>
                <w:sz w:val="24"/>
                <w:szCs w:val="24"/>
              </w:rPr>
            </w:pPr>
            <w:r w:rsidRPr="00395945">
              <w:rPr>
                <w:rFonts w:ascii="等线" w:eastAsia="等线" w:hAnsi="等线"/>
                <w:b/>
                <w:sz w:val="24"/>
                <w:szCs w:val="24"/>
              </w:rPr>
              <w:t>5</w:t>
            </w:r>
            <w:r w:rsidRPr="00395945">
              <w:rPr>
                <w:rFonts w:ascii="等线" w:eastAsia="等线" w:hAnsi="等线" w:hint="eastAsia"/>
                <w:b/>
                <w:sz w:val="24"/>
                <w:szCs w:val="24"/>
              </w:rPr>
              <w:t>、公司自制与OEM的占比是的多少？未来的趋势如何？</w:t>
            </w:r>
          </w:p>
          <w:p w14:paraId="2335EC61" w14:textId="77777777" w:rsidR="00395945" w:rsidRDefault="00395945" w:rsidP="004F5B2A">
            <w:pPr>
              <w:rPr>
                <w:rFonts w:ascii="等线" w:eastAsia="等线" w:hAnsi="等线"/>
                <w:sz w:val="24"/>
                <w:szCs w:val="24"/>
              </w:rPr>
            </w:pPr>
            <w:r w:rsidRPr="00395945">
              <w:rPr>
                <w:rFonts w:ascii="等线" w:eastAsia="等线" w:hAnsi="等线"/>
                <w:sz w:val="24"/>
                <w:szCs w:val="24"/>
              </w:rPr>
              <w:t>2017</w:t>
            </w:r>
            <w:r w:rsidRPr="00395945">
              <w:rPr>
                <w:rFonts w:ascii="等线" w:eastAsia="等线" w:hAnsi="等线" w:hint="eastAsia"/>
                <w:sz w:val="24"/>
                <w:szCs w:val="24"/>
              </w:rPr>
              <w:t>年公司OEM的占比略高于自制。未来会逐步提升自制的占比。</w:t>
            </w:r>
          </w:p>
          <w:p w14:paraId="0B026E11" w14:textId="77777777" w:rsidR="00395945" w:rsidRDefault="00395945" w:rsidP="004F5B2A">
            <w:pPr>
              <w:rPr>
                <w:rFonts w:ascii="等线" w:eastAsia="等线" w:hAnsi="等线"/>
                <w:b/>
                <w:sz w:val="24"/>
                <w:szCs w:val="24"/>
              </w:rPr>
            </w:pPr>
          </w:p>
          <w:p w14:paraId="5C602515" w14:textId="2A41FA5A" w:rsidR="00395945" w:rsidRDefault="00395945" w:rsidP="004F5B2A">
            <w:pPr>
              <w:rPr>
                <w:rFonts w:ascii="等线" w:eastAsia="等线" w:hAnsi="等线"/>
                <w:b/>
                <w:sz w:val="24"/>
                <w:szCs w:val="24"/>
              </w:rPr>
            </w:pPr>
            <w:r>
              <w:rPr>
                <w:rFonts w:ascii="等线" w:eastAsia="等线" w:hAnsi="等线"/>
                <w:b/>
                <w:sz w:val="24"/>
                <w:szCs w:val="24"/>
              </w:rPr>
              <w:t>6</w:t>
            </w:r>
            <w:r>
              <w:rPr>
                <w:rFonts w:ascii="等线" w:eastAsia="等线" w:hAnsi="等线" w:hint="eastAsia"/>
                <w:b/>
                <w:sz w:val="24"/>
                <w:szCs w:val="24"/>
              </w:rPr>
              <w:t>、公司在商照领域的竞争优势是什么？</w:t>
            </w:r>
          </w:p>
          <w:p w14:paraId="336976DE" w14:textId="6A6B7D5D" w:rsidR="00395945" w:rsidRPr="00CF5309" w:rsidRDefault="00395945" w:rsidP="004F5B2A">
            <w:pPr>
              <w:rPr>
                <w:rFonts w:ascii="等线" w:eastAsia="等线" w:hAnsi="等线"/>
                <w:sz w:val="24"/>
                <w:szCs w:val="24"/>
              </w:rPr>
            </w:pPr>
            <w:r w:rsidRPr="00395945">
              <w:rPr>
                <w:rFonts w:ascii="等线" w:eastAsia="等线" w:hAnsi="等线" w:hint="eastAsia"/>
                <w:sz w:val="24"/>
                <w:szCs w:val="24"/>
              </w:rPr>
              <w:t>公司具备从设计、定制到安装的全案服务能力，目前项目已涉及精装地产、连锁、办公、商业中心、工业、市政交通等领域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。</w:t>
            </w:r>
            <w:r w:rsidR="00D21064">
              <w:rPr>
                <w:rFonts w:ascii="等线" w:eastAsia="等线" w:hAnsi="等线" w:hint="eastAsia"/>
                <w:sz w:val="24"/>
                <w:szCs w:val="24"/>
              </w:rPr>
              <w:t>同时，公司具备专业的照明应用设计能力，拥有4</w:t>
            </w:r>
            <w:r w:rsidR="00D21064">
              <w:rPr>
                <w:rFonts w:ascii="等线" w:eastAsia="等线" w:hAnsi="等线"/>
                <w:sz w:val="24"/>
                <w:szCs w:val="24"/>
              </w:rPr>
              <w:t>0</w:t>
            </w:r>
            <w:r w:rsidR="00D21064">
              <w:rPr>
                <w:rFonts w:ascii="等线" w:eastAsia="等线" w:hAnsi="等线" w:hint="eastAsia"/>
                <w:sz w:val="24"/>
                <w:szCs w:val="24"/>
              </w:rPr>
              <w:t>-</w:t>
            </w:r>
            <w:r w:rsidR="00D21064">
              <w:rPr>
                <w:rFonts w:ascii="等线" w:eastAsia="等线" w:hAnsi="等线"/>
                <w:sz w:val="24"/>
                <w:szCs w:val="24"/>
              </w:rPr>
              <w:t>50</w:t>
            </w:r>
            <w:r w:rsidR="00D21064">
              <w:rPr>
                <w:rFonts w:ascii="等线" w:eastAsia="等线" w:hAnsi="等线" w:hint="eastAsia"/>
                <w:sz w:val="24"/>
                <w:szCs w:val="24"/>
              </w:rPr>
              <w:t>名优秀设计师及1</w:t>
            </w:r>
            <w:r w:rsidR="00D21064">
              <w:rPr>
                <w:rFonts w:ascii="等线" w:eastAsia="等线" w:hAnsi="等线"/>
                <w:sz w:val="24"/>
                <w:szCs w:val="24"/>
              </w:rPr>
              <w:t>0</w:t>
            </w:r>
            <w:r w:rsidR="00D21064">
              <w:rPr>
                <w:rFonts w:ascii="等线" w:eastAsia="等线" w:hAnsi="等线" w:hint="eastAsia"/>
                <w:sz w:val="24"/>
                <w:szCs w:val="24"/>
              </w:rPr>
              <w:t xml:space="preserve">多位服务工程师，为客户提供整体照明解决服务方案。 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2</w:t>
            </w:r>
            <w:r>
              <w:rPr>
                <w:rFonts w:ascii="等线" w:eastAsia="等线" w:hAnsi="等线"/>
                <w:sz w:val="24"/>
                <w:szCs w:val="24"/>
              </w:rPr>
              <w:t>018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年公司将在细分行业深耕细作，重点推进智能化照明系统解决方案</w:t>
            </w:r>
            <w:r w:rsidR="00D21064">
              <w:rPr>
                <w:rFonts w:ascii="等线" w:eastAsia="等线" w:hAnsi="等线" w:hint="eastAsia"/>
                <w:sz w:val="24"/>
                <w:szCs w:val="24"/>
              </w:rPr>
              <w:t>。同时，公司将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进一步提高组织效率和服务</w:t>
            </w:r>
            <w:r>
              <w:rPr>
                <w:rFonts w:ascii="等线" w:eastAsia="等线" w:hAnsi="等线" w:hint="eastAsia"/>
                <w:sz w:val="24"/>
                <w:szCs w:val="24"/>
              </w:rPr>
              <w:lastRenderedPageBreak/>
              <w:t>响应速度，加强公司在商用照明领域的专业性及领先地位。</w:t>
            </w:r>
          </w:p>
        </w:tc>
      </w:tr>
      <w:tr w:rsidR="00E71BAA" w:rsidRPr="00FA4480" w14:paraId="47EC35F3" w14:textId="77777777" w:rsidTr="007A6493">
        <w:tc>
          <w:tcPr>
            <w:tcW w:w="1980" w:type="dxa"/>
            <w:vAlign w:val="center"/>
          </w:tcPr>
          <w:p w14:paraId="169680B7" w14:textId="010A5289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lastRenderedPageBreak/>
              <w:t>附件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清单</w:t>
            </w:r>
          </w:p>
        </w:tc>
        <w:tc>
          <w:tcPr>
            <w:tcW w:w="6662" w:type="dxa"/>
          </w:tcPr>
          <w:p w14:paraId="26D4AC8C" w14:textId="21B90AAB" w:rsidR="00E71BAA" w:rsidRPr="00FA4480" w:rsidRDefault="001A4AA7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/>
                <w:sz w:val="24"/>
                <w:szCs w:val="24"/>
              </w:rPr>
              <w:t>无</w:t>
            </w:r>
          </w:p>
        </w:tc>
      </w:tr>
      <w:tr w:rsidR="00E71BAA" w:rsidRPr="00FA4480" w14:paraId="2AF3CEB6" w14:textId="77777777" w:rsidTr="007A6493">
        <w:tc>
          <w:tcPr>
            <w:tcW w:w="1980" w:type="dxa"/>
            <w:vAlign w:val="center"/>
          </w:tcPr>
          <w:p w14:paraId="4BDE82DE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6662" w:type="dxa"/>
          </w:tcPr>
          <w:p w14:paraId="324F6574" w14:textId="07DDE7C6" w:rsidR="00E71BAA" w:rsidRPr="00FA4480" w:rsidRDefault="003A797C" w:rsidP="00BF05EE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201</w:t>
            </w:r>
            <w:r w:rsidR="00BF05EE">
              <w:rPr>
                <w:rFonts w:ascii="等线" w:eastAsia="等线" w:hAnsi="等线"/>
                <w:sz w:val="24"/>
                <w:szCs w:val="24"/>
              </w:rPr>
              <w:t>8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年</w:t>
            </w:r>
            <w:r w:rsidR="002F01A8">
              <w:rPr>
                <w:rFonts w:ascii="等线" w:eastAsia="等线" w:hAnsi="等线"/>
                <w:sz w:val="24"/>
                <w:szCs w:val="24"/>
              </w:rPr>
              <w:t>4</w:t>
            </w:r>
            <w:r w:rsidR="00FC4663">
              <w:rPr>
                <w:rFonts w:ascii="等线" w:eastAsia="等线" w:hAnsi="等线" w:hint="eastAsia"/>
                <w:sz w:val="24"/>
                <w:szCs w:val="24"/>
              </w:rPr>
              <w:t>月</w:t>
            </w:r>
            <w:r w:rsidR="002F01A8">
              <w:rPr>
                <w:rFonts w:ascii="等线" w:eastAsia="等线" w:hAnsi="等线"/>
                <w:sz w:val="24"/>
                <w:szCs w:val="24"/>
              </w:rPr>
              <w:t>20</w:t>
            </w:r>
            <w:r w:rsidR="00BF05EE">
              <w:rPr>
                <w:rFonts w:ascii="等线" w:eastAsia="等线" w:hAnsi="等线"/>
                <w:sz w:val="24"/>
                <w:szCs w:val="24"/>
              </w:rPr>
              <w:t>日</w:t>
            </w:r>
          </w:p>
        </w:tc>
      </w:tr>
    </w:tbl>
    <w:p w14:paraId="54E00A6D" w14:textId="4154D76B" w:rsidR="00E71BAA" w:rsidRPr="00FA4480" w:rsidRDefault="00E71BAA" w:rsidP="00E86594">
      <w:pPr>
        <w:spacing w:line="360" w:lineRule="auto"/>
        <w:jc w:val="left"/>
        <w:rPr>
          <w:rFonts w:ascii="等线" w:eastAsia="等线" w:hAnsi="等线"/>
          <w:sz w:val="24"/>
          <w:szCs w:val="24"/>
        </w:rPr>
      </w:pPr>
    </w:p>
    <w:sectPr w:rsidR="00E71BAA" w:rsidRPr="00FA4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CE4E5" w14:textId="77777777" w:rsidR="003441A2" w:rsidRDefault="003441A2" w:rsidP="00DC1648">
      <w:r>
        <w:separator/>
      </w:r>
    </w:p>
  </w:endnote>
  <w:endnote w:type="continuationSeparator" w:id="0">
    <w:p w14:paraId="793B9714" w14:textId="77777777" w:rsidR="003441A2" w:rsidRDefault="003441A2" w:rsidP="00DC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3260" w14:textId="77777777" w:rsidR="003441A2" w:rsidRDefault="003441A2" w:rsidP="00DC1648">
      <w:r>
        <w:separator/>
      </w:r>
    </w:p>
  </w:footnote>
  <w:footnote w:type="continuationSeparator" w:id="0">
    <w:p w14:paraId="56631526" w14:textId="77777777" w:rsidR="003441A2" w:rsidRDefault="003441A2" w:rsidP="00DC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CB8"/>
    <w:multiLevelType w:val="hybridMultilevel"/>
    <w:tmpl w:val="CF907EDE"/>
    <w:lvl w:ilvl="0" w:tplc="9BCA17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583D18"/>
    <w:multiLevelType w:val="hybridMultilevel"/>
    <w:tmpl w:val="655866BC"/>
    <w:lvl w:ilvl="0" w:tplc="DF3CB9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C40345"/>
    <w:multiLevelType w:val="hybridMultilevel"/>
    <w:tmpl w:val="073C0890"/>
    <w:lvl w:ilvl="0" w:tplc="3A7AE5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245989"/>
    <w:multiLevelType w:val="hybridMultilevel"/>
    <w:tmpl w:val="C3E82DE8"/>
    <w:lvl w:ilvl="0" w:tplc="324289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1B7A5B"/>
    <w:multiLevelType w:val="hybridMultilevel"/>
    <w:tmpl w:val="6E72A94C"/>
    <w:lvl w:ilvl="0" w:tplc="525ABC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2EA3099"/>
    <w:multiLevelType w:val="hybridMultilevel"/>
    <w:tmpl w:val="05666ED4"/>
    <w:lvl w:ilvl="0" w:tplc="79984B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A69429F"/>
    <w:multiLevelType w:val="hybridMultilevel"/>
    <w:tmpl w:val="094AB91A"/>
    <w:lvl w:ilvl="0" w:tplc="4DBEC3C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EFB1716"/>
    <w:multiLevelType w:val="hybridMultilevel"/>
    <w:tmpl w:val="4D0081B4"/>
    <w:lvl w:ilvl="0" w:tplc="A39C2AC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F2C7908"/>
    <w:multiLevelType w:val="hybridMultilevel"/>
    <w:tmpl w:val="CEC8605C"/>
    <w:lvl w:ilvl="0" w:tplc="4376979C">
      <w:start w:val="1"/>
      <w:numFmt w:val="decimal"/>
      <w:lvlText w:val="（%1）"/>
      <w:lvlJc w:val="left"/>
      <w:pPr>
        <w:ind w:left="1440" w:hanging="720"/>
      </w:pPr>
      <w:rPr>
        <w:rFonts w:ascii="等线" w:eastAsia="等线" w:hAnsi="等线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3661618F"/>
    <w:multiLevelType w:val="hybridMultilevel"/>
    <w:tmpl w:val="794AB200"/>
    <w:lvl w:ilvl="0" w:tplc="6A2468A2">
      <w:start w:val="1"/>
      <w:numFmt w:val="bullet"/>
      <w:lvlText w:val="-"/>
      <w:lvlJc w:val="left"/>
      <w:pPr>
        <w:ind w:left="108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8C17D17"/>
    <w:multiLevelType w:val="hybridMultilevel"/>
    <w:tmpl w:val="614649EC"/>
    <w:lvl w:ilvl="0" w:tplc="41F2508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38D74C34"/>
    <w:multiLevelType w:val="hybridMultilevel"/>
    <w:tmpl w:val="81AE81F4"/>
    <w:lvl w:ilvl="0" w:tplc="B394ECA2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E7A5C"/>
    <w:multiLevelType w:val="hybridMultilevel"/>
    <w:tmpl w:val="0C7E9408"/>
    <w:lvl w:ilvl="0" w:tplc="8C16CD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89029F"/>
    <w:multiLevelType w:val="hybridMultilevel"/>
    <w:tmpl w:val="B088D1AA"/>
    <w:lvl w:ilvl="0" w:tplc="C40698C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 w15:restartNumberingAfterBreak="0">
    <w:nsid w:val="424E782F"/>
    <w:multiLevelType w:val="hybridMultilevel"/>
    <w:tmpl w:val="278CA248"/>
    <w:lvl w:ilvl="0" w:tplc="3268426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6584600"/>
    <w:multiLevelType w:val="hybridMultilevel"/>
    <w:tmpl w:val="9C26DA6C"/>
    <w:lvl w:ilvl="0" w:tplc="959E3E9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7BB646B"/>
    <w:multiLevelType w:val="hybridMultilevel"/>
    <w:tmpl w:val="1CEE50FC"/>
    <w:lvl w:ilvl="0" w:tplc="19B82DEC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C1C30"/>
    <w:multiLevelType w:val="hybridMultilevel"/>
    <w:tmpl w:val="BF06DBEE"/>
    <w:lvl w:ilvl="0" w:tplc="4E9ABC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9BACA8F0">
      <w:start w:val="1"/>
      <w:numFmt w:val="decimal"/>
      <w:lvlText w:val="%3）"/>
      <w:lvlJc w:val="left"/>
      <w:pPr>
        <w:ind w:left="1560" w:hanging="720"/>
      </w:pPr>
      <w:rPr>
        <w:rFonts w:ascii="等线" w:eastAsia="等线" w:hAnsi="等线" w:cstheme="minorBidi"/>
      </w:rPr>
    </w:lvl>
    <w:lvl w:ilvl="3" w:tplc="D424042E">
      <w:start w:val="1"/>
      <w:numFmt w:val="decimal"/>
      <w:lvlText w:val="（%4）"/>
      <w:lvlJc w:val="left"/>
      <w:pPr>
        <w:ind w:left="1980" w:hanging="720"/>
      </w:pPr>
      <w:rPr>
        <w:rFonts w:hint="default"/>
        <w:lang w:val="en-US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9B13622"/>
    <w:multiLevelType w:val="hybridMultilevel"/>
    <w:tmpl w:val="D526C91A"/>
    <w:lvl w:ilvl="0" w:tplc="ECC8670C">
      <w:start w:val="1"/>
      <w:numFmt w:val="decimal"/>
      <w:lvlText w:val="%1）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9" w15:restartNumberingAfterBreak="0">
    <w:nsid w:val="61000E91"/>
    <w:multiLevelType w:val="hybridMultilevel"/>
    <w:tmpl w:val="F5461504"/>
    <w:lvl w:ilvl="0" w:tplc="29284BD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45A2782"/>
    <w:multiLevelType w:val="hybridMultilevel"/>
    <w:tmpl w:val="41CEED10"/>
    <w:lvl w:ilvl="0" w:tplc="B8448170">
      <w:start w:val="1"/>
      <w:numFmt w:val="decimal"/>
      <w:lvlText w:val="%1）"/>
      <w:lvlJc w:val="left"/>
      <w:pPr>
        <w:ind w:left="720" w:hanging="720"/>
      </w:pPr>
      <w:rPr>
        <w:rFonts w:ascii="等线" w:eastAsia="等线" w:hAnsi="等线" w:cstheme="minorBidi"/>
      </w:rPr>
    </w:lvl>
    <w:lvl w:ilvl="1" w:tplc="3EC6C27A">
      <w:start w:val="2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856059C"/>
    <w:multiLevelType w:val="multilevel"/>
    <w:tmpl w:val="D9D6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FF15040"/>
    <w:multiLevelType w:val="hybridMultilevel"/>
    <w:tmpl w:val="BA526024"/>
    <w:lvl w:ilvl="0" w:tplc="D7A67F36">
      <w:start w:val="1"/>
      <w:numFmt w:val="decimal"/>
      <w:lvlText w:val="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3" w15:restartNumberingAfterBreak="0">
    <w:nsid w:val="73F13912"/>
    <w:multiLevelType w:val="hybridMultilevel"/>
    <w:tmpl w:val="1040D404"/>
    <w:lvl w:ilvl="0" w:tplc="D33679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5010325"/>
    <w:multiLevelType w:val="hybridMultilevel"/>
    <w:tmpl w:val="8BA2589C"/>
    <w:lvl w:ilvl="0" w:tplc="9E82574C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1A2744"/>
    <w:multiLevelType w:val="hybridMultilevel"/>
    <w:tmpl w:val="4378B3AC"/>
    <w:lvl w:ilvl="0" w:tplc="207448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99B0FA6"/>
    <w:multiLevelType w:val="hybridMultilevel"/>
    <w:tmpl w:val="ED7E7F62"/>
    <w:lvl w:ilvl="0" w:tplc="E6B0AE9A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D032BAA"/>
    <w:multiLevelType w:val="hybridMultilevel"/>
    <w:tmpl w:val="7654082A"/>
    <w:lvl w:ilvl="0" w:tplc="9C9A4D42">
      <w:start w:val="2"/>
      <w:numFmt w:val="decimal"/>
      <w:lvlText w:val="(%1)"/>
      <w:lvlJc w:val="left"/>
      <w:pPr>
        <w:ind w:left="360" w:hanging="360"/>
      </w:pPr>
      <w:rPr>
        <w:rFonts w:ascii="等线" w:eastAsia="等线" w:hAnsi="等线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F2C02D6"/>
    <w:multiLevelType w:val="hybridMultilevel"/>
    <w:tmpl w:val="85FA3384"/>
    <w:lvl w:ilvl="0" w:tplc="684CA3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F89705E"/>
    <w:multiLevelType w:val="hybridMultilevel"/>
    <w:tmpl w:val="7C52DF10"/>
    <w:lvl w:ilvl="0" w:tplc="6090F6E6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5"/>
  </w:num>
  <w:num w:numId="2">
    <w:abstractNumId w:val="7"/>
  </w:num>
  <w:num w:numId="3">
    <w:abstractNumId w:val="15"/>
  </w:num>
  <w:num w:numId="4">
    <w:abstractNumId w:val="6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26"/>
  </w:num>
  <w:num w:numId="12">
    <w:abstractNumId w:val="23"/>
  </w:num>
  <w:num w:numId="13">
    <w:abstractNumId w:val="19"/>
  </w:num>
  <w:num w:numId="14">
    <w:abstractNumId w:val="9"/>
  </w:num>
  <w:num w:numId="15">
    <w:abstractNumId w:val="22"/>
  </w:num>
  <w:num w:numId="16">
    <w:abstractNumId w:val="28"/>
  </w:num>
  <w:num w:numId="17">
    <w:abstractNumId w:val="17"/>
  </w:num>
  <w:num w:numId="18">
    <w:abstractNumId w:val="20"/>
  </w:num>
  <w:num w:numId="19">
    <w:abstractNumId w:val="8"/>
  </w:num>
  <w:num w:numId="20">
    <w:abstractNumId w:val="5"/>
  </w:num>
  <w:num w:numId="21">
    <w:abstractNumId w:val="10"/>
  </w:num>
  <w:num w:numId="22">
    <w:abstractNumId w:val="13"/>
  </w:num>
  <w:num w:numId="23">
    <w:abstractNumId w:val="12"/>
  </w:num>
  <w:num w:numId="24">
    <w:abstractNumId w:val="2"/>
  </w:num>
  <w:num w:numId="25">
    <w:abstractNumId w:val="0"/>
  </w:num>
  <w:num w:numId="26">
    <w:abstractNumId w:val="27"/>
  </w:num>
  <w:num w:numId="27">
    <w:abstractNumId w:val="3"/>
  </w:num>
  <w:num w:numId="28">
    <w:abstractNumId w:val="29"/>
  </w:num>
  <w:num w:numId="29">
    <w:abstractNumId w:val="1"/>
  </w:num>
  <w:num w:numId="30">
    <w:abstractNumId w:val="4"/>
  </w:num>
  <w:num w:numId="31">
    <w:abstractNumId w:val="11"/>
  </w:num>
  <w:num w:numId="32">
    <w:abstractNumId w:val="24"/>
  </w:num>
  <w:num w:numId="3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F7"/>
    <w:rsid w:val="00001D0A"/>
    <w:rsid w:val="000023F6"/>
    <w:rsid w:val="00002751"/>
    <w:rsid w:val="00002E36"/>
    <w:rsid w:val="000050B4"/>
    <w:rsid w:val="00012CF0"/>
    <w:rsid w:val="00015DA9"/>
    <w:rsid w:val="00025D81"/>
    <w:rsid w:val="0003265E"/>
    <w:rsid w:val="000360D4"/>
    <w:rsid w:val="000407E1"/>
    <w:rsid w:val="00042140"/>
    <w:rsid w:val="00044F46"/>
    <w:rsid w:val="00045090"/>
    <w:rsid w:val="0005337C"/>
    <w:rsid w:val="00054102"/>
    <w:rsid w:val="00055012"/>
    <w:rsid w:val="00061E47"/>
    <w:rsid w:val="00063ED9"/>
    <w:rsid w:val="0006679A"/>
    <w:rsid w:val="00067483"/>
    <w:rsid w:val="00071D6F"/>
    <w:rsid w:val="00072EB9"/>
    <w:rsid w:val="00074B2A"/>
    <w:rsid w:val="000768D6"/>
    <w:rsid w:val="00082289"/>
    <w:rsid w:val="00085D3F"/>
    <w:rsid w:val="000967BD"/>
    <w:rsid w:val="000A0F08"/>
    <w:rsid w:val="000A1185"/>
    <w:rsid w:val="000A2FAB"/>
    <w:rsid w:val="000A3495"/>
    <w:rsid w:val="000A702E"/>
    <w:rsid w:val="000B5E0A"/>
    <w:rsid w:val="000B759A"/>
    <w:rsid w:val="000C26C6"/>
    <w:rsid w:val="000C40B7"/>
    <w:rsid w:val="000C6873"/>
    <w:rsid w:val="000D077F"/>
    <w:rsid w:val="000D617B"/>
    <w:rsid w:val="000D69DC"/>
    <w:rsid w:val="000D7AA7"/>
    <w:rsid w:val="000E2D4E"/>
    <w:rsid w:val="000E4799"/>
    <w:rsid w:val="000E4D98"/>
    <w:rsid w:val="000E70CA"/>
    <w:rsid w:val="000F14C7"/>
    <w:rsid w:val="000F2B84"/>
    <w:rsid w:val="000F3517"/>
    <w:rsid w:val="000F5ED6"/>
    <w:rsid w:val="000F7478"/>
    <w:rsid w:val="00100B62"/>
    <w:rsid w:val="00101418"/>
    <w:rsid w:val="0010184F"/>
    <w:rsid w:val="00101AD8"/>
    <w:rsid w:val="00102290"/>
    <w:rsid w:val="00103C0F"/>
    <w:rsid w:val="0010424D"/>
    <w:rsid w:val="001059DB"/>
    <w:rsid w:val="00107BB6"/>
    <w:rsid w:val="00107DF0"/>
    <w:rsid w:val="00110122"/>
    <w:rsid w:val="001107DA"/>
    <w:rsid w:val="00110C54"/>
    <w:rsid w:val="00111AB0"/>
    <w:rsid w:val="001223A0"/>
    <w:rsid w:val="00124829"/>
    <w:rsid w:val="00125372"/>
    <w:rsid w:val="0013006E"/>
    <w:rsid w:val="00143F7A"/>
    <w:rsid w:val="00145C71"/>
    <w:rsid w:val="0015190A"/>
    <w:rsid w:val="0015485F"/>
    <w:rsid w:val="001559FD"/>
    <w:rsid w:val="00160DD1"/>
    <w:rsid w:val="0016266F"/>
    <w:rsid w:val="00163CD6"/>
    <w:rsid w:val="00166BF4"/>
    <w:rsid w:val="00172B5D"/>
    <w:rsid w:val="00175304"/>
    <w:rsid w:val="00176454"/>
    <w:rsid w:val="00176462"/>
    <w:rsid w:val="0018056F"/>
    <w:rsid w:val="00181D77"/>
    <w:rsid w:val="00186834"/>
    <w:rsid w:val="00187275"/>
    <w:rsid w:val="00190EB1"/>
    <w:rsid w:val="001924D8"/>
    <w:rsid w:val="00194517"/>
    <w:rsid w:val="00194E01"/>
    <w:rsid w:val="00195EE4"/>
    <w:rsid w:val="001A1BC9"/>
    <w:rsid w:val="001A2334"/>
    <w:rsid w:val="001A23A4"/>
    <w:rsid w:val="001A2C47"/>
    <w:rsid w:val="001A4AA7"/>
    <w:rsid w:val="001A6699"/>
    <w:rsid w:val="001A6B12"/>
    <w:rsid w:val="001B3273"/>
    <w:rsid w:val="001B5821"/>
    <w:rsid w:val="001C1481"/>
    <w:rsid w:val="001C2906"/>
    <w:rsid w:val="001C3992"/>
    <w:rsid w:val="001C4D3F"/>
    <w:rsid w:val="001D13F9"/>
    <w:rsid w:val="001D41C6"/>
    <w:rsid w:val="001D4981"/>
    <w:rsid w:val="001D7425"/>
    <w:rsid w:val="001E18EA"/>
    <w:rsid w:val="001E2C25"/>
    <w:rsid w:val="001E38C2"/>
    <w:rsid w:val="001F13B7"/>
    <w:rsid w:val="001F362E"/>
    <w:rsid w:val="001F5AD2"/>
    <w:rsid w:val="001F7E50"/>
    <w:rsid w:val="0020307F"/>
    <w:rsid w:val="00203688"/>
    <w:rsid w:val="002057D5"/>
    <w:rsid w:val="00215976"/>
    <w:rsid w:val="00217A05"/>
    <w:rsid w:val="00222DC3"/>
    <w:rsid w:val="002269B5"/>
    <w:rsid w:val="00226F6F"/>
    <w:rsid w:val="0023312D"/>
    <w:rsid w:val="002334FB"/>
    <w:rsid w:val="002371ED"/>
    <w:rsid w:val="002413A3"/>
    <w:rsid w:val="00242D36"/>
    <w:rsid w:val="0024338B"/>
    <w:rsid w:val="002445EE"/>
    <w:rsid w:val="00245195"/>
    <w:rsid w:val="0024568A"/>
    <w:rsid w:val="002462A8"/>
    <w:rsid w:val="00251D8C"/>
    <w:rsid w:val="00253ABF"/>
    <w:rsid w:val="00254B23"/>
    <w:rsid w:val="00257678"/>
    <w:rsid w:val="00260FEE"/>
    <w:rsid w:val="00264ABC"/>
    <w:rsid w:val="00266CAE"/>
    <w:rsid w:val="00270103"/>
    <w:rsid w:val="002702CA"/>
    <w:rsid w:val="00273019"/>
    <w:rsid w:val="00274986"/>
    <w:rsid w:val="00274B88"/>
    <w:rsid w:val="00275109"/>
    <w:rsid w:val="00276D4C"/>
    <w:rsid w:val="002774CF"/>
    <w:rsid w:val="002803C3"/>
    <w:rsid w:val="00281001"/>
    <w:rsid w:val="00282425"/>
    <w:rsid w:val="00283F80"/>
    <w:rsid w:val="002854AF"/>
    <w:rsid w:val="00285A40"/>
    <w:rsid w:val="002865B6"/>
    <w:rsid w:val="002868B3"/>
    <w:rsid w:val="00291CCD"/>
    <w:rsid w:val="002950F8"/>
    <w:rsid w:val="002979AC"/>
    <w:rsid w:val="002A3593"/>
    <w:rsid w:val="002A438D"/>
    <w:rsid w:val="002A6DF7"/>
    <w:rsid w:val="002A7501"/>
    <w:rsid w:val="002B4CC8"/>
    <w:rsid w:val="002B51F5"/>
    <w:rsid w:val="002B525D"/>
    <w:rsid w:val="002C7B10"/>
    <w:rsid w:val="002D04E5"/>
    <w:rsid w:val="002D28A2"/>
    <w:rsid w:val="002D3402"/>
    <w:rsid w:val="002D3665"/>
    <w:rsid w:val="002D5EAA"/>
    <w:rsid w:val="002E3829"/>
    <w:rsid w:val="002E51CD"/>
    <w:rsid w:val="002E7275"/>
    <w:rsid w:val="002F01A8"/>
    <w:rsid w:val="002F328C"/>
    <w:rsid w:val="002F457D"/>
    <w:rsid w:val="002F6E48"/>
    <w:rsid w:val="00301531"/>
    <w:rsid w:val="003015E4"/>
    <w:rsid w:val="00301E5F"/>
    <w:rsid w:val="0030372C"/>
    <w:rsid w:val="003050B2"/>
    <w:rsid w:val="00305B45"/>
    <w:rsid w:val="003076FE"/>
    <w:rsid w:val="0031011A"/>
    <w:rsid w:val="003107FB"/>
    <w:rsid w:val="00312C9F"/>
    <w:rsid w:val="003220D0"/>
    <w:rsid w:val="00325BED"/>
    <w:rsid w:val="00326107"/>
    <w:rsid w:val="00326AF8"/>
    <w:rsid w:val="00332168"/>
    <w:rsid w:val="003365E4"/>
    <w:rsid w:val="00337D25"/>
    <w:rsid w:val="003402FC"/>
    <w:rsid w:val="0034205E"/>
    <w:rsid w:val="003441A2"/>
    <w:rsid w:val="003511AD"/>
    <w:rsid w:val="00352F44"/>
    <w:rsid w:val="0035309C"/>
    <w:rsid w:val="00355AB7"/>
    <w:rsid w:val="003560EB"/>
    <w:rsid w:val="00356701"/>
    <w:rsid w:val="003568E5"/>
    <w:rsid w:val="003622A8"/>
    <w:rsid w:val="00362EB4"/>
    <w:rsid w:val="003632A2"/>
    <w:rsid w:val="00363838"/>
    <w:rsid w:val="00363DE7"/>
    <w:rsid w:val="003651AA"/>
    <w:rsid w:val="00366FBD"/>
    <w:rsid w:val="003678FE"/>
    <w:rsid w:val="003723E1"/>
    <w:rsid w:val="00374EFF"/>
    <w:rsid w:val="003750E0"/>
    <w:rsid w:val="003813FD"/>
    <w:rsid w:val="00382608"/>
    <w:rsid w:val="0038269F"/>
    <w:rsid w:val="003827A8"/>
    <w:rsid w:val="00386B3A"/>
    <w:rsid w:val="0038748C"/>
    <w:rsid w:val="00394E60"/>
    <w:rsid w:val="00395945"/>
    <w:rsid w:val="003975FE"/>
    <w:rsid w:val="003A1BB3"/>
    <w:rsid w:val="003A40B4"/>
    <w:rsid w:val="003A6861"/>
    <w:rsid w:val="003A797C"/>
    <w:rsid w:val="003B0154"/>
    <w:rsid w:val="003B21E2"/>
    <w:rsid w:val="003B310D"/>
    <w:rsid w:val="003B3D18"/>
    <w:rsid w:val="003B6B3E"/>
    <w:rsid w:val="003C0260"/>
    <w:rsid w:val="003C2126"/>
    <w:rsid w:val="003C50B7"/>
    <w:rsid w:val="003D0C13"/>
    <w:rsid w:val="003E0173"/>
    <w:rsid w:val="003E381C"/>
    <w:rsid w:val="003E3F69"/>
    <w:rsid w:val="003E4561"/>
    <w:rsid w:val="003E52C1"/>
    <w:rsid w:val="003E57C9"/>
    <w:rsid w:val="003E6331"/>
    <w:rsid w:val="003F06A6"/>
    <w:rsid w:val="003F10FF"/>
    <w:rsid w:val="003F120E"/>
    <w:rsid w:val="003F58F3"/>
    <w:rsid w:val="003F6E4E"/>
    <w:rsid w:val="00404CF3"/>
    <w:rsid w:val="0041209C"/>
    <w:rsid w:val="0041277E"/>
    <w:rsid w:val="0041696B"/>
    <w:rsid w:val="00422E6C"/>
    <w:rsid w:val="0043277C"/>
    <w:rsid w:val="00432E77"/>
    <w:rsid w:val="004334E5"/>
    <w:rsid w:val="004366A2"/>
    <w:rsid w:val="00440067"/>
    <w:rsid w:val="0044029E"/>
    <w:rsid w:val="00446D67"/>
    <w:rsid w:val="00452CAA"/>
    <w:rsid w:val="00457016"/>
    <w:rsid w:val="00460D39"/>
    <w:rsid w:val="004633C4"/>
    <w:rsid w:val="004633FD"/>
    <w:rsid w:val="00465E73"/>
    <w:rsid w:val="0046636C"/>
    <w:rsid w:val="00467A01"/>
    <w:rsid w:val="0047198E"/>
    <w:rsid w:val="004721A5"/>
    <w:rsid w:val="004728D2"/>
    <w:rsid w:val="00473F50"/>
    <w:rsid w:val="00474F3D"/>
    <w:rsid w:val="00482821"/>
    <w:rsid w:val="00483A29"/>
    <w:rsid w:val="00483C6D"/>
    <w:rsid w:val="00484CAA"/>
    <w:rsid w:val="0048546D"/>
    <w:rsid w:val="00491BC4"/>
    <w:rsid w:val="0049327C"/>
    <w:rsid w:val="00495A1C"/>
    <w:rsid w:val="00495AA4"/>
    <w:rsid w:val="0049604A"/>
    <w:rsid w:val="004A06F2"/>
    <w:rsid w:val="004A1B1C"/>
    <w:rsid w:val="004A1D82"/>
    <w:rsid w:val="004B0D3D"/>
    <w:rsid w:val="004B3658"/>
    <w:rsid w:val="004B6EA5"/>
    <w:rsid w:val="004B725B"/>
    <w:rsid w:val="004C08B9"/>
    <w:rsid w:val="004C5A89"/>
    <w:rsid w:val="004C6D1E"/>
    <w:rsid w:val="004C78F7"/>
    <w:rsid w:val="004E1D18"/>
    <w:rsid w:val="004E40BD"/>
    <w:rsid w:val="004E5701"/>
    <w:rsid w:val="004E58DC"/>
    <w:rsid w:val="004F240C"/>
    <w:rsid w:val="004F5B2A"/>
    <w:rsid w:val="005005DA"/>
    <w:rsid w:val="00501176"/>
    <w:rsid w:val="00505850"/>
    <w:rsid w:val="005063F3"/>
    <w:rsid w:val="005065CC"/>
    <w:rsid w:val="00506CE7"/>
    <w:rsid w:val="0051482F"/>
    <w:rsid w:val="00514A90"/>
    <w:rsid w:val="005164BF"/>
    <w:rsid w:val="005171F3"/>
    <w:rsid w:val="00520155"/>
    <w:rsid w:val="0052704D"/>
    <w:rsid w:val="00531BA4"/>
    <w:rsid w:val="005330B2"/>
    <w:rsid w:val="005339F2"/>
    <w:rsid w:val="0055150E"/>
    <w:rsid w:val="005537E4"/>
    <w:rsid w:val="00561927"/>
    <w:rsid w:val="00561D5A"/>
    <w:rsid w:val="00562047"/>
    <w:rsid w:val="0056465E"/>
    <w:rsid w:val="005646B4"/>
    <w:rsid w:val="00565362"/>
    <w:rsid w:val="00572275"/>
    <w:rsid w:val="00572AD4"/>
    <w:rsid w:val="00573A55"/>
    <w:rsid w:val="00575078"/>
    <w:rsid w:val="00576D7F"/>
    <w:rsid w:val="00577C8F"/>
    <w:rsid w:val="00580ED5"/>
    <w:rsid w:val="005817AF"/>
    <w:rsid w:val="00583614"/>
    <w:rsid w:val="0058594E"/>
    <w:rsid w:val="005859BA"/>
    <w:rsid w:val="00587080"/>
    <w:rsid w:val="0059055F"/>
    <w:rsid w:val="005915E5"/>
    <w:rsid w:val="005938EA"/>
    <w:rsid w:val="00595990"/>
    <w:rsid w:val="00595CEA"/>
    <w:rsid w:val="00596723"/>
    <w:rsid w:val="005A0BBF"/>
    <w:rsid w:val="005A23AD"/>
    <w:rsid w:val="005A3307"/>
    <w:rsid w:val="005A3904"/>
    <w:rsid w:val="005A43CD"/>
    <w:rsid w:val="005A4EC7"/>
    <w:rsid w:val="005A7FE0"/>
    <w:rsid w:val="005B0816"/>
    <w:rsid w:val="005B2CD9"/>
    <w:rsid w:val="005B38A6"/>
    <w:rsid w:val="005B3BA7"/>
    <w:rsid w:val="005C0731"/>
    <w:rsid w:val="005C62DC"/>
    <w:rsid w:val="005C6BF8"/>
    <w:rsid w:val="005C708E"/>
    <w:rsid w:val="005C7BCF"/>
    <w:rsid w:val="005D34B9"/>
    <w:rsid w:val="005D442D"/>
    <w:rsid w:val="005E0692"/>
    <w:rsid w:val="005E1079"/>
    <w:rsid w:val="005E17D2"/>
    <w:rsid w:val="005E2BC2"/>
    <w:rsid w:val="005E30AF"/>
    <w:rsid w:val="005E641D"/>
    <w:rsid w:val="005F1DE6"/>
    <w:rsid w:val="005F3620"/>
    <w:rsid w:val="005F37EC"/>
    <w:rsid w:val="005F5A24"/>
    <w:rsid w:val="005F7B8B"/>
    <w:rsid w:val="00602818"/>
    <w:rsid w:val="0060297E"/>
    <w:rsid w:val="00602B86"/>
    <w:rsid w:val="00603E99"/>
    <w:rsid w:val="006061DF"/>
    <w:rsid w:val="00607C04"/>
    <w:rsid w:val="00611C2D"/>
    <w:rsid w:val="00612012"/>
    <w:rsid w:val="00616BCD"/>
    <w:rsid w:val="00617012"/>
    <w:rsid w:val="00617768"/>
    <w:rsid w:val="00622CA7"/>
    <w:rsid w:val="00624BD3"/>
    <w:rsid w:val="00632AD2"/>
    <w:rsid w:val="00632DED"/>
    <w:rsid w:val="006377A8"/>
    <w:rsid w:val="00647932"/>
    <w:rsid w:val="006511AF"/>
    <w:rsid w:val="00651756"/>
    <w:rsid w:val="00653FD4"/>
    <w:rsid w:val="006558F3"/>
    <w:rsid w:val="00665F93"/>
    <w:rsid w:val="006706E3"/>
    <w:rsid w:val="00671787"/>
    <w:rsid w:val="0067346D"/>
    <w:rsid w:val="00677661"/>
    <w:rsid w:val="0068113B"/>
    <w:rsid w:val="00682066"/>
    <w:rsid w:val="006835D6"/>
    <w:rsid w:val="00685BC6"/>
    <w:rsid w:val="006865F3"/>
    <w:rsid w:val="006869D6"/>
    <w:rsid w:val="00686B7E"/>
    <w:rsid w:val="00686C5A"/>
    <w:rsid w:val="00687299"/>
    <w:rsid w:val="00692125"/>
    <w:rsid w:val="00692819"/>
    <w:rsid w:val="006A1189"/>
    <w:rsid w:val="006A234D"/>
    <w:rsid w:val="006A43B7"/>
    <w:rsid w:val="006A4C55"/>
    <w:rsid w:val="006B04CF"/>
    <w:rsid w:val="006B2817"/>
    <w:rsid w:val="006B349E"/>
    <w:rsid w:val="006B376E"/>
    <w:rsid w:val="006B7D4C"/>
    <w:rsid w:val="006C20B9"/>
    <w:rsid w:val="006C29CB"/>
    <w:rsid w:val="006C404C"/>
    <w:rsid w:val="006C48F8"/>
    <w:rsid w:val="006C54A3"/>
    <w:rsid w:val="006D1631"/>
    <w:rsid w:val="006D17E3"/>
    <w:rsid w:val="006D2610"/>
    <w:rsid w:val="006D2A0E"/>
    <w:rsid w:val="006D3D0F"/>
    <w:rsid w:val="006D510B"/>
    <w:rsid w:val="006E587F"/>
    <w:rsid w:val="006E6997"/>
    <w:rsid w:val="006E7144"/>
    <w:rsid w:val="006E7345"/>
    <w:rsid w:val="006F2693"/>
    <w:rsid w:val="006F657B"/>
    <w:rsid w:val="006F7314"/>
    <w:rsid w:val="00715793"/>
    <w:rsid w:val="00715AAA"/>
    <w:rsid w:val="00715BBB"/>
    <w:rsid w:val="007263A8"/>
    <w:rsid w:val="00730B43"/>
    <w:rsid w:val="007314F2"/>
    <w:rsid w:val="00732E51"/>
    <w:rsid w:val="00734BCD"/>
    <w:rsid w:val="00735A5C"/>
    <w:rsid w:val="00736654"/>
    <w:rsid w:val="00737481"/>
    <w:rsid w:val="00740CAD"/>
    <w:rsid w:val="00741828"/>
    <w:rsid w:val="00741B45"/>
    <w:rsid w:val="007428F2"/>
    <w:rsid w:val="00743A62"/>
    <w:rsid w:val="00750107"/>
    <w:rsid w:val="00757C41"/>
    <w:rsid w:val="00761520"/>
    <w:rsid w:val="0076191B"/>
    <w:rsid w:val="0076631D"/>
    <w:rsid w:val="00772822"/>
    <w:rsid w:val="00772C6F"/>
    <w:rsid w:val="00775F78"/>
    <w:rsid w:val="00777756"/>
    <w:rsid w:val="00777E53"/>
    <w:rsid w:val="007818C4"/>
    <w:rsid w:val="0078363C"/>
    <w:rsid w:val="00783B9D"/>
    <w:rsid w:val="0078508C"/>
    <w:rsid w:val="00786E3F"/>
    <w:rsid w:val="00790D54"/>
    <w:rsid w:val="00792061"/>
    <w:rsid w:val="00792D5E"/>
    <w:rsid w:val="007A1D51"/>
    <w:rsid w:val="007A1E0E"/>
    <w:rsid w:val="007A34AA"/>
    <w:rsid w:val="007A4929"/>
    <w:rsid w:val="007A6493"/>
    <w:rsid w:val="007B48CD"/>
    <w:rsid w:val="007B4C02"/>
    <w:rsid w:val="007C3720"/>
    <w:rsid w:val="007C4194"/>
    <w:rsid w:val="007C5FFD"/>
    <w:rsid w:val="007C6CF5"/>
    <w:rsid w:val="007C7B60"/>
    <w:rsid w:val="007D1F59"/>
    <w:rsid w:val="007D3952"/>
    <w:rsid w:val="007D5788"/>
    <w:rsid w:val="007E0108"/>
    <w:rsid w:val="007E756F"/>
    <w:rsid w:val="007F0E9C"/>
    <w:rsid w:val="007F0FE6"/>
    <w:rsid w:val="007F220E"/>
    <w:rsid w:val="007F28CC"/>
    <w:rsid w:val="00801CDC"/>
    <w:rsid w:val="008034F0"/>
    <w:rsid w:val="00805201"/>
    <w:rsid w:val="00805419"/>
    <w:rsid w:val="008068D0"/>
    <w:rsid w:val="008072BC"/>
    <w:rsid w:val="00815432"/>
    <w:rsid w:val="008162F5"/>
    <w:rsid w:val="008169D9"/>
    <w:rsid w:val="00817B10"/>
    <w:rsid w:val="00820473"/>
    <w:rsid w:val="00821A64"/>
    <w:rsid w:val="008251B0"/>
    <w:rsid w:val="0082635E"/>
    <w:rsid w:val="00827886"/>
    <w:rsid w:val="00830CDA"/>
    <w:rsid w:val="008339C3"/>
    <w:rsid w:val="008347A1"/>
    <w:rsid w:val="0083746B"/>
    <w:rsid w:val="0084128A"/>
    <w:rsid w:val="008430BA"/>
    <w:rsid w:val="00844FA8"/>
    <w:rsid w:val="00845E5B"/>
    <w:rsid w:val="0085423C"/>
    <w:rsid w:val="00854914"/>
    <w:rsid w:val="008606C3"/>
    <w:rsid w:val="0086127C"/>
    <w:rsid w:val="008615B5"/>
    <w:rsid w:val="008639D3"/>
    <w:rsid w:val="008657E1"/>
    <w:rsid w:val="0087034D"/>
    <w:rsid w:val="00873C9D"/>
    <w:rsid w:val="0087740B"/>
    <w:rsid w:val="00877894"/>
    <w:rsid w:val="00877E86"/>
    <w:rsid w:val="00881015"/>
    <w:rsid w:val="008815FE"/>
    <w:rsid w:val="008854EA"/>
    <w:rsid w:val="008873BF"/>
    <w:rsid w:val="00890B80"/>
    <w:rsid w:val="00891198"/>
    <w:rsid w:val="008916A8"/>
    <w:rsid w:val="0089234D"/>
    <w:rsid w:val="00893B31"/>
    <w:rsid w:val="00894F9B"/>
    <w:rsid w:val="00895258"/>
    <w:rsid w:val="0089650E"/>
    <w:rsid w:val="008971B2"/>
    <w:rsid w:val="008A30E7"/>
    <w:rsid w:val="008A34BD"/>
    <w:rsid w:val="008A3E5F"/>
    <w:rsid w:val="008A484F"/>
    <w:rsid w:val="008B0583"/>
    <w:rsid w:val="008B42D3"/>
    <w:rsid w:val="008C5EBE"/>
    <w:rsid w:val="008C66F7"/>
    <w:rsid w:val="008D34EF"/>
    <w:rsid w:val="008D35CB"/>
    <w:rsid w:val="008E1560"/>
    <w:rsid w:val="008E1ED6"/>
    <w:rsid w:val="008E1EE8"/>
    <w:rsid w:val="008E676F"/>
    <w:rsid w:val="008E7ED8"/>
    <w:rsid w:val="008F0DFF"/>
    <w:rsid w:val="008F110B"/>
    <w:rsid w:val="008F6BC1"/>
    <w:rsid w:val="0090092A"/>
    <w:rsid w:val="00900C0E"/>
    <w:rsid w:val="00900C24"/>
    <w:rsid w:val="00902AF4"/>
    <w:rsid w:val="00903CD5"/>
    <w:rsid w:val="00904FF8"/>
    <w:rsid w:val="00910551"/>
    <w:rsid w:val="0091276A"/>
    <w:rsid w:val="009161A3"/>
    <w:rsid w:val="00916FC1"/>
    <w:rsid w:val="00920A09"/>
    <w:rsid w:val="00920DF1"/>
    <w:rsid w:val="00922A45"/>
    <w:rsid w:val="00922E7F"/>
    <w:rsid w:val="00923658"/>
    <w:rsid w:val="00924320"/>
    <w:rsid w:val="0092778D"/>
    <w:rsid w:val="009309AF"/>
    <w:rsid w:val="00931086"/>
    <w:rsid w:val="00935E7B"/>
    <w:rsid w:val="00936A94"/>
    <w:rsid w:val="00937CC7"/>
    <w:rsid w:val="00942F3D"/>
    <w:rsid w:val="00947226"/>
    <w:rsid w:val="00947584"/>
    <w:rsid w:val="00951775"/>
    <w:rsid w:val="00954261"/>
    <w:rsid w:val="00954BDA"/>
    <w:rsid w:val="00956124"/>
    <w:rsid w:val="009621FA"/>
    <w:rsid w:val="00964CA5"/>
    <w:rsid w:val="00970645"/>
    <w:rsid w:val="00970795"/>
    <w:rsid w:val="00972D1A"/>
    <w:rsid w:val="009737FF"/>
    <w:rsid w:val="009820BD"/>
    <w:rsid w:val="00985BD8"/>
    <w:rsid w:val="009860F6"/>
    <w:rsid w:val="00987F20"/>
    <w:rsid w:val="00991573"/>
    <w:rsid w:val="00991AD1"/>
    <w:rsid w:val="00991B2A"/>
    <w:rsid w:val="00992858"/>
    <w:rsid w:val="00993ED3"/>
    <w:rsid w:val="00994C6A"/>
    <w:rsid w:val="00997675"/>
    <w:rsid w:val="009A2EE3"/>
    <w:rsid w:val="009A6B95"/>
    <w:rsid w:val="009B54ED"/>
    <w:rsid w:val="009B7065"/>
    <w:rsid w:val="009C00A9"/>
    <w:rsid w:val="009C146E"/>
    <w:rsid w:val="009C45A0"/>
    <w:rsid w:val="009C597F"/>
    <w:rsid w:val="009D0B09"/>
    <w:rsid w:val="009D18A5"/>
    <w:rsid w:val="009D1B49"/>
    <w:rsid w:val="009E1329"/>
    <w:rsid w:val="009E2EFD"/>
    <w:rsid w:val="009E5621"/>
    <w:rsid w:val="009E7849"/>
    <w:rsid w:val="009F0211"/>
    <w:rsid w:val="009F08A2"/>
    <w:rsid w:val="009F1F5B"/>
    <w:rsid w:val="009F395D"/>
    <w:rsid w:val="009F4381"/>
    <w:rsid w:val="00A00C1B"/>
    <w:rsid w:val="00A036D1"/>
    <w:rsid w:val="00A037F7"/>
    <w:rsid w:val="00A03DBE"/>
    <w:rsid w:val="00A04945"/>
    <w:rsid w:val="00A1087C"/>
    <w:rsid w:val="00A11064"/>
    <w:rsid w:val="00A12F61"/>
    <w:rsid w:val="00A141E0"/>
    <w:rsid w:val="00A15DD0"/>
    <w:rsid w:val="00A1784B"/>
    <w:rsid w:val="00A179F0"/>
    <w:rsid w:val="00A20E0C"/>
    <w:rsid w:val="00A23279"/>
    <w:rsid w:val="00A23F13"/>
    <w:rsid w:val="00A25996"/>
    <w:rsid w:val="00A279E1"/>
    <w:rsid w:val="00A31019"/>
    <w:rsid w:val="00A351B1"/>
    <w:rsid w:val="00A43BF8"/>
    <w:rsid w:val="00A461DA"/>
    <w:rsid w:val="00A466F6"/>
    <w:rsid w:val="00A533A1"/>
    <w:rsid w:val="00A5419A"/>
    <w:rsid w:val="00A56C31"/>
    <w:rsid w:val="00A570C6"/>
    <w:rsid w:val="00A57640"/>
    <w:rsid w:val="00A62B61"/>
    <w:rsid w:val="00A6529A"/>
    <w:rsid w:val="00A65F1B"/>
    <w:rsid w:val="00A67A1B"/>
    <w:rsid w:val="00A7328E"/>
    <w:rsid w:val="00A83BE6"/>
    <w:rsid w:val="00A87117"/>
    <w:rsid w:val="00A874C8"/>
    <w:rsid w:val="00A879FC"/>
    <w:rsid w:val="00A940A7"/>
    <w:rsid w:val="00A94C53"/>
    <w:rsid w:val="00A95BE3"/>
    <w:rsid w:val="00A96512"/>
    <w:rsid w:val="00A96940"/>
    <w:rsid w:val="00A9784A"/>
    <w:rsid w:val="00AA229D"/>
    <w:rsid w:val="00AA45AE"/>
    <w:rsid w:val="00AA7A48"/>
    <w:rsid w:val="00AB0741"/>
    <w:rsid w:val="00AB52AE"/>
    <w:rsid w:val="00AC2469"/>
    <w:rsid w:val="00AC7A11"/>
    <w:rsid w:val="00AD048D"/>
    <w:rsid w:val="00AD38A7"/>
    <w:rsid w:val="00AD4C95"/>
    <w:rsid w:val="00AD4C9C"/>
    <w:rsid w:val="00AF17A6"/>
    <w:rsid w:val="00AF5FD3"/>
    <w:rsid w:val="00AF6D72"/>
    <w:rsid w:val="00B0145F"/>
    <w:rsid w:val="00B01AB4"/>
    <w:rsid w:val="00B03D44"/>
    <w:rsid w:val="00B12348"/>
    <w:rsid w:val="00B124F2"/>
    <w:rsid w:val="00B14B2A"/>
    <w:rsid w:val="00B241CF"/>
    <w:rsid w:val="00B2466A"/>
    <w:rsid w:val="00B25E3A"/>
    <w:rsid w:val="00B27FE8"/>
    <w:rsid w:val="00B314DD"/>
    <w:rsid w:val="00B32CCF"/>
    <w:rsid w:val="00B33145"/>
    <w:rsid w:val="00B34A04"/>
    <w:rsid w:val="00B35CB0"/>
    <w:rsid w:val="00B374F6"/>
    <w:rsid w:val="00B378AD"/>
    <w:rsid w:val="00B37AD2"/>
    <w:rsid w:val="00B37DD8"/>
    <w:rsid w:val="00B4589B"/>
    <w:rsid w:val="00B4781C"/>
    <w:rsid w:val="00B51C3D"/>
    <w:rsid w:val="00B54E33"/>
    <w:rsid w:val="00B54E7E"/>
    <w:rsid w:val="00B5636B"/>
    <w:rsid w:val="00B56540"/>
    <w:rsid w:val="00B62E2C"/>
    <w:rsid w:val="00B645DD"/>
    <w:rsid w:val="00B66E80"/>
    <w:rsid w:val="00B70218"/>
    <w:rsid w:val="00B70C25"/>
    <w:rsid w:val="00B712A8"/>
    <w:rsid w:val="00B714A7"/>
    <w:rsid w:val="00B72880"/>
    <w:rsid w:val="00B730B7"/>
    <w:rsid w:val="00B75B06"/>
    <w:rsid w:val="00B80E15"/>
    <w:rsid w:val="00B81238"/>
    <w:rsid w:val="00B84E58"/>
    <w:rsid w:val="00B87E85"/>
    <w:rsid w:val="00B90A5A"/>
    <w:rsid w:val="00B946CE"/>
    <w:rsid w:val="00B952DA"/>
    <w:rsid w:val="00B95491"/>
    <w:rsid w:val="00B9691B"/>
    <w:rsid w:val="00BA06A7"/>
    <w:rsid w:val="00BA2C8F"/>
    <w:rsid w:val="00BA3DB7"/>
    <w:rsid w:val="00BA56C0"/>
    <w:rsid w:val="00BB2133"/>
    <w:rsid w:val="00BB411D"/>
    <w:rsid w:val="00BC0882"/>
    <w:rsid w:val="00BC67CC"/>
    <w:rsid w:val="00BD0517"/>
    <w:rsid w:val="00BD0F8E"/>
    <w:rsid w:val="00BD1A99"/>
    <w:rsid w:val="00BD1B92"/>
    <w:rsid w:val="00BD5680"/>
    <w:rsid w:val="00BD5A56"/>
    <w:rsid w:val="00BE5CB7"/>
    <w:rsid w:val="00BE7C9D"/>
    <w:rsid w:val="00BF05EE"/>
    <w:rsid w:val="00BF5141"/>
    <w:rsid w:val="00BF5329"/>
    <w:rsid w:val="00BF685A"/>
    <w:rsid w:val="00C01A91"/>
    <w:rsid w:val="00C02C6A"/>
    <w:rsid w:val="00C04BA9"/>
    <w:rsid w:val="00C06C82"/>
    <w:rsid w:val="00C07281"/>
    <w:rsid w:val="00C07997"/>
    <w:rsid w:val="00C10966"/>
    <w:rsid w:val="00C11C92"/>
    <w:rsid w:val="00C13500"/>
    <w:rsid w:val="00C1573A"/>
    <w:rsid w:val="00C17EA0"/>
    <w:rsid w:val="00C20650"/>
    <w:rsid w:val="00C209F0"/>
    <w:rsid w:val="00C27444"/>
    <w:rsid w:val="00C3348B"/>
    <w:rsid w:val="00C36D71"/>
    <w:rsid w:val="00C42226"/>
    <w:rsid w:val="00C457D9"/>
    <w:rsid w:val="00C469BA"/>
    <w:rsid w:val="00C50886"/>
    <w:rsid w:val="00C544F1"/>
    <w:rsid w:val="00C6159D"/>
    <w:rsid w:val="00C62F61"/>
    <w:rsid w:val="00C631D3"/>
    <w:rsid w:val="00C63B49"/>
    <w:rsid w:val="00C649FF"/>
    <w:rsid w:val="00C64C83"/>
    <w:rsid w:val="00C75DE6"/>
    <w:rsid w:val="00C77C10"/>
    <w:rsid w:val="00C84DF9"/>
    <w:rsid w:val="00C87F5D"/>
    <w:rsid w:val="00C90174"/>
    <w:rsid w:val="00C94729"/>
    <w:rsid w:val="00CA25BB"/>
    <w:rsid w:val="00CA2762"/>
    <w:rsid w:val="00CA3E98"/>
    <w:rsid w:val="00CA5C61"/>
    <w:rsid w:val="00CA7CEE"/>
    <w:rsid w:val="00CB0218"/>
    <w:rsid w:val="00CB0483"/>
    <w:rsid w:val="00CB30FD"/>
    <w:rsid w:val="00CB6CA6"/>
    <w:rsid w:val="00CC394B"/>
    <w:rsid w:val="00CC4E11"/>
    <w:rsid w:val="00CC5FEB"/>
    <w:rsid w:val="00CD11FB"/>
    <w:rsid w:val="00CD2960"/>
    <w:rsid w:val="00CD2B16"/>
    <w:rsid w:val="00CD4E4B"/>
    <w:rsid w:val="00CD6C6C"/>
    <w:rsid w:val="00CD75D4"/>
    <w:rsid w:val="00CE034E"/>
    <w:rsid w:val="00CE0796"/>
    <w:rsid w:val="00CE401C"/>
    <w:rsid w:val="00CE6965"/>
    <w:rsid w:val="00CE79CD"/>
    <w:rsid w:val="00CE7D8A"/>
    <w:rsid w:val="00CF0CE5"/>
    <w:rsid w:val="00CF5309"/>
    <w:rsid w:val="00D06141"/>
    <w:rsid w:val="00D069CD"/>
    <w:rsid w:val="00D07117"/>
    <w:rsid w:val="00D142EF"/>
    <w:rsid w:val="00D15940"/>
    <w:rsid w:val="00D1603A"/>
    <w:rsid w:val="00D21064"/>
    <w:rsid w:val="00D24C0D"/>
    <w:rsid w:val="00D26EC3"/>
    <w:rsid w:val="00D27AC3"/>
    <w:rsid w:val="00D35B7E"/>
    <w:rsid w:val="00D36C4E"/>
    <w:rsid w:val="00D36E56"/>
    <w:rsid w:val="00D41026"/>
    <w:rsid w:val="00D4158A"/>
    <w:rsid w:val="00D42D1D"/>
    <w:rsid w:val="00D44E27"/>
    <w:rsid w:val="00D4553C"/>
    <w:rsid w:val="00D5117C"/>
    <w:rsid w:val="00D52C5C"/>
    <w:rsid w:val="00D57264"/>
    <w:rsid w:val="00D60FA6"/>
    <w:rsid w:val="00D62043"/>
    <w:rsid w:val="00D63418"/>
    <w:rsid w:val="00D65B77"/>
    <w:rsid w:val="00D6681C"/>
    <w:rsid w:val="00D66908"/>
    <w:rsid w:val="00D67BBF"/>
    <w:rsid w:val="00D70A0E"/>
    <w:rsid w:val="00D715E4"/>
    <w:rsid w:val="00D752F9"/>
    <w:rsid w:val="00D80D7D"/>
    <w:rsid w:val="00D80ED7"/>
    <w:rsid w:val="00D8229B"/>
    <w:rsid w:val="00D827F6"/>
    <w:rsid w:val="00D83DFE"/>
    <w:rsid w:val="00D9335D"/>
    <w:rsid w:val="00D95ABD"/>
    <w:rsid w:val="00DA1A8C"/>
    <w:rsid w:val="00DA2F28"/>
    <w:rsid w:val="00DA37DF"/>
    <w:rsid w:val="00DA4ADA"/>
    <w:rsid w:val="00DA62BC"/>
    <w:rsid w:val="00DB1C52"/>
    <w:rsid w:val="00DB2D23"/>
    <w:rsid w:val="00DB3EE2"/>
    <w:rsid w:val="00DC01C5"/>
    <w:rsid w:val="00DC027C"/>
    <w:rsid w:val="00DC1648"/>
    <w:rsid w:val="00DC27AD"/>
    <w:rsid w:val="00DC321D"/>
    <w:rsid w:val="00DD596A"/>
    <w:rsid w:val="00DE1829"/>
    <w:rsid w:val="00DE2109"/>
    <w:rsid w:val="00DE27BC"/>
    <w:rsid w:val="00DE302C"/>
    <w:rsid w:val="00DE5946"/>
    <w:rsid w:val="00DE7D75"/>
    <w:rsid w:val="00DF2292"/>
    <w:rsid w:val="00DF2AA9"/>
    <w:rsid w:val="00DF4FA9"/>
    <w:rsid w:val="00DF666B"/>
    <w:rsid w:val="00DF7171"/>
    <w:rsid w:val="00E00171"/>
    <w:rsid w:val="00E002A8"/>
    <w:rsid w:val="00E0221A"/>
    <w:rsid w:val="00E03B49"/>
    <w:rsid w:val="00E04F37"/>
    <w:rsid w:val="00E05795"/>
    <w:rsid w:val="00E05EF0"/>
    <w:rsid w:val="00E128EF"/>
    <w:rsid w:val="00E17198"/>
    <w:rsid w:val="00E17A2F"/>
    <w:rsid w:val="00E2001D"/>
    <w:rsid w:val="00E215BD"/>
    <w:rsid w:val="00E21935"/>
    <w:rsid w:val="00E278F1"/>
    <w:rsid w:val="00E3047D"/>
    <w:rsid w:val="00E32CD4"/>
    <w:rsid w:val="00E34119"/>
    <w:rsid w:val="00E37830"/>
    <w:rsid w:val="00E41CCA"/>
    <w:rsid w:val="00E4265A"/>
    <w:rsid w:val="00E45960"/>
    <w:rsid w:val="00E47248"/>
    <w:rsid w:val="00E525AD"/>
    <w:rsid w:val="00E53A15"/>
    <w:rsid w:val="00E54054"/>
    <w:rsid w:val="00E57DDE"/>
    <w:rsid w:val="00E62F80"/>
    <w:rsid w:val="00E6350D"/>
    <w:rsid w:val="00E6504A"/>
    <w:rsid w:val="00E677E5"/>
    <w:rsid w:val="00E707A9"/>
    <w:rsid w:val="00E70B67"/>
    <w:rsid w:val="00E71856"/>
    <w:rsid w:val="00E71BAA"/>
    <w:rsid w:val="00E726C9"/>
    <w:rsid w:val="00E733DB"/>
    <w:rsid w:val="00E741EB"/>
    <w:rsid w:val="00E74469"/>
    <w:rsid w:val="00E8148E"/>
    <w:rsid w:val="00E83F01"/>
    <w:rsid w:val="00E856D4"/>
    <w:rsid w:val="00E859FE"/>
    <w:rsid w:val="00E86594"/>
    <w:rsid w:val="00E9157A"/>
    <w:rsid w:val="00E920E6"/>
    <w:rsid w:val="00E933D5"/>
    <w:rsid w:val="00E94059"/>
    <w:rsid w:val="00E94249"/>
    <w:rsid w:val="00E97582"/>
    <w:rsid w:val="00EA196C"/>
    <w:rsid w:val="00EA28FB"/>
    <w:rsid w:val="00EA2BC4"/>
    <w:rsid w:val="00EA315A"/>
    <w:rsid w:val="00EA3422"/>
    <w:rsid w:val="00EA3AC9"/>
    <w:rsid w:val="00EA4C1D"/>
    <w:rsid w:val="00EA5B86"/>
    <w:rsid w:val="00EA69AA"/>
    <w:rsid w:val="00EB4DA8"/>
    <w:rsid w:val="00EB69DF"/>
    <w:rsid w:val="00EB7291"/>
    <w:rsid w:val="00EC08A7"/>
    <w:rsid w:val="00EC184D"/>
    <w:rsid w:val="00EC28A9"/>
    <w:rsid w:val="00EC40A0"/>
    <w:rsid w:val="00EC50EC"/>
    <w:rsid w:val="00EC58D4"/>
    <w:rsid w:val="00EC5ABC"/>
    <w:rsid w:val="00EC6FAA"/>
    <w:rsid w:val="00ED14D2"/>
    <w:rsid w:val="00EE1E9F"/>
    <w:rsid w:val="00EE6B07"/>
    <w:rsid w:val="00EE6B11"/>
    <w:rsid w:val="00EF101B"/>
    <w:rsid w:val="00EF3FE3"/>
    <w:rsid w:val="00EF4D83"/>
    <w:rsid w:val="00EF6948"/>
    <w:rsid w:val="00EF6F3C"/>
    <w:rsid w:val="00EF7CAE"/>
    <w:rsid w:val="00EF7FC4"/>
    <w:rsid w:val="00F02C66"/>
    <w:rsid w:val="00F10DE1"/>
    <w:rsid w:val="00F13107"/>
    <w:rsid w:val="00F14CE3"/>
    <w:rsid w:val="00F2625C"/>
    <w:rsid w:val="00F26F62"/>
    <w:rsid w:val="00F310A2"/>
    <w:rsid w:val="00F31694"/>
    <w:rsid w:val="00F40101"/>
    <w:rsid w:val="00F43CAE"/>
    <w:rsid w:val="00F45051"/>
    <w:rsid w:val="00F461A9"/>
    <w:rsid w:val="00F50C61"/>
    <w:rsid w:val="00F511A2"/>
    <w:rsid w:val="00F53486"/>
    <w:rsid w:val="00F55204"/>
    <w:rsid w:val="00F60D30"/>
    <w:rsid w:val="00F62DA4"/>
    <w:rsid w:val="00F67EDF"/>
    <w:rsid w:val="00F706DE"/>
    <w:rsid w:val="00F71797"/>
    <w:rsid w:val="00F749D3"/>
    <w:rsid w:val="00F75001"/>
    <w:rsid w:val="00F76E43"/>
    <w:rsid w:val="00F77B4F"/>
    <w:rsid w:val="00F82EE6"/>
    <w:rsid w:val="00F83157"/>
    <w:rsid w:val="00F8366A"/>
    <w:rsid w:val="00F851F7"/>
    <w:rsid w:val="00F85CD1"/>
    <w:rsid w:val="00F86FC2"/>
    <w:rsid w:val="00F9477A"/>
    <w:rsid w:val="00F956D1"/>
    <w:rsid w:val="00F976D8"/>
    <w:rsid w:val="00FA2509"/>
    <w:rsid w:val="00FA4480"/>
    <w:rsid w:val="00FA6781"/>
    <w:rsid w:val="00FA685E"/>
    <w:rsid w:val="00FB3D6F"/>
    <w:rsid w:val="00FC020E"/>
    <w:rsid w:val="00FC110F"/>
    <w:rsid w:val="00FC2816"/>
    <w:rsid w:val="00FC3C56"/>
    <w:rsid w:val="00FC4663"/>
    <w:rsid w:val="00FC670D"/>
    <w:rsid w:val="00FC7F70"/>
    <w:rsid w:val="00FD0054"/>
    <w:rsid w:val="00FD07E0"/>
    <w:rsid w:val="00FD4629"/>
    <w:rsid w:val="00FD76F7"/>
    <w:rsid w:val="00FE1986"/>
    <w:rsid w:val="00FE1E8C"/>
    <w:rsid w:val="00FE3B5C"/>
    <w:rsid w:val="00FE63C1"/>
    <w:rsid w:val="00FE640B"/>
    <w:rsid w:val="00FE6DB0"/>
    <w:rsid w:val="00FE7FBC"/>
    <w:rsid w:val="00FF0A09"/>
    <w:rsid w:val="00FF450D"/>
    <w:rsid w:val="00FF4A47"/>
    <w:rsid w:val="00FF528F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186F3"/>
  <w15:docId w15:val="{D68A6434-5D85-4045-8A3F-09531756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79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DC1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C164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C1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C1648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411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E3411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341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1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1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19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A874C8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987A8-6321-423D-ACD3-B1A1775A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衷佳妮</dc:creator>
  <cp:lastModifiedBy> </cp:lastModifiedBy>
  <cp:revision>36</cp:revision>
  <dcterms:created xsi:type="dcterms:W3CDTF">2017-12-01T01:31:00Z</dcterms:created>
  <dcterms:modified xsi:type="dcterms:W3CDTF">2018-04-23T10:18:00Z</dcterms:modified>
</cp:coreProperties>
</file>