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86" w:rsidRPr="00472F3C" w:rsidRDefault="00BC6486" w:rsidP="00BC6486">
      <w:pPr>
        <w:jc w:val="center"/>
        <w:rPr>
          <w:rFonts w:ascii="Times New Roman" w:hAnsi="Times New Roman"/>
        </w:rPr>
      </w:pPr>
      <w:r w:rsidRPr="00472F3C">
        <w:rPr>
          <w:rFonts w:ascii="Times New Roman" w:hAnsi="宋体"/>
          <w:b/>
          <w:bCs/>
          <w:iCs/>
          <w:sz w:val="32"/>
          <w:szCs w:val="32"/>
        </w:rPr>
        <w:t>人福医药集团股份公司</w:t>
      </w:r>
      <w:r w:rsidRPr="00D268E9">
        <w:rPr>
          <w:rFonts w:ascii="Times New Roman" w:hAnsi="宋体" w:hint="eastAsia"/>
          <w:b/>
          <w:bCs/>
          <w:iCs/>
          <w:sz w:val="32"/>
          <w:szCs w:val="32"/>
        </w:rPr>
        <w:t>投资者问答汇总</w:t>
      </w:r>
    </w:p>
    <w:p w:rsidR="00BC6486" w:rsidRDefault="00BC6486" w:rsidP="00B372EA">
      <w:pPr>
        <w:spacing w:line="360" w:lineRule="auto"/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 xml:space="preserve">    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人福医药集团股份公司（以下简称“人福”、“人福医药”或“公司”）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于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2018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年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5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月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7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日召开股东大会，公司董事长、总裁等与到访投资者进行了沟通交流，同时公司近期</w:t>
      </w:r>
      <w:r>
        <w:rPr>
          <w:rFonts w:ascii="Times New Roman" w:hAnsi="宋体" w:hint="eastAsia"/>
          <w:b/>
          <w:bCs/>
          <w:iCs/>
          <w:color w:val="000000"/>
          <w:sz w:val="24"/>
        </w:rPr>
        <w:t>收到投资者问题若干，现将回答内容整理如下：</w:t>
      </w:r>
    </w:p>
    <w:p w:rsidR="007C240B" w:rsidRPr="006E7EB8" w:rsidRDefault="007C240B" w:rsidP="00B372EA">
      <w:pPr>
        <w:spacing w:line="360" w:lineRule="auto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proofErr w:type="gramStart"/>
      <w:r w:rsidRPr="003A5A7A">
        <w:rPr>
          <w:rFonts w:hint="eastAsia"/>
          <w:b/>
          <w:sz w:val="24"/>
          <w:szCs w:val="24"/>
        </w:rPr>
        <w:t>归核化</w:t>
      </w:r>
      <w:proofErr w:type="gramEnd"/>
      <w:r w:rsidRPr="003A5A7A">
        <w:rPr>
          <w:rFonts w:hint="eastAsia"/>
          <w:b/>
          <w:sz w:val="24"/>
          <w:szCs w:val="24"/>
        </w:rPr>
        <w:t>的时间表？</w:t>
      </w:r>
      <w:r w:rsidRPr="003A5A7A">
        <w:rPr>
          <w:rFonts w:hint="eastAsia"/>
          <w:b/>
          <w:sz w:val="24"/>
          <w:szCs w:val="24"/>
        </w:rPr>
        <w:t>ROE</w:t>
      </w:r>
      <w:r w:rsidRPr="003A5A7A">
        <w:rPr>
          <w:rFonts w:hint="eastAsia"/>
          <w:b/>
          <w:sz w:val="24"/>
          <w:szCs w:val="24"/>
        </w:rPr>
        <w:t>近年来一直下滑，</w:t>
      </w:r>
      <w:proofErr w:type="gramStart"/>
      <w:r w:rsidRPr="003A5A7A">
        <w:rPr>
          <w:rFonts w:hint="eastAsia"/>
          <w:b/>
          <w:sz w:val="24"/>
          <w:szCs w:val="24"/>
        </w:rPr>
        <w:t>扣非净</w:t>
      </w:r>
      <w:proofErr w:type="gramEnd"/>
      <w:r w:rsidRPr="003A5A7A">
        <w:rPr>
          <w:rFonts w:hint="eastAsia"/>
          <w:b/>
          <w:sz w:val="24"/>
          <w:szCs w:val="24"/>
        </w:rPr>
        <w:t>利润也是下滑，是何原因？公司有何措施？在战略上有何改进？</w:t>
      </w:r>
    </w:p>
    <w:p w:rsidR="00BC6486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Pr="003A5A7A">
        <w:rPr>
          <w:rFonts w:hint="eastAsia"/>
          <w:sz w:val="24"/>
          <w:szCs w:val="24"/>
        </w:rPr>
        <w:t>公司近年来投资规模较大，资产负债率在上升，融资规模提高，</w:t>
      </w:r>
      <w:r>
        <w:rPr>
          <w:rFonts w:hint="eastAsia"/>
          <w:sz w:val="24"/>
          <w:szCs w:val="24"/>
        </w:rPr>
        <w:t>导致</w:t>
      </w:r>
      <w:r>
        <w:rPr>
          <w:rFonts w:hint="eastAsia"/>
          <w:sz w:val="24"/>
          <w:szCs w:val="24"/>
        </w:rPr>
        <w:t>ROE</w:t>
      </w:r>
      <w:r>
        <w:rPr>
          <w:rFonts w:hint="eastAsia"/>
          <w:sz w:val="24"/>
          <w:szCs w:val="24"/>
        </w:rPr>
        <w:t>下降。另外</w:t>
      </w:r>
      <w:r w:rsidRPr="003A5A7A">
        <w:rPr>
          <w:rFonts w:hint="eastAsia"/>
          <w:sz w:val="24"/>
          <w:szCs w:val="24"/>
        </w:rPr>
        <w:t>这两年国际化并购也有巨额的并购费，这些</w:t>
      </w:r>
      <w:proofErr w:type="gramStart"/>
      <w:r w:rsidRPr="003A5A7A">
        <w:rPr>
          <w:rFonts w:hint="eastAsia"/>
          <w:sz w:val="24"/>
          <w:szCs w:val="24"/>
        </w:rPr>
        <w:t>并购费</w:t>
      </w:r>
      <w:proofErr w:type="gramEnd"/>
      <w:r w:rsidRPr="003A5A7A">
        <w:rPr>
          <w:rFonts w:hint="eastAsia"/>
          <w:sz w:val="24"/>
          <w:szCs w:val="24"/>
        </w:rPr>
        <w:t>都计入经常性损益；处置资产的收益都计入非经常性损益，同时出售的资产会导致未来经常性收益少一部分。</w:t>
      </w:r>
    </w:p>
    <w:p w:rsidR="00BC6486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 w:rsidRPr="003A5A7A">
        <w:rPr>
          <w:rFonts w:hint="eastAsia"/>
          <w:sz w:val="24"/>
          <w:szCs w:val="24"/>
        </w:rPr>
        <w:t>针对前期投资过大的情况，公司收到了各位股东的建议，管理层经过</w:t>
      </w:r>
      <w:r>
        <w:rPr>
          <w:rFonts w:hint="eastAsia"/>
          <w:sz w:val="24"/>
          <w:szCs w:val="24"/>
        </w:rPr>
        <w:t>认真</w:t>
      </w:r>
      <w:r w:rsidRPr="003A5A7A">
        <w:rPr>
          <w:rFonts w:hint="eastAsia"/>
          <w:sz w:val="24"/>
          <w:szCs w:val="24"/>
        </w:rPr>
        <w:t>总结，对</w:t>
      </w:r>
      <w:r>
        <w:rPr>
          <w:rFonts w:hint="eastAsia"/>
          <w:sz w:val="24"/>
          <w:szCs w:val="24"/>
        </w:rPr>
        <w:t>公司</w:t>
      </w:r>
      <w:r w:rsidRPr="003A5A7A">
        <w:rPr>
          <w:rFonts w:hint="eastAsia"/>
          <w:sz w:val="24"/>
          <w:szCs w:val="24"/>
        </w:rPr>
        <w:t>各业务</w:t>
      </w:r>
      <w:proofErr w:type="gramStart"/>
      <w:r>
        <w:rPr>
          <w:rFonts w:hint="eastAsia"/>
          <w:sz w:val="24"/>
          <w:szCs w:val="24"/>
        </w:rPr>
        <w:t>版块</w:t>
      </w:r>
      <w:proofErr w:type="gramEnd"/>
      <w:r w:rsidRPr="003A5A7A">
        <w:rPr>
          <w:rFonts w:hint="eastAsia"/>
          <w:sz w:val="24"/>
          <w:szCs w:val="24"/>
        </w:rPr>
        <w:t>进行了梳理，提出</w:t>
      </w:r>
      <w:proofErr w:type="gramStart"/>
      <w:r>
        <w:rPr>
          <w:rFonts w:hint="eastAsia"/>
          <w:sz w:val="24"/>
          <w:szCs w:val="24"/>
        </w:rPr>
        <w:t>了</w:t>
      </w:r>
      <w:r w:rsidRPr="003A5A7A">
        <w:rPr>
          <w:rFonts w:hint="eastAsia"/>
          <w:sz w:val="24"/>
          <w:szCs w:val="24"/>
        </w:rPr>
        <w:t>归核化</w:t>
      </w:r>
      <w:proofErr w:type="gramEnd"/>
      <w:r w:rsidRPr="003A5A7A">
        <w:rPr>
          <w:rFonts w:hint="eastAsia"/>
          <w:sz w:val="24"/>
          <w:szCs w:val="24"/>
        </w:rPr>
        <w:t>的战略，</w:t>
      </w:r>
      <w:r>
        <w:rPr>
          <w:rFonts w:hint="eastAsia"/>
          <w:sz w:val="24"/>
          <w:szCs w:val="24"/>
        </w:rPr>
        <w:t>主要集中在两个方面</w:t>
      </w:r>
      <w:r w:rsidRPr="003A5A7A">
        <w:rPr>
          <w:rFonts w:hint="eastAsia"/>
          <w:sz w:val="24"/>
          <w:szCs w:val="24"/>
        </w:rPr>
        <w:t>：</w:t>
      </w:r>
    </w:p>
    <w:p w:rsidR="00BC6486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一个是</w:t>
      </w:r>
      <w:r w:rsidRPr="003A5A7A">
        <w:rPr>
          <w:rFonts w:hint="eastAsia"/>
          <w:sz w:val="24"/>
          <w:szCs w:val="24"/>
        </w:rPr>
        <w:t>明确核心业务，聚焦</w:t>
      </w:r>
      <w:r>
        <w:rPr>
          <w:rFonts w:hint="eastAsia"/>
          <w:sz w:val="24"/>
          <w:szCs w:val="24"/>
        </w:rPr>
        <w:t>竞争优势强、市场地位突出</w:t>
      </w:r>
      <w:r w:rsidRPr="003A5A7A">
        <w:rPr>
          <w:rFonts w:hint="eastAsia"/>
          <w:sz w:val="24"/>
          <w:szCs w:val="24"/>
        </w:rPr>
        <w:t>的业务，</w:t>
      </w:r>
      <w:r>
        <w:rPr>
          <w:rFonts w:hint="eastAsia"/>
          <w:sz w:val="24"/>
          <w:szCs w:val="24"/>
        </w:rPr>
        <w:t>比如</w:t>
      </w:r>
      <w:r>
        <w:rPr>
          <w:rFonts w:asciiTheme="minorEastAsia" w:hAnsiTheme="minorEastAsia" w:hint="eastAsia"/>
          <w:sz w:val="24"/>
          <w:szCs w:val="24"/>
        </w:rPr>
        <w:t>①</w:t>
      </w:r>
      <w:r w:rsidRPr="003A5A7A">
        <w:rPr>
          <w:rFonts w:hint="eastAsia"/>
          <w:sz w:val="24"/>
          <w:szCs w:val="24"/>
        </w:rPr>
        <w:t>麻醉药业务，</w:t>
      </w:r>
      <w:r>
        <w:rPr>
          <w:rFonts w:asciiTheme="minorEastAsia" w:hAnsiTheme="minorEastAsia" w:hint="eastAsia"/>
          <w:sz w:val="24"/>
          <w:szCs w:val="24"/>
        </w:rPr>
        <w:t>②</w:t>
      </w:r>
      <w:r w:rsidRPr="003A5A7A">
        <w:rPr>
          <w:rFonts w:hint="eastAsia"/>
          <w:sz w:val="24"/>
          <w:szCs w:val="24"/>
        </w:rPr>
        <w:t>武汉人福、</w:t>
      </w:r>
      <w:proofErr w:type="gramStart"/>
      <w:r w:rsidRPr="003A5A7A">
        <w:rPr>
          <w:rFonts w:hint="eastAsia"/>
          <w:sz w:val="24"/>
          <w:szCs w:val="24"/>
        </w:rPr>
        <w:t>葛</w:t>
      </w:r>
      <w:proofErr w:type="gramEnd"/>
      <w:r w:rsidRPr="003A5A7A">
        <w:rPr>
          <w:rFonts w:hint="eastAsia"/>
          <w:sz w:val="24"/>
          <w:szCs w:val="24"/>
        </w:rPr>
        <w:t>店人福还有维药、新霉素等核心医药工业，</w:t>
      </w:r>
      <w:r>
        <w:rPr>
          <w:rFonts w:asciiTheme="minorEastAsia" w:hAnsiTheme="minorEastAsia" w:hint="eastAsia"/>
          <w:sz w:val="24"/>
          <w:szCs w:val="24"/>
        </w:rPr>
        <w:t>③</w:t>
      </w:r>
      <w:r w:rsidRPr="003A5A7A">
        <w:rPr>
          <w:rFonts w:hint="eastAsia"/>
          <w:sz w:val="24"/>
          <w:szCs w:val="24"/>
        </w:rPr>
        <w:t>国际化业务，</w:t>
      </w:r>
      <w:r>
        <w:rPr>
          <w:rFonts w:asciiTheme="minorEastAsia" w:hAnsiTheme="minorEastAsia" w:hint="eastAsia"/>
          <w:sz w:val="24"/>
          <w:szCs w:val="24"/>
        </w:rPr>
        <w:t>④</w:t>
      </w:r>
      <w:r w:rsidRPr="003A5A7A">
        <w:rPr>
          <w:rFonts w:hint="eastAsia"/>
          <w:sz w:val="24"/>
          <w:szCs w:val="24"/>
        </w:rPr>
        <w:t>乐福思集团，</w:t>
      </w:r>
      <w:r w:rsidRPr="003A5A7A">
        <w:rPr>
          <w:rFonts w:ascii="Times New Roman" w:eastAsia="宋体" w:hAnsi="宋体" w:cs="Times New Roman" w:hint="eastAsia"/>
          <w:sz w:val="24"/>
          <w:szCs w:val="24"/>
        </w:rPr>
        <w:t>我们认为这几</w:t>
      </w:r>
      <w:r>
        <w:rPr>
          <w:rFonts w:ascii="Times New Roman" w:eastAsia="宋体" w:hAnsi="宋体" w:cs="Times New Roman" w:hint="eastAsia"/>
          <w:sz w:val="24"/>
          <w:szCs w:val="24"/>
        </w:rPr>
        <w:t>块</w:t>
      </w:r>
      <w:r w:rsidRPr="003A5A7A">
        <w:rPr>
          <w:rFonts w:ascii="Times New Roman" w:eastAsia="宋体" w:hAnsi="宋体" w:cs="Times New Roman" w:hint="eastAsia"/>
          <w:sz w:val="24"/>
          <w:szCs w:val="24"/>
        </w:rPr>
        <w:t>业务是有进入门槛、发展基础和领先优势的，</w:t>
      </w:r>
      <w:r w:rsidRPr="003A5A7A">
        <w:rPr>
          <w:rFonts w:hint="eastAsia"/>
          <w:sz w:val="24"/>
          <w:szCs w:val="24"/>
        </w:rPr>
        <w:t>希望未来各</w:t>
      </w:r>
      <w:proofErr w:type="gramStart"/>
      <w:r w:rsidRPr="003A5A7A">
        <w:rPr>
          <w:rFonts w:hint="eastAsia"/>
          <w:sz w:val="24"/>
          <w:szCs w:val="24"/>
        </w:rPr>
        <w:t>版块</w:t>
      </w:r>
      <w:proofErr w:type="gramEnd"/>
      <w:r w:rsidRPr="003A5A7A">
        <w:rPr>
          <w:rFonts w:hint="eastAsia"/>
          <w:sz w:val="24"/>
          <w:szCs w:val="24"/>
        </w:rPr>
        <w:t>能够达到</w:t>
      </w:r>
      <w:r w:rsidRPr="003A5A7A">
        <w:rPr>
          <w:rFonts w:hint="eastAsia"/>
          <w:sz w:val="24"/>
          <w:szCs w:val="24"/>
        </w:rPr>
        <w:t>50</w:t>
      </w:r>
      <w:r w:rsidRPr="003A5A7A">
        <w:rPr>
          <w:rFonts w:hint="eastAsia"/>
          <w:sz w:val="24"/>
          <w:szCs w:val="24"/>
        </w:rPr>
        <w:t>亿收入的规模；</w:t>
      </w:r>
    </w:p>
    <w:p w:rsidR="00BC6486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另一个梳理</w:t>
      </w:r>
      <w:r w:rsidRPr="003A5A7A">
        <w:rPr>
          <w:rFonts w:hint="eastAsia"/>
          <w:sz w:val="24"/>
          <w:szCs w:val="24"/>
        </w:rPr>
        <w:t>非核心业务，这其中一部分是没有做好或者没有希望做好的业务，以及非主业的银行金融资产、闲置土地，</w:t>
      </w:r>
      <w:r>
        <w:rPr>
          <w:rFonts w:hint="eastAsia"/>
          <w:sz w:val="24"/>
          <w:szCs w:val="24"/>
        </w:rPr>
        <w:t>公司</w:t>
      </w:r>
      <w:r w:rsidRPr="003A5A7A">
        <w:rPr>
          <w:rFonts w:hint="eastAsia"/>
          <w:sz w:val="24"/>
          <w:szCs w:val="24"/>
        </w:rPr>
        <w:t>会坚决的退出；另一部分</w:t>
      </w:r>
      <w:r>
        <w:rPr>
          <w:rFonts w:hint="eastAsia"/>
          <w:sz w:val="24"/>
          <w:szCs w:val="24"/>
        </w:rPr>
        <w:t>非核心业务公司</w:t>
      </w:r>
      <w:r w:rsidRPr="003A5A7A">
        <w:rPr>
          <w:rFonts w:hint="eastAsia"/>
          <w:sz w:val="24"/>
          <w:szCs w:val="24"/>
        </w:rPr>
        <w:t>会谨慎发展，如果有比较好的机会也可以考虑退出。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3A5A7A">
        <w:rPr>
          <w:rFonts w:hint="eastAsia"/>
          <w:sz w:val="24"/>
          <w:szCs w:val="24"/>
        </w:rPr>
        <w:t>归核化工</w:t>
      </w:r>
      <w:proofErr w:type="gramEnd"/>
      <w:r w:rsidRPr="003A5A7A">
        <w:rPr>
          <w:rFonts w:hint="eastAsia"/>
          <w:sz w:val="24"/>
          <w:szCs w:val="24"/>
        </w:rPr>
        <w:t>作我们计划这两年会基本完成。</w:t>
      </w:r>
    </w:p>
    <w:p w:rsidR="00BC6486" w:rsidRPr="003A5A7A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r w:rsidRPr="003A5A7A">
        <w:rPr>
          <w:rFonts w:hint="eastAsia"/>
          <w:b/>
          <w:sz w:val="24"/>
          <w:szCs w:val="24"/>
        </w:rPr>
        <w:t>阿芬太尼的特点</w:t>
      </w:r>
      <w:r>
        <w:rPr>
          <w:rFonts w:hint="eastAsia"/>
          <w:b/>
          <w:sz w:val="24"/>
          <w:szCs w:val="24"/>
        </w:rPr>
        <w:t>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答：与瑞芬太尼相比，</w:t>
      </w:r>
      <w:r w:rsidRPr="003A5A7A">
        <w:rPr>
          <w:rFonts w:hint="eastAsia"/>
          <w:sz w:val="24"/>
          <w:szCs w:val="24"/>
        </w:rPr>
        <w:t>起效</w:t>
      </w:r>
      <w:r>
        <w:rPr>
          <w:rFonts w:hint="eastAsia"/>
          <w:sz w:val="24"/>
          <w:szCs w:val="24"/>
        </w:rPr>
        <w:t>稍</w:t>
      </w:r>
      <w:r w:rsidRPr="003A5A7A">
        <w:rPr>
          <w:rFonts w:hint="eastAsia"/>
          <w:sz w:val="24"/>
          <w:szCs w:val="24"/>
        </w:rPr>
        <w:t>慢，</w:t>
      </w:r>
      <w:r>
        <w:rPr>
          <w:rFonts w:hint="eastAsia"/>
          <w:sz w:val="24"/>
          <w:szCs w:val="24"/>
        </w:rPr>
        <w:t>镇痛强度高，持续时间更</w:t>
      </w:r>
      <w:r w:rsidRPr="003A5A7A">
        <w:rPr>
          <w:rFonts w:hint="eastAsia"/>
          <w:sz w:val="24"/>
          <w:szCs w:val="24"/>
        </w:rPr>
        <w:t>长</w:t>
      </w:r>
      <w:r>
        <w:rPr>
          <w:rFonts w:hint="eastAsia"/>
          <w:sz w:val="24"/>
          <w:szCs w:val="24"/>
        </w:rPr>
        <w:t>，比较</w:t>
      </w:r>
      <w:r w:rsidRPr="003A5A7A">
        <w:rPr>
          <w:rFonts w:hint="eastAsia"/>
          <w:sz w:val="24"/>
          <w:szCs w:val="24"/>
        </w:rPr>
        <w:t>适合门诊手术、胃肠镜</w:t>
      </w:r>
      <w:r>
        <w:rPr>
          <w:rFonts w:hint="eastAsia"/>
          <w:sz w:val="24"/>
          <w:szCs w:val="24"/>
        </w:rPr>
        <w:t>等</w:t>
      </w:r>
      <w:r w:rsidRPr="003A5A7A">
        <w:rPr>
          <w:rFonts w:hint="eastAsia"/>
          <w:sz w:val="24"/>
          <w:szCs w:val="24"/>
        </w:rPr>
        <w:t>。</w:t>
      </w:r>
    </w:p>
    <w:p w:rsidR="00BC6486" w:rsidRPr="003A5A7A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问：中美</w:t>
      </w:r>
      <w:r w:rsidRPr="003A5A7A">
        <w:rPr>
          <w:rFonts w:hint="eastAsia"/>
          <w:b/>
          <w:sz w:val="24"/>
          <w:szCs w:val="24"/>
        </w:rPr>
        <w:t>贸易战对公司的影响？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答：目前</w:t>
      </w:r>
      <w:r w:rsidRPr="003A5A7A">
        <w:rPr>
          <w:rFonts w:hint="eastAsia"/>
          <w:sz w:val="24"/>
          <w:szCs w:val="24"/>
        </w:rPr>
        <w:t>短期</w:t>
      </w:r>
      <w:r>
        <w:rPr>
          <w:rFonts w:hint="eastAsia"/>
          <w:sz w:val="24"/>
          <w:szCs w:val="24"/>
        </w:rPr>
        <w:t>是</w:t>
      </w:r>
      <w:r w:rsidRPr="003A5A7A">
        <w:rPr>
          <w:rFonts w:hint="eastAsia"/>
          <w:sz w:val="24"/>
          <w:szCs w:val="24"/>
        </w:rPr>
        <w:t>没有影响</w:t>
      </w:r>
      <w:r>
        <w:rPr>
          <w:rFonts w:hint="eastAsia"/>
          <w:sz w:val="24"/>
          <w:szCs w:val="24"/>
        </w:rPr>
        <w:t>的</w:t>
      </w:r>
      <w:r w:rsidRPr="003A5A7A">
        <w:rPr>
          <w:rFonts w:hint="eastAsia"/>
          <w:sz w:val="24"/>
          <w:szCs w:val="24"/>
        </w:rPr>
        <w:t>，长期肯定对各行业都不好，我们会持续关注。</w:t>
      </w:r>
      <w:r>
        <w:rPr>
          <w:rFonts w:hint="eastAsia"/>
          <w:sz w:val="24"/>
          <w:szCs w:val="24"/>
        </w:rPr>
        <w:t>我们相信政府有智慧解决这个问题。</w:t>
      </w:r>
    </w:p>
    <w:p w:rsidR="00BC6486" w:rsidRPr="00E61EA0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r w:rsidRPr="003A5A7A">
        <w:rPr>
          <w:rFonts w:hint="eastAsia"/>
          <w:b/>
          <w:sz w:val="24"/>
          <w:szCs w:val="24"/>
        </w:rPr>
        <w:t>今年达成“归核化”的难度有多大？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答：都在公司</w:t>
      </w:r>
      <w:r w:rsidRPr="003A5A7A">
        <w:rPr>
          <w:rFonts w:hint="eastAsia"/>
          <w:sz w:val="24"/>
          <w:szCs w:val="24"/>
        </w:rPr>
        <w:t>计划之中</w:t>
      </w:r>
      <w:r>
        <w:rPr>
          <w:rFonts w:hint="eastAsia"/>
          <w:sz w:val="24"/>
          <w:szCs w:val="24"/>
        </w:rPr>
        <w:t>并且积极推进</w:t>
      </w:r>
      <w:r w:rsidRPr="003A5A7A">
        <w:rPr>
          <w:rFonts w:hint="eastAsia"/>
          <w:sz w:val="24"/>
          <w:szCs w:val="24"/>
        </w:rPr>
        <w:t>，今年会实施大部分</w:t>
      </w:r>
      <w:r>
        <w:rPr>
          <w:rFonts w:hint="eastAsia"/>
          <w:sz w:val="24"/>
          <w:szCs w:val="24"/>
        </w:rPr>
        <w:t>，重大事项会进行披露，请大家关注公告</w:t>
      </w:r>
      <w:r w:rsidRPr="003A5A7A">
        <w:rPr>
          <w:rFonts w:hint="eastAsia"/>
          <w:sz w:val="24"/>
          <w:szCs w:val="24"/>
        </w:rPr>
        <w:t>。</w:t>
      </w:r>
    </w:p>
    <w:p w:rsidR="00BC6486" w:rsidRPr="00E61EA0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r w:rsidRPr="003A5A7A">
        <w:rPr>
          <w:rFonts w:hint="eastAsia"/>
          <w:b/>
          <w:sz w:val="24"/>
          <w:szCs w:val="24"/>
        </w:rPr>
        <w:t>两性健康业务打算何时上市？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Pr="003A5A7A">
        <w:rPr>
          <w:rFonts w:hint="eastAsia"/>
          <w:sz w:val="24"/>
          <w:szCs w:val="24"/>
        </w:rPr>
        <w:t>按照规则来说，控制权变更</w:t>
      </w:r>
      <w:r w:rsidRPr="003A5A7A">
        <w:rPr>
          <w:rFonts w:hint="eastAsia"/>
          <w:sz w:val="24"/>
          <w:szCs w:val="24"/>
        </w:rPr>
        <w:t>3</w:t>
      </w:r>
      <w:r w:rsidRPr="003A5A7A">
        <w:rPr>
          <w:rFonts w:hint="eastAsia"/>
          <w:sz w:val="24"/>
          <w:szCs w:val="24"/>
        </w:rPr>
        <w:t>年后才能申请上市，最快要到</w:t>
      </w:r>
      <w:r w:rsidRPr="003A5A7A">
        <w:rPr>
          <w:rFonts w:hint="eastAsia"/>
          <w:sz w:val="24"/>
          <w:szCs w:val="24"/>
        </w:rPr>
        <w:t>2021</w:t>
      </w:r>
      <w:r w:rsidRPr="003A5A7A">
        <w:rPr>
          <w:rFonts w:hint="eastAsia"/>
          <w:sz w:val="24"/>
          <w:szCs w:val="24"/>
        </w:rPr>
        <w:t>年。</w:t>
      </w:r>
    </w:p>
    <w:p w:rsidR="00BC6486" w:rsidRPr="00E61EA0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r w:rsidRPr="003A5A7A">
        <w:rPr>
          <w:rFonts w:hint="eastAsia"/>
          <w:b/>
          <w:sz w:val="24"/>
          <w:szCs w:val="24"/>
        </w:rPr>
        <w:t>Epic</w:t>
      </w:r>
      <w:r w:rsidRPr="003A5A7A">
        <w:rPr>
          <w:rFonts w:hint="eastAsia"/>
          <w:b/>
          <w:sz w:val="24"/>
          <w:szCs w:val="24"/>
        </w:rPr>
        <w:t>的情况？是否有减值压力？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Pr="003A5A7A">
        <w:rPr>
          <w:rFonts w:hint="eastAsia"/>
          <w:sz w:val="24"/>
          <w:szCs w:val="24"/>
        </w:rPr>
        <w:t>Epic</w:t>
      </w:r>
      <w:r w:rsidRPr="003A5A7A">
        <w:rPr>
          <w:rFonts w:hint="eastAsia"/>
          <w:sz w:val="24"/>
          <w:szCs w:val="24"/>
        </w:rPr>
        <w:t>目前是阶段性低谷，主要原因是</w:t>
      </w:r>
      <w:r w:rsidRPr="003A5A7A">
        <w:rPr>
          <w:rFonts w:hint="eastAsia"/>
          <w:sz w:val="24"/>
          <w:szCs w:val="24"/>
        </w:rPr>
        <w:t>ANDA</w:t>
      </w:r>
      <w:r w:rsidRPr="003A5A7A">
        <w:rPr>
          <w:rFonts w:hint="eastAsia"/>
          <w:sz w:val="24"/>
          <w:szCs w:val="24"/>
        </w:rPr>
        <w:t>批复晚于预期，熊去氧胆酸胶囊有压力。今年</w:t>
      </w:r>
      <w:r w:rsidRPr="003A5A7A">
        <w:rPr>
          <w:rFonts w:hint="eastAsia"/>
          <w:sz w:val="24"/>
          <w:szCs w:val="24"/>
        </w:rPr>
        <w:t>Epic</w:t>
      </w:r>
      <w:r w:rsidRPr="003A5A7A">
        <w:rPr>
          <w:rFonts w:hint="eastAsia"/>
          <w:sz w:val="24"/>
          <w:szCs w:val="24"/>
        </w:rPr>
        <w:t>已经获批</w:t>
      </w:r>
      <w:r w:rsidRPr="003A5A7A">
        <w:rPr>
          <w:rFonts w:hint="eastAsia"/>
          <w:sz w:val="24"/>
          <w:szCs w:val="24"/>
        </w:rPr>
        <w:t>3</w:t>
      </w:r>
      <w:r w:rsidRPr="003A5A7A">
        <w:rPr>
          <w:rFonts w:hint="eastAsia"/>
          <w:sz w:val="24"/>
          <w:szCs w:val="24"/>
        </w:rPr>
        <w:t>个</w:t>
      </w:r>
      <w:r w:rsidRPr="003A5A7A">
        <w:rPr>
          <w:rFonts w:hint="eastAsia"/>
          <w:sz w:val="24"/>
          <w:szCs w:val="24"/>
        </w:rPr>
        <w:t>ANDA</w:t>
      </w:r>
      <w:r w:rsidRPr="003A5A7A">
        <w:rPr>
          <w:rFonts w:hint="eastAsia"/>
          <w:sz w:val="24"/>
          <w:szCs w:val="24"/>
        </w:rPr>
        <w:t>，后续产品很快上市，情况会有所改善，整体压力还是比较大。商誉减值不是根据某年度的业绩，而是要根据未来现金流的测算来判断，这个有待与评估机构、审计机构的沟通，目前尚不能确定。</w:t>
      </w:r>
    </w:p>
    <w:p w:rsidR="00BC6486" w:rsidRPr="003A5A7A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r w:rsidRPr="003A5A7A">
        <w:rPr>
          <w:rFonts w:hint="eastAsia"/>
          <w:b/>
          <w:sz w:val="24"/>
          <w:szCs w:val="24"/>
        </w:rPr>
        <w:t>近期股价下滑，公司认为是什么原因？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Pr="003A5A7A">
        <w:rPr>
          <w:rFonts w:hint="eastAsia"/>
          <w:sz w:val="24"/>
          <w:szCs w:val="24"/>
        </w:rPr>
        <w:t>市场对公司比较关注，期待比较高，另外部分股东对公司收购两性健康业务不太认可。但是公司业务还是</w:t>
      </w:r>
      <w:r>
        <w:rPr>
          <w:rFonts w:hint="eastAsia"/>
          <w:sz w:val="24"/>
          <w:szCs w:val="24"/>
        </w:rPr>
        <w:t>按照战略目标</w:t>
      </w:r>
      <w:r w:rsidRPr="003A5A7A">
        <w:rPr>
          <w:rFonts w:hint="eastAsia"/>
          <w:sz w:val="24"/>
          <w:szCs w:val="24"/>
        </w:rPr>
        <w:t>正常发展。关于两性健康业务，前面提到，这是仅次于麻醉药我们认为很有信心的业务，</w:t>
      </w:r>
      <w:r>
        <w:rPr>
          <w:rFonts w:hint="eastAsia"/>
          <w:sz w:val="24"/>
          <w:szCs w:val="24"/>
        </w:rPr>
        <w:t>还是</w:t>
      </w:r>
      <w:r w:rsidRPr="003A5A7A">
        <w:rPr>
          <w:rFonts w:hint="eastAsia"/>
          <w:sz w:val="24"/>
          <w:szCs w:val="24"/>
        </w:rPr>
        <w:t>要请大家来看接下来的</w:t>
      </w:r>
      <w:r>
        <w:rPr>
          <w:rFonts w:hint="eastAsia"/>
          <w:sz w:val="24"/>
          <w:szCs w:val="24"/>
        </w:rPr>
        <w:t>业绩</w:t>
      </w:r>
      <w:r w:rsidRPr="003A5A7A">
        <w:rPr>
          <w:rFonts w:hint="eastAsia"/>
          <w:sz w:val="24"/>
          <w:szCs w:val="24"/>
        </w:rPr>
        <w:t>。</w:t>
      </w:r>
    </w:p>
    <w:p w:rsidR="00BC6486" w:rsidRPr="003A5A7A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r w:rsidRPr="003A5A7A">
        <w:rPr>
          <w:rFonts w:hint="eastAsia"/>
          <w:b/>
          <w:sz w:val="24"/>
          <w:szCs w:val="24"/>
        </w:rPr>
        <w:t>去年销售费用增幅比较快，</w:t>
      </w:r>
      <w:r w:rsidRPr="003A5A7A">
        <w:rPr>
          <w:rFonts w:hint="eastAsia"/>
          <w:b/>
          <w:sz w:val="24"/>
          <w:szCs w:val="24"/>
        </w:rPr>
        <w:t>1</w:t>
      </w:r>
      <w:r w:rsidRPr="003A5A7A">
        <w:rPr>
          <w:rFonts w:hint="eastAsia"/>
          <w:b/>
          <w:sz w:val="24"/>
          <w:szCs w:val="24"/>
        </w:rPr>
        <w:t>季度又有大幅增长，今年的销售费用展望？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Pr="003A5A7A">
        <w:rPr>
          <w:rFonts w:hint="eastAsia"/>
          <w:sz w:val="24"/>
          <w:szCs w:val="24"/>
        </w:rPr>
        <w:t>销售费用的增长，有一部分是并表因素，乐福思集团的销售费用率、净利润率还是比较稳定的。宜昌人福营销投入有增加，这也是与业务增长相匹配的。从费用率角度，有阶段性波动，整体而言应该会持续稳定。</w:t>
      </w:r>
    </w:p>
    <w:p w:rsidR="00BC6486" w:rsidRPr="003A5A7A" w:rsidRDefault="00BC6486" w:rsidP="00BC6486">
      <w:pPr>
        <w:spacing w:line="360" w:lineRule="auto"/>
        <w:rPr>
          <w:sz w:val="24"/>
          <w:szCs w:val="24"/>
        </w:rPr>
      </w:pPr>
    </w:p>
    <w:p w:rsidR="00BC6486" w:rsidRPr="003A5A7A" w:rsidRDefault="00BC6486" w:rsidP="00BC6486">
      <w:pPr>
        <w:spacing w:line="360" w:lineRule="auto"/>
        <w:ind w:firstLineChars="196" w:firstLine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问：</w:t>
      </w:r>
      <w:r w:rsidRPr="003A5A7A">
        <w:rPr>
          <w:rFonts w:hint="eastAsia"/>
          <w:b/>
          <w:sz w:val="24"/>
          <w:szCs w:val="24"/>
        </w:rPr>
        <w:t>公司是否考虑发行可转债？</w:t>
      </w:r>
    </w:p>
    <w:p w:rsidR="00BC6486" w:rsidRPr="003A5A7A" w:rsidRDefault="00BC6486" w:rsidP="00BC64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</w:t>
      </w:r>
      <w:r w:rsidRPr="003A5A7A">
        <w:rPr>
          <w:rFonts w:hint="eastAsia"/>
          <w:sz w:val="24"/>
          <w:szCs w:val="24"/>
        </w:rPr>
        <w:t>感谢建议，我们会研究。</w:t>
      </w:r>
    </w:p>
    <w:p w:rsidR="00BC6486" w:rsidRDefault="00BC6486" w:rsidP="00E269FB">
      <w:pPr>
        <w:spacing w:line="360" w:lineRule="auto"/>
        <w:ind w:firstLineChars="196" w:firstLine="472"/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</w:pPr>
    </w:p>
    <w:p w:rsidR="00BC6486" w:rsidRDefault="00BC6486" w:rsidP="00BC6486">
      <w:pPr>
        <w:spacing w:line="360" w:lineRule="auto"/>
        <w:ind w:firstLineChars="196" w:firstLine="47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问：宜昌人福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1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季度情况？氢吗啡酮、纳布</w:t>
      </w:r>
      <w:proofErr w:type="gramStart"/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啡</w:t>
      </w:r>
      <w:proofErr w:type="gramEnd"/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进入</w:t>
      </w:r>
      <w:proofErr w:type="gramStart"/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医</w:t>
      </w:r>
      <w:proofErr w:type="gramEnd"/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保后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2018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年的情况？</w:t>
      </w: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lastRenderedPageBreak/>
        <w:t>后续新产品？</w:t>
      </w:r>
    </w:p>
    <w:p w:rsidR="00BC6486" w:rsidRDefault="00BC6486" w:rsidP="00BC6486">
      <w:pPr>
        <w:spacing w:line="360" w:lineRule="auto"/>
        <w:ind w:firstLineChars="200" w:firstLine="480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DF1293">
        <w:rPr>
          <w:rFonts w:ascii="Times New Roman" w:eastAsia="宋体" w:hAnsi="宋体" w:cs="Times New Roman" w:hint="eastAsia"/>
          <w:sz w:val="24"/>
          <w:szCs w:val="24"/>
        </w:rPr>
        <w:t>宜昌人福近年来加强麻醉药品多科室推广，氢吗啡酮、</w:t>
      </w:r>
      <w:r>
        <w:rPr>
          <w:rFonts w:ascii="Times New Roman" w:eastAsia="宋体" w:hAnsi="宋体" w:cs="Times New Roman" w:hint="eastAsia"/>
          <w:sz w:val="24"/>
          <w:szCs w:val="24"/>
        </w:rPr>
        <w:t>纳布</w:t>
      </w:r>
      <w:proofErr w:type="gramStart"/>
      <w:r>
        <w:rPr>
          <w:rFonts w:ascii="Times New Roman" w:eastAsia="宋体" w:hAnsi="宋体" w:cs="Times New Roman" w:hint="eastAsia"/>
          <w:sz w:val="24"/>
          <w:szCs w:val="24"/>
        </w:rPr>
        <w:t>啡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的增长在</w:t>
      </w:r>
      <w:r>
        <w:rPr>
          <w:rFonts w:ascii="Times New Roman" w:eastAsia="宋体" w:hAnsi="宋体" w:cs="Times New Roman" w:hint="eastAsia"/>
          <w:sz w:val="24"/>
          <w:szCs w:val="24"/>
        </w:rPr>
        <w:t>2017</w:t>
      </w:r>
      <w:r>
        <w:rPr>
          <w:rFonts w:ascii="Times New Roman" w:eastAsia="宋体" w:hAnsi="宋体" w:cs="Times New Roman" w:hint="eastAsia"/>
          <w:sz w:val="24"/>
          <w:szCs w:val="24"/>
        </w:rPr>
        <w:t>年已经体现，</w:t>
      </w:r>
      <w:r>
        <w:rPr>
          <w:rFonts w:ascii="Times New Roman" w:eastAsia="宋体" w:hAnsi="宋体" w:cs="Times New Roman" w:hint="eastAsia"/>
          <w:sz w:val="24"/>
          <w:szCs w:val="24"/>
        </w:rPr>
        <w:t>1</w:t>
      </w:r>
      <w:r>
        <w:rPr>
          <w:rFonts w:ascii="Times New Roman" w:eastAsia="宋体" w:hAnsi="宋体" w:cs="Times New Roman" w:hint="eastAsia"/>
          <w:sz w:val="24"/>
          <w:szCs w:val="24"/>
        </w:rPr>
        <w:t>季度继续保持；同时宜昌人福国际业务投入、研发投入已趋稳定，盈利能力将逐步好转。新产品方面，阿芬太尼已申报生产，</w:t>
      </w:r>
      <w:proofErr w:type="gramStart"/>
      <w:r>
        <w:rPr>
          <w:rFonts w:ascii="Times New Roman" w:eastAsia="宋体" w:hAnsi="宋体" w:cs="Times New Roman" w:hint="eastAsia"/>
          <w:sz w:val="24"/>
          <w:szCs w:val="24"/>
        </w:rPr>
        <w:t>磷丙泊酚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二钠、瑞马</w:t>
      </w:r>
      <w:proofErr w:type="gramStart"/>
      <w:r>
        <w:rPr>
          <w:rFonts w:ascii="Times New Roman" w:eastAsia="宋体" w:hAnsi="宋体" w:cs="Times New Roman" w:hint="eastAsia"/>
          <w:sz w:val="24"/>
          <w:szCs w:val="24"/>
        </w:rPr>
        <w:t>唑仑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处于三期临床，宜昌人福将尽快推进，尽早申报生产。</w:t>
      </w:r>
    </w:p>
    <w:p w:rsidR="00BC6486" w:rsidRPr="00DF1293" w:rsidRDefault="00BC6486" w:rsidP="00BC6486">
      <w:pPr>
        <w:spacing w:line="360" w:lineRule="auto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</w:p>
    <w:p w:rsidR="00BC6486" w:rsidRPr="00867459" w:rsidRDefault="00BC6486" w:rsidP="00BC6486">
      <w:pPr>
        <w:spacing w:line="360" w:lineRule="auto"/>
        <w:ind w:firstLineChars="196" w:firstLine="472"/>
        <w:rPr>
          <w:rFonts w:ascii="Times New Roman" w:eastAsia="宋体" w:hAnsi="宋体" w:cs="Times New Roman"/>
          <w:b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4"/>
        </w:rPr>
        <w:t>问：</w:t>
      </w:r>
      <w:r w:rsidRPr="00867459">
        <w:rPr>
          <w:rFonts w:ascii="Times New Roman" w:eastAsia="宋体" w:hAnsi="宋体" w:cs="Times New Roman" w:hint="eastAsia"/>
          <w:b/>
          <w:sz w:val="24"/>
          <w:szCs w:val="24"/>
        </w:rPr>
        <w:t>乐福思集团今年的运营情况？</w:t>
      </w:r>
    </w:p>
    <w:p w:rsidR="00BC6486" w:rsidRDefault="00BC6486" w:rsidP="00BC6486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宋体" w:cs="Times New Roman" w:hint="eastAsia"/>
          <w:sz w:val="24"/>
          <w:szCs w:val="24"/>
        </w:rPr>
        <w:t>答：</w:t>
      </w:r>
      <w:r w:rsidRPr="0011093A">
        <w:rPr>
          <w:rFonts w:ascii="Times New Roman" w:eastAsia="宋体" w:hAnsi="宋体" w:cs="Times New Roman" w:hint="eastAsia"/>
          <w:sz w:val="24"/>
          <w:szCs w:val="24"/>
        </w:rPr>
        <w:t>乐福思集团</w:t>
      </w:r>
      <w:r w:rsidRPr="0011093A">
        <w:rPr>
          <w:rFonts w:ascii="Times New Roman" w:eastAsia="宋体" w:hAnsi="宋体" w:cs="Times New Roman" w:hint="eastAsia"/>
          <w:sz w:val="24"/>
          <w:szCs w:val="24"/>
        </w:rPr>
        <w:t>1</w:t>
      </w:r>
      <w:r w:rsidRPr="0011093A">
        <w:rPr>
          <w:rFonts w:ascii="Times New Roman" w:eastAsia="宋体" w:hAnsi="宋体" w:cs="Times New Roman" w:hint="eastAsia"/>
          <w:sz w:val="24"/>
          <w:szCs w:val="24"/>
        </w:rPr>
        <w:t>季度对</w:t>
      </w:r>
      <w:proofErr w:type="gramStart"/>
      <w:r w:rsidRPr="0011093A">
        <w:rPr>
          <w:rFonts w:ascii="Times New Roman" w:eastAsia="宋体" w:hAnsi="宋体" w:cs="Times New Roman" w:hint="eastAsia"/>
          <w:sz w:val="24"/>
          <w:szCs w:val="24"/>
        </w:rPr>
        <w:t>公司扣非后</w:t>
      </w:r>
      <w:proofErr w:type="gramEnd"/>
      <w:r w:rsidRPr="0011093A">
        <w:rPr>
          <w:rFonts w:ascii="Times New Roman" w:eastAsia="宋体" w:hAnsi="宋体" w:cs="Times New Roman" w:hint="eastAsia"/>
          <w:sz w:val="24"/>
          <w:szCs w:val="24"/>
        </w:rPr>
        <w:t>归属净利润贡献约</w:t>
      </w:r>
      <w:r w:rsidRPr="0011093A">
        <w:rPr>
          <w:rFonts w:ascii="Times New Roman" w:eastAsia="宋体" w:hAnsi="宋体" w:cs="Times New Roman" w:hint="eastAsia"/>
          <w:sz w:val="24"/>
          <w:szCs w:val="24"/>
        </w:rPr>
        <w:t>1500</w:t>
      </w:r>
      <w:r w:rsidRPr="0011093A">
        <w:rPr>
          <w:rFonts w:ascii="Times New Roman" w:eastAsia="宋体" w:hAnsi="宋体" w:cs="Times New Roman" w:hint="eastAsia"/>
          <w:sz w:val="24"/>
          <w:szCs w:val="24"/>
        </w:rPr>
        <w:t>万元</w:t>
      </w:r>
      <w:r>
        <w:rPr>
          <w:rFonts w:ascii="Times New Roman" w:eastAsia="宋体" w:hAnsi="宋体" w:cs="Times New Roman" w:hint="eastAsia"/>
          <w:sz w:val="24"/>
          <w:szCs w:val="24"/>
        </w:rPr>
        <w:t>，对于公司而言，这是除麻醉药品外，最有信心、发展最稳健的业务。</w:t>
      </w:r>
    </w:p>
    <w:p w:rsidR="00BC6486" w:rsidRDefault="00BC6486" w:rsidP="00BC6486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</w:p>
    <w:p w:rsidR="00BC6486" w:rsidRPr="002175B8" w:rsidRDefault="00BC6486" w:rsidP="00BC6486">
      <w:pPr>
        <w:spacing w:line="360" w:lineRule="auto"/>
        <w:ind w:firstLineChars="196" w:firstLine="472"/>
        <w:rPr>
          <w:rFonts w:ascii="Times New Roman" w:eastAsia="宋体" w:hAnsi="宋体" w:cs="Times New Roman"/>
          <w:b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4"/>
        </w:rPr>
        <w:t>问：</w:t>
      </w:r>
      <w:r w:rsidRPr="002175B8">
        <w:rPr>
          <w:rFonts w:ascii="Times New Roman" w:eastAsia="宋体" w:hAnsi="宋体" w:cs="Times New Roman" w:hint="eastAsia"/>
          <w:b/>
          <w:sz w:val="24"/>
          <w:szCs w:val="24"/>
        </w:rPr>
        <w:t>4</w:t>
      </w:r>
      <w:r w:rsidRPr="002175B8">
        <w:rPr>
          <w:rFonts w:ascii="Times New Roman" w:eastAsia="宋体" w:hAnsi="宋体" w:cs="Times New Roman" w:hint="eastAsia"/>
          <w:b/>
          <w:sz w:val="24"/>
          <w:szCs w:val="24"/>
        </w:rPr>
        <w:t>月份解锁的股东有没有具体的减</w:t>
      </w:r>
      <w:proofErr w:type="gramStart"/>
      <w:r w:rsidRPr="002175B8">
        <w:rPr>
          <w:rFonts w:ascii="Times New Roman" w:eastAsia="宋体" w:hAnsi="宋体" w:cs="Times New Roman" w:hint="eastAsia"/>
          <w:b/>
          <w:sz w:val="24"/>
          <w:szCs w:val="24"/>
        </w:rPr>
        <w:t>持时间</w:t>
      </w:r>
      <w:proofErr w:type="gramEnd"/>
      <w:r w:rsidRPr="002175B8">
        <w:rPr>
          <w:rFonts w:ascii="Times New Roman" w:eastAsia="宋体" w:hAnsi="宋体" w:cs="Times New Roman" w:hint="eastAsia"/>
          <w:b/>
          <w:sz w:val="24"/>
          <w:szCs w:val="24"/>
        </w:rPr>
        <w:t>安排？</w:t>
      </w:r>
    </w:p>
    <w:p w:rsidR="00BC6486" w:rsidRPr="000E7C77" w:rsidRDefault="00BC6486" w:rsidP="00BC6486">
      <w:pPr>
        <w:spacing w:line="360" w:lineRule="auto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 xml:space="preserve">    </w:t>
      </w:r>
      <w:r>
        <w:rPr>
          <w:rFonts w:ascii="Times New Roman" w:eastAsia="宋体" w:hAnsi="宋体" w:cs="Times New Roman" w:hint="eastAsia"/>
          <w:sz w:val="24"/>
          <w:szCs w:val="24"/>
        </w:rPr>
        <w:t>答：公司已经公告相关股东的减持通知。</w:t>
      </w:r>
    </w:p>
    <w:p w:rsidR="00BC6486" w:rsidRDefault="00BC6486" w:rsidP="00E269FB">
      <w:pPr>
        <w:spacing w:line="360" w:lineRule="auto"/>
        <w:ind w:firstLineChars="196" w:firstLine="472"/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</w:pPr>
    </w:p>
    <w:p w:rsidR="00F55B9F" w:rsidRDefault="00E269FB" w:rsidP="00E269FB">
      <w:pPr>
        <w:spacing w:line="360" w:lineRule="auto"/>
        <w:ind w:firstLineChars="196" w:firstLine="472"/>
        <w:rPr>
          <w:rFonts w:ascii="Times New Roman" w:eastAsia="宋体" w:hAnsi="宋体" w:cs="Times New Roman"/>
          <w:b/>
          <w:bCs/>
          <w:iCs/>
          <w:color w:val="000000"/>
          <w:sz w:val="24"/>
        </w:rPr>
      </w:pPr>
      <w:r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问：</w:t>
      </w:r>
      <w:r w:rsidR="00F55B9F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1</w:t>
      </w:r>
      <w:r w:rsidR="00F55B9F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季度业绩的影响因素？是否会持续到</w:t>
      </w:r>
      <w:r w:rsidR="00F55B9F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2</w:t>
      </w:r>
      <w:r w:rsidR="00F55B9F">
        <w:rPr>
          <w:rFonts w:ascii="Times New Roman" w:eastAsia="宋体" w:hAnsi="宋体" w:cs="Times New Roman" w:hint="eastAsia"/>
          <w:b/>
          <w:bCs/>
          <w:iCs/>
          <w:color w:val="000000"/>
          <w:sz w:val="24"/>
        </w:rPr>
        <w:t>季度或者全年？</w:t>
      </w:r>
    </w:p>
    <w:p w:rsidR="00F55B9F" w:rsidRPr="00F55B9F" w:rsidRDefault="00F55B9F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F55B9F">
        <w:rPr>
          <w:rFonts w:ascii="Times New Roman" w:eastAsia="宋体" w:hAnsi="宋体" w:cs="Times New Roman" w:hint="eastAsia"/>
          <w:sz w:val="24"/>
          <w:szCs w:val="24"/>
        </w:rPr>
        <w:t>答：主要涉及到财务费用和销售费用</w:t>
      </w:r>
      <w:r>
        <w:rPr>
          <w:rFonts w:ascii="Times New Roman" w:eastAsia="宋体" w:hAnsi="宋体" w:cs="Times New Roman" w:hint="eastAsia"/>
          <w:sz w:val="24"/>
          <w:szCs w:val="24"/>
        </w:rPr>
        <w:t>70%</w:t>
      </w:r>
      <w:r>
        <w:rPr>
          <w:rFonts w:ascii="Times New Roman" w:eastAsia="宋体" w:hAnsi="宋体" w:cs="Times New Roman" w:hint="eastAsia"/>
          <w:sz w:val="24"/>
          <w:szCs w:val="24"/>
        </w:rPr>
        <w:t>以上的增长。销售费用，一部分是与业务增长相匹配的营销投入，另外乐福思集团纳入合并报表的影响。</w:t>
      </w:r>
      <w:r w:rsidRPr="00F55B9F">
        <w:rPr>
          <w:rFonts w:ascii="Times New Roman" w:eastAsia="宋体" w:hAnsi="宋体" w:cs="Times New Roman" w:hint="eastAsia"/>
          <w:sz w:val="24"/>
          <w:szCs w:val="24"/>
        </w:rPr>
        <w:t>乐福思集团</w:t>
      </w:r>
      <w:r w:rsidRPr="00F55B9F">
        <w:rPr>
          <w:rFonts w:ascii="Times New Roman" w:eastAsia="宋体" w:hAnsi="宋体" w:cs="Times New Roman" w:hint="eastAsia"/>
          <w:sz w:val="24"/>
          <w:szCs w:val="24"/>
        </w:rPr>
        <w:t>1</w:t>
      </w:r>
      <w:r w:rsidRPr="00F55B9F">
        <w:rPr>
          <w:rFonts w:ascii="Times New Roman" w:eastAsia="宋体" w:hAnsi="宋体" w:cs="Times New Roman" w:hint="eastAsia"/>
          <w:sz w:val="24"/>
          <w:szCs w:val="24"/>
        </w:rPr>
        <w:t>季度对</w:t>
      </w:r>
      <w:proofErr w:type="gramStart"/>
      <w:r w:rsidRPr="00F55B9F">
        <w:rPr>
          <w:rFonts w:ascii="Times New Roman" w:eastAsia="宋体" w:hAnsi="宋体" w:cs="Times New Roman" w:hint="eastAsia"/>
          <w:sz w:val="24"/>
          <w:szCs w:val="24"/>
        </w:rPr>
        <w:t>公司扣非后</w:t>
      </w:r>
      <w:proofErr w:type="gramEnd"/>
      <w:r w:rsidRPr="00F55B9F">
        <w:rPr>
          <w:rFonts w:ascii="Times New Roman" w:eastAsia="宋体" w:hAnsi="宋体" w:cs="Times New Roman" w:hint="eastAsia"/>
          <w:sz w:val="24"/>
          <w:szCs w:val="24"/>
        </w:rPr>
        <w:t>归属净利润贡献约</w:t>
      </w:r>
      <w:r w:rsidRPr="00F55B9F">
        <w:rPr>
          <w:rFonts w:ascii="Times New Roman" w:eastAsia="宋体" w:hAnsi="宋体" w:cs="Times New Roman" w:hint="eastAsia"/>
          <w:sz w:val="24"/>
          <w:szCs w:val="24"/>
        </w:rPr>
        <w:t>1500</w:t>
      </w:r>
      <w:r w:rsidRPr="00F55B9F">
        <w:rPr>
          <w:rFonts w:ascii="Times New Roman" w:eastAsia="宋体" w:hAnsi="宋体" w:cs="Times New Roman" w:hint="eastAsia"/>
          <w:sz w:val="24"/>
          <w:szCs w:val="24"/>
        </w:rPr>
        <w:t>万元</w:t>
      </w:r>
      <w:r>
        <w:rPr>
          <w:rFonts w:ascii="Times New Roman" w:eastAsia="宋体" w:hAnsi="宋体" w:cs="Times New Roman" w:hint="eastAsia"/>
          <w:sz w:val="24"/>
          <w:szCs w:val="24"/>
        </w:rPr>
        <w:t>。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子公司层面，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1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季度</w:t>
      </w:r>
      <w:r>
        <w:rPr>
          <w:rFonts w:ascii="Times New Roman" w:eastAsia="宋体" w:hAnsi="宋体" w:cs="Times New Roman" w:hint="eastAsia"/>
          <w:sz w:val="24"/>
          <w:szCs w:val="24"/>
        </w:rPr>
        <w:t>美国普克尚未扭亏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，</w:t>
      </w:r>
      <w:r w:rsidR="00495CDB" w:rsidRPr="0031478C">
        <w:rPr>
          <w:rFonts w:ascii="Times New Roman" w:eastAsia="宋体" w:hAnsi="宋体" w:cs="Times New Roman" w:hint="eastAsia"/>
          <w:sz w:val="24"/>
          <w:szCs w:val="24"/>
        </w:rPr>
        <w:t>Epic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收入、净利润均有较大幅度下降，目前处于阶段性低谷，今年公司已获批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4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个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ANDA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，随着产品的不断获批上市，海外仿制</w:t>
      </w:r>
      <w:proofErr w:type="gramStart"/>
      <w:r w:rsidR="00495CDB">
        <w:rPr>
          <w:rFonts w:ascii="Times New Roman" w:eastAsia="宋体" w:hAnsi="宋体" w:cs="Times New Roman" w:hint="eastAsia"/>
          <w:sz w:val="24"/>
          <w:szCs w:val="24"/>
        </w:rPr>
        <w:t>药业务</w:t>
      </w:r>
      <w:proofErr w:type="gramEnd"/>
      <w:r w:rsidR="00495CDB">
        <w:rPr>
          <w:rFonts w:ascii="Times New Roman" w:eastAsia="宋体" w:hAnsi="宋体" w:cs="Times New Roman" w:hint="eastAsia"/>
          <w:sz w:val="24"/>
          <w:szCs w:val="24"/>
        </w:rPr>
        <w:t>的</w:t>
      </w:r>
      <w:r w:rsidR="00495CDB" w:rsidRPr="00495CDB">
        <w:rPr>
          <w:rFonts w:ascii="Times New Roman" w:eastAsia="宋体" w:hAnsi="宋体" w:cs="Times New Roman" w:hint="eastAsia"/>
          <w:sz w:val="24"/>
          <w:szCs w:val="24"/>
        </w:rPr>
        <w:t>经营</w:t>
      </w:r>
      <w:r w:rsidR="00495CDB" w:rsidRPr="00495CDB">
        <w:rPr>
          <w:rFonts w:ascii="Times New Roman" w:eastAsia="宋体" w:hAnsi="宋体" w:cs="Times New Roman" w:hint="eastAsia"/>
          <w:sz w:val="24"/>
          <w:szCs w:val="24"/>
        </w:rPr>
        <w:lastRenderedPageBreak/>
        <w:t>质量会越来越好。</w:t>
      </w:r>
    </w:p>
    <w:p w:rsidR="00F55B9F" w:rsidRDefault="00F55B9F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财务费用，主要是从去年下半年开始资金成本上升，另外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业务发展</w:t>
      </w:r>
      <w:r w:rsidR="00437987">
        <w:rPr>
          <w:rFonts w:ascii="Times New Roman" w:eastAsia="宋体" w:hAnsi="宋体" w:cs="Times New Roman" w:hint="eastAsia"/>
          <w:sz w:val="24"/>
          <w:szCs w:val="24"/>
        </w:rPr>
        <w:t>带来</w:t>
      </w:r>
      <w:r w:rsidR="00495CDB">
        <w:rPr>
          <w:rFonts w:ascii="Times New Roman" w:eastAsia="宋体" w:hAnsi="宋体" w:cs="Times New Roman" w:hint="eastAsia"/>
          <w:sz w:val="24"/>
          <w:szCs w:val="24"/>
        </w:rPr>
        <w:t>债务规模有所增长。</w:t>
      </w:r>
      <w:r w:rsidR="00437987">
        <w:rPr>
          <w:rFonts w:ascii="Times New Roman" w:eastAsia="宋体" w:hAnsi="宋体" w:cs="Times New Roman" w:hint="eastAsia"/>
          <w:sz w:val="24"/>
          <w:szCs w:val="24"/>
        </w:rPr>
        <w:t>公司会积极坚定地推进“归核化战略”，聚焦主业、回收现金、优化资产负债结构。</w:t>
      </w:r>
    </w:p>
    <w:p w:rsidR="00437987" w:rsidRDefault="00437987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437987" w:rsidRPr="00473BCE" w:rsidRDefault="00473BCE" w:rsidP="00473BCE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sz w:val="24"/>
          <w:szCs w:val="24"/>
        </w:rPr>
      </w:pPr>
      <w:r w:rsidRPr="00473BCE">
        <w:rPr>
          <w:rFonts w:ascii="Times New Roman" w:eastAsia="宋体" w:hAnsi="宋体" w:cs="Times New Roman" w:hint="eastAsia"/>
          <w:b/>
          <w:sz w:val="24"/>
          <w:szCs w:val="24"/>
        </w:rPr>
        <w:t>问：公司</w:t>
      </w:r>
      <w:proofErr w:type="gramStart"/>
      <w:r w:rsidRPr="00473BCE">
        <w:rPr>
          <w:rFonts w:ascii="Times New Roman" w:eastAsia="宋体" w:hAnsi="宋体" w:cs="Times New Roman" w:hint="eastAsia"/>
          <w:b/>
          <w:sz w:val="24"/>
          <w:szCs w:val="24"/>
        </w:rPr>
        <w:t>最</w:t>
      </w:r>
      <w:proofErr w:type="gramEnd"/>
      <w:r w:rsidRPr="00473BCE">
        <w:rPr>
          <w:rFonts w:ascii="Times New Roman" w:eastAsia="宋体" w:hAnsi="宋体" w:cs="Times New Roman" w:hint="eastAsia"/>
          <w:b/>
          <w:sz w:val="24"/>
          <w:szCs w:val="24"/>
        </w:rPr>
        <w:t>核心的业务将是那些？</w:t>
      </w:r>
      <w:r w:rsidR="00D9086A">
        <w:rPr>
          <w:rFonts w:ascii="Times New Roman" w:eastAsia="宋体" w:hAnsi="宋体" w:cs="Times New Roman" w:hint="eastAsia"/>
          <w:b/>
          <w:sz w:val="24"/>
          <w:szCs w:val="24"/>
        </w:rPr>
        <w:t>前景如何？</w:t>
      </w:r>
    </w:p>
    <w:p w:rsidR="00473BCE" w:rsidRPr="00473BCE" w:rsidRDefault="00473BCE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答：首先是宜昌人福的麻醉药业务，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随着</w:t>
      </w:r>
      <w:r w:rsidR="00D9086A" w:rsidRPr="00D9086A">
        <w:rPr>
          <w:rFonts w:ascii="Times New Roman" w:eastAsia="宋体" w:hAnsi="宋体" w:cs="Times New Roman" w:hint="eastAsia"/>
          <w:sz w:val="24"/>
          <w:szCs w:val="24"/>
        </w:rPr>
        <w:t>麻醉药品多科室推广，氢吗啡酮、纳布</w:t>
      </w:r>
      <w:proofErr w:type="gramStart"/>
      <w:r w:rsidR="00D9086A" w:rsidRPr="00D9086A">
        <w:rPr>
          <w:rFonts w:ascii="Times New Roman" w:eastAsia="宋体" w:hAnsi="宋体" w:cs="Times New Roman" w:hint="eastAsia"/>
          <w:sz w:val="24"/>
          <w:szCs w:val="24"/>
        </w:rPr>
        <w:t>啡</w:t>
      </w:r>
      <w:proofErr w:type="gramEnd"/>
      <w:r w:rsidR="00D9086A" w:rsidRPr="00D9086A">
        <w:rPr>
          <w:rFonts w:ascii="Times New Roman" w:eastAsia="宋体" w:hAnsi="宋体" w:cs="Times New Roman" w:hint="eastAsia"/>
          <w:sz w:val="24"/>
          <w:szCs w:val="24"/>
        </w:rPr>
        <w:t>的增长在</w:t>
      </w:r>
      <w:r w:rsidR="00D9086A" w:rsidRPr="00D9086A">
        <w:rPr>
          <w:rFonts w:ascii="Times New Roman" w:eastAsia="宋体" w:hAnsi="宋体" w:cs="Times New Roman" w:hint="eastAsia"/>
          <w:sz w:val="24"/>
          <w:szCs w:val="24"/>
        </w:rPr>
        <w:t>2017</w:t>
      </w:r>
      <w:r w:rsidR="00D9086A" w:rsidRPr="00D9086A">
        <w:rPr>
          <w:rFonts w:ascii="Times New Roman" w:eastAsia="宋体" w:hAnsi="宋体" w:cs="Times New Roman" w:hint="eastAsia"/>
          <w:sz w:val="24"/>
          <w:szCs w:val="24"/>
        </w:rPr>
        <w:t>年已经体现，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2018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年会</w:t>
      </w:r>
      <w:r w:rsidR="00D9086A" w:rsidRPr="00D9086A">
        <w:rPr>
          <w:rFonts w:ascii="Times New Roman" w:eastAsia="宋体" w:hAnsi="宋体" w:cs="Times New Roman" w:hint="eastAsia"/>
          <w:sz w:val="24"/>
          <w:szCs w:val="24"/>
        </w:rPr>
        <w:t>继续保持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，</w:t>
      </w:r>
      <w:r w:rsidR="00D9086A" w:rsidRPr="00D9086A">
        <w:rPr>
          <w:rFonts w:ascii="Times New Roman" w:eastAsia="宋体" w:hAnsi="宋体" w:cs="Times New Roman" w:hint="eastAsia"/>
          <w:sz w:val="24"/>
          <w:szCs w:val="24"/>
        </w:rPr>
        <w:t>同时宜昌人福国际业务投入、研发投入已趋稳定，盈利能力将逐步好转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；</w:t>
      </w:r>
      <w:proofErr w:type="gramStart"/>
      <w:r>
        <w:rPr>
          <w:rFonts w:ascii="Times New Roman" w:eastAsia="宋体" w:hAnsi="宋体" w:cs="Times New Roman" w:hint="eastAsia"/>
          <w:sz w:val="24"/>
          <w:szCs w:val="24"/>
        </w:rPr>
        <w:t>其次像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武汉人福、</w:t>
      </w:r>
      <w:proofErr w:type="gramStart"/>
      <w:r>
        <w:rPr>
          <w:rFonts w:ascii="Times New Roman" w:eastAsia="宋体" w:hAnsi="宋体" w:cs="Times New Roman" w:hint="eastAsia"/>
          <w:sz w:val="24"/>
          <w:szCs w:val="24"/>
        </w:rPr>
        <w:t>葛</w:t>
      </w:r>
      <w:proofErr w:type="gramEnd"/>
      <w:r>
        <w:rPr>
          <w:rFonts w:ascii="Times New Roman" w:eastAsia="宋体" w:hAnsi="宋体" w:cs="Times New Roman" w:hint="eastAsia"/>
          <w:sz w:val="24"/>
          <w:szCs w:val="24"/>
        </w:rPr>
        <w:t>店人福等医药工业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，近几年收入、利润的增速都很稳定；</w:t>
      </w:r>
      <w:r>
        <w:rPr>
          <w:rFonts w:ascii="Times New Roman" w:eastAsia="宋体" w:hAnsi="宋体" w:cs="Times New Roman" w:hint="eastAsia"/>
          <w:sz w:val="24"/>
          <w:szCs w:val="24"/>
        </w:rPr>
        <w:t>第三块是国际化业务，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随着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ADNA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的不断获</w:t>
      </w:r>
      <w:proofErr w:type="gramStart"/>
      <w:r w:rsidR="00D9086A">
        <w:rPr>
          <w:rFonts w:ascii="Times New Roman" w:eastAsia="宋体" w:hAnsi="宋体" w:cs="Times New Roman" w:hint="eastAsia"/>
          <w:sz w:val="24"/>
          <w:szCs w:val="24"/>
        </w:rPr>
        <w:t>批以及中美双报</w:t>
      </w:r>
      <w:proofErr w:type="gramEnd"/>
      <w:r w:rsidR="00D9086A">
        <w:rPr>
          <w:rFonts w:ascii="Times New Roman" w:eastAsia="宋体" w:hAnsi="宋体" w:cs="Times New Roman" w:hint="eastAsia"/>
          <w:sz w:val="24"/>
          <w:szCs w:val="24"/>
        </w:rPr>
        <w:t>，投入积累会有成果，未来也会是公司的核心业务；</w:t>
      </w:r>
      <w:r>
        <w:rPr>
          <w:rFonts w:ascii="Times New Roman" w:eastAsia="宋体" w:hAnsi="宋体" w:cs="Times New Roman" w:hint="eastAsia"/>
          <w:sz w:val="24"/>
          <w:szCs w:val="24"/>
        </w:rPr>
        <w:t>第四块是去年收购整合的乐福思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，</w:t>
      </w:r>
      <w:r w:rsidR="00D9086A" w:rsidRPr="00F55B9F">
        <w:rPr>
          <w:rFonts w:ascii="Times New Roman" w:eastAsia="宋体" w:hAnsi="宋体" w:cs="Times New Roman" w:hint="eastAsia"/>
          <w:sz w:val="24"/>
          <w:szCs w:val="24"/>
        </w:rPr>
        <w:t>1</w:t>
      </w:r>
      <w:r w:rsidR="00D9086A" w:rsidRPr="00F55B9F">
        <w:rPr>
          <w:rFonts w:ascii="Times New Roman" w:eastAsia="宋体" w:hAnsi="宋体" w:cs="Times New Roman" w:hint="eastAsia"/>
          <w:sz w:val="24"/>
          <w:szCs w:val="24"/>
        </w:rPr>
        <w:t>季度对</w:t>
      </w:r>
      <w:proofErr w:type="gramStart"/>
      <w:r w:rsidR="00D9086A" w:rsidRPr="00F55B9F">
        <w:rPr>
          <w:rFonts w:ascii="Times New Roman" w:eastAsia="宋体" w:hAnsi="宋体" w:cs="Times New Roman" w:hint="eastAsia"/>
          <w:sz w:val="24"/>
          <w:szCs w:val="24"/>
        </w:rPr>
        <w:t>公司扣非后</w:t>
      </w:r>
      <w:proofErr w:type="gramEnd"/>
      <w:r w:rsidR="00D9086A" w:rsidRPr="00F55B9F">
        <w:rPr>
          <w:rFonts w:ascii="Times New Roman" w:eastAsia="宋体" w:hAnsi="宋体" w:cs="Times New Roman" w:hint="eastAsia"/>
          <w:sz w:val="24"/>
          <w:szCs w:val="24"/>
        </w:rPr>
        <w:t>归属净利润贡献约</w:t>
      </w:r>
      <w:r w:rsidR="00D9086A" w:rsidRPr="00F55B9F">
        <w:rPr>
          <w:rFonts w:ascii="Times New Roman" w:eastAsia="宋体" w:hAnsi="宋体" w:cs="Times New Roman" w:hint="eastAsia"/>
          <w:sz w:val="24"/>
          <w:szCs w:val="24"/>
        </w:rPr>
        <w:t>1500</w:t>
      </w:r>
      <w:r w:rsidR="00D9086A" w:rsidRPr="00F55B9F">
        <w:rPr>
          <w:rFonts w:ascii="Times New Roman" w:eastAsia="宋体" w:hAnsi="宋体" w:cs="Times New Roman" w:hint="eastAsia"/>
          <w:sz w:val="24"/>
          <w:szCs w:val="24"/>
        </w:rPr>
        <w:t>万元</w:t>
      </w:r>
      <w:r w:rsidR="00D9086A">
        <w:rPr>
          <w:rFonts w:ascii="Times New Roman" w:eastAsia="宋体" w:hAnsi="宋体" w:cs="Times New Roman" w:hint="eastAsia"/>
          <w:sz w:val="24"/>
          <w:szCs w:val="24"/>
        </w:rPr>
        <w:t>，发展情况不错</w:t>
      </w:r>
      <w:r>
        <w:rPr>
          <w:rFonts w:ascii="Times New Roman" w:eastAsia="宋体" w:hAnsi="宋体" w:cs="Times New Roman" w:hint="eastAsia"/>
          <w:sz w:val="24"/>
          <w:szCs w:val="24"/>
        </w:rPr>
        <w:t>。我们认为这几个方面的业务是有进入门槛、发展基础和领先优势的，公司会持续聚焦，不断提升核心竞争力。</w:t>
      </w:r>
    </w:p>
    <w:p w:rsidR="00437987" w:rsidRDefault="00437987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473BCE" w:rsidRPr="00473BCE" w:rsidRDefault="00473BCE" w:rsidP="00473BCE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sz w:val="24"/>
          <w:szCs w:val="24"/>
        </w:rPr>
      </w:pPr>
      <w:r w:rsidRPr="00473BCE">
        <w:rPr>
          <w:rFonts w:ascii="Times New Roman" w:eastAsia="宋体" w:hAnsi="宋体" w:cs="Times New Roman" w:hint="eastAsia"/>
          <w:b/>
          <w:sz w:val="24"/>
          <w:szCs w:val="24"/>
        </w:rPr>
        <w:t>问：</w:t>
      </w:r>
      <w:r w:rsidR="00C9759C">
        <w:rPr>
          <w:rFonts w:ascii="Times New Roman" w:eastAsia="宋体" w:hAnsi="宋体" w:cs="Times New Roman" w:hint="eastAsia"/>
          <w:b/>
          <w:sz w:val="24"/>
          <w:szCs w:val="24"/>
        </w:rPr>
        <w:t>国际化业务、</w:t>
      </w:r>
      <w:r w:rsidR="00C9759C">
        <w:rPr>
          <w:rFonts w:ascii="Times New Roman" w:eastAsia="宋体" w:hAnsi="宋体" w:cs="Times New Roman" w:hint="eastAsia"/>
          <w:b/>
          <w:sz w:val="24"/>
          <w:szCs w:val="24"/>
        </w:rPr>
        <w:t>Epic</w:t>
      </w:r>
      <w:r w:rsidR="00C9759C">
        <w:rPr>
          <w:rFonts w:ascii="Times New Roman" w:eastAsia="宋体" w:hAnsi="宋体" w:cs="Times New Roman" w:hint="eastAsia"/>
          <w:b/>
          <w:sz w:val="24"/>
          <w:szCs w:val="24"/>
        </w:rPr>
        <w:t>、普克之间会不会有更多的协同？</w:t>
      </w:r>
    </w:p>
    <w:p w:rsidR="00496262" w:rsidRDefault="00530B0C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答：公司对于以美国业务为主的国际业务还有坚定的信心，发展了近十年，吸取经验教训，</w:t>
      </w:r>
      <w:r w:rsidR="00496262">
        <w:rPr>
          <w:rFonts w:ascii="Times New Roman" w:eastAsia="宋体" w:hAnsi="宋体" w:cs="Times New Roman" w:hint="eastAsia"/>
          <w:sz w:val="24"/>
          <w:szCs w:val="24"/>
        </w:rPr>
        <w:t>我们已经有了产品</w:t>
      </w:r>
      <w:proofErr w:type="gramStart"/>
      <w:r w:rsidR="00496262">
        <w:rPr>
          <w:rFonts w:ascii="Times New Roman" w:eastAsia="宋体" w:hAnsi="宋体" w:cs="Times New Roman" w:hint="eastAsia"/>
          <w:sz w:val="24"/>
          <w:szCs w:val="24"/>
        </w:rPr>
        <w:t>研发获</w:t>
      </w:r>
      <w:proofErr w:type="gramEnd"/>
      <w:r w:rsidR="00496262">
        <w:rPr>
          <w:rFonts w:ascii="Times New Roman" w:eastAsia="宋体" w:hAnsi="宋体" w:cs="Times New Roman" w:hint="eastAsia"/>
          <w:sz w:val="24"/>
          <w:szCs w:val="24"/>
        </w:rPr>
        <w:t>批能力、符合标准的生产基地、美国市场的运营团队，</w:t>
      </w:r>
      <w:r>
        <w:rPr>
          <w:rFonts w:ascii="Times New Roman" w:eastAsia="宋体" w:hAnsi="宋体" w:cs="Times New Roman" w:hint="eastAsia"/>
          <w:sz w:val="24"/>
          <w:szCs w:val="24"/>
        </w:rPr>
        <w:t>有信心把这个业务做好。</w:t>
      </w:r>
    </w:p>
    <w:p w:rsidR="00437987" w:rsidRDefault="00530B0C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第一，还是要持续推进产品申报，获得足够的</w:t>
      </w:r>
      <w:r>
        <w:rPr>
          <w:rFonts w:ascii="Times New Roman" w:eastAsia="宋体" w:hAnsi="宋体" w:cs="Times New Roman" w:hint="eastAsia"/>
          <w:sz w:val="24"/>
          <w:szCs w:val="24"/>
        </w:rPr>
        <w:t>ANDA</w:t>
      </w:r>
      <w:r>
        <w:rPr>
          <w:rFonts w:ascii="Times New Roman" w:eastAsia="宋体" w:hAnsi="宋体" w:cs="Times New Roman" w:hint="eastAsia"/>
          <w:sz w:val="24"/>
          <w:szCs w:val="24"/>
        </w:rPr>
        <w:t>产品管线</w:t>
      </w:r>
      <w:r w:rsidR="00496262">
        <w:rPr>
          <w:rFonts w:ascii="Times New Roman" w:eastAsia="宋体" w:hAnsi="宋体" w:cs="Times New Roman" w:hint="eastAsia"/>
          <w:sz w:val="24"/>
          <w:szCs w:val="24"/>
        </w:rPr>
        <w:t>；第二，是把握国内市场政策机遇，抓紧</w:t>
      </w:r>
      <w:proofErr w:type="gramStart"/>
      <w:r w:rsidR="00496262">
        <w:rPr>
          <w:rFonts w:ascii="Times New Roman" w:eastAsia="宋体" w:hAnsi="宋体" w:cs="Times New Roman" w:hint="eastAsia"/>
          <w:sz w:val="24"/>
          <w:szCs w:val="24"/>
        </w:rPr>
        <w:t>中美双报</w:t>
      </w:r>
      <w:proofErr w:type="gramEnd"/>
      <w:r w:rsidR="00496262">
        <w:rPr>
          <w:rFonts w:ascii="Times New Roman" w:eastAsia="宋体" w:hAnsi="宋体" w:cs="Times New Roman" w:hint="eastAsia"/>
          <w:sz w:val="24"/>
          <w:szCs w:val="24"/>
        </w:rPr>
        <w:t>以及进口注册；第三，充分利用国内的</w:t>
      </w:r>
      <w:r w:rsidR="009D58D7">
        <w:rPr>
          <w:rFonts w:ascii="Times New Roman" w:eastAsia="宋体" w:hAnsi="宋体" w:cs="Times New Roman" w:hint="eastAsia"/>
          <w:sz w:val="24"/>
          <w:szCs w:val="24"/>
        </w:rPr>
        <w:t>生产能力，一方面统筹</w:t>
      </w:r>
      <w:r w:rsidR="009D58D7">
        <w:rPr>
          <w:rFonts w:ascii="Times New Roman" w:eastAsia="宋体" w:hAnsi="宋体" w:cs="Times New Roman" w:hint="eastAsia"/>
          <w:sz w:val="24"/>
          <w:szCs w:val="24"/>
        </w:rPr>
        <w:t>Epic</w:t>
      </w:r>
      <w:r w:rsidR="009D58D7">
        <w:rPr>
          <w:rFonts w:ascii="Times New Roman" w:eastAsia="宋体" w:hAnsi="宋体" w:cs="Times New Roman" w:hint="eastAsia"/>
          <w:sz w:val="24"/>
          <w:szCs w:val="24"/>
        </w:rPr>
        <w:t>的生产，另一方面加大海外产品的引入力度，比如去年参股的</w:t>
      </w:r>
      <w:proofErr w:type="spellStart"/>
      <w:r w:rsidR="009D58D7">
        <w:rPr>
          <w:rFonts w:ascii="Times New Roman" w:eastAsia="宋体" w:hAnsi="宋体" w:cs="Times New Roman" w:hint="eastAsia"/>
          <w:sz w:val="24"/>
          <w:szCs w:val="24"/>
        </w:rPr>
        <w:t>Ritedose</w:t>
      </w:r>
      <w:proofErr w:type="spellEnd"/>
      <w:r w:rsidR="009D58D7">
        <w:rPr>
          <w:rFonts w:ascii="Times New Roman" w:eastAsia="宋体" w:hAnsi="宋体" w:cs="Times New Roman" w:hint="eastAsia"/>
          <w:sz w:val="24"/>
          <w:szCs w:val="24"/>
        </w:rPr>
        <w:t>项目，会加快项目落地。</w:t>
      </w:r>
    </w:p>
    <w:p w:rsidR="00530B0C" w:rsidRDefault="00530B0C" w:rsidP="00F55B9F">
      <w:pPr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E11E8B" w:rsidRDefault="00D9086A" w:rsidP="00D9086A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sz w:val="24"/>
          <w:szCs w:val="24"/>
        </w:rPr>
      </w:pPr>
      <w:r w:rsidRPr="00D9086A">
        <w:rPr>
          <w:rFonts w:ascii="Times New Roman" w:eastAsia="宋体" w:hAnsi="宋体" w:cs="Times New Roman" w:hint="eastAsia"/>
          <w:b/>
          <w:sz w:val="24"/>
          <w:szCs w:val="24"/>
        </w:rPr>
        <w:t>问：</w:t>
      </w:r>
      <w:r w:rsidR="00CA2B37">
        <w:rPr>
          <w:rFonts w:ascii="Times New Roman" w:eastAsia="宋体" w:hAnsi="宋体" w:cs="Times New Roman" w:hint="eastAsia"/>
          <w:b/>
          <w:sz w:val="24"/>
          <w:szCs w:val="24"/>
        </w:rPr>
        <w:t>当前消费升级大趋势下，电商发展迅速，应该对大健康业务有正面积极影响，公司怎么给大健康业务定位？</w:t>
      </w:r>
    </w:p>
    <w:p w:rsidR="00CA2B37" w:rsidRDefault="00CA2B37" w:rsidP="00CA2B37">
      <w:pPr>
        <w:spacing w:line="360" w:lineRule="auto"/>
        <w:ind w:firstLineChars="200" w:firstLine="480"/>
        <w:rPr>
          <w:rFonts w:ascii="宋体" w:hAnsi="Arial" w:cs="宋体"/>
          <w:kern w:val="0"/>
          <w:sz w:val="24"/>
          <w:szCs w:val="24"/>
          <w:lang w:val="zh-CN"/>
        </w:rPr>
      </w:pPr>
      <w:r>
        <w:rPr>
          <w:rFonts w:ascii="宋体" w:hAnsi="Arial" w:cs="宋体" w:hint="eastAsia"/>
          <w:kern w:val="0"/>
          <w:sz w:val="24"/>
          <w:szCs w:val="24"/>
          <w:lang w:val="zh-CN"/>
        </w:rPr>
        <w:t>答</w:t>
      </w:r>
      <w:r w:rsidRPr="00CA2B37">
        <w:rPr>
          <w:rFonts w:ascii="宋体" w:hAnsi="Arial" w:cs="宋体" w:hint="eastAsia"/>
          <w:kern w:val="0"/>
          <w:sz w:val="24"/>
          <w:szCs w:val="24"/>
          <w:lang w:val="zh-CN"/>
        </w:rPr>
        <w:t>：</w:t>
      </w:r>
      <w:r>
        <w:rPr>
          <w:rFonts w:ascii="宋体" w:hAnsi="Arial" w:cs="宋体" w:hint="eastAsia"/>
          <w:kern w:val="0"/>
          <w:sz w:val="24"/>
          <w:szCs w:val="24"/>
          <w:lang w:val="zh-CN"/>
        </w:rPr>
        <w:t>人福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从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98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年开始作安全套业务，是公司第一个成功的业务，麻醉药还是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2001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年之后</w:t>
      </w:r>
      <w:r>
        <w:rPr>
          <w:rFonts w:ascii="宋体" w:hAnsi="Arial" w:cs="宋体" w:hint="eastAsia"/>
          <w:kern w:val="0"/>
          <w:sz w:val="24"/>
          <w:szCs w:val="24"/>
          <w:lang w:val="zh-CN"/>
        </w:rPr>
        <w:t>。我们一直在关注、跟踪这个市场。实际上安全套业务在中国已经形成一种相对</w:t>
      </w:r>
      <w:r w:rsidRPr="00F42215">
        <w:rPr>
          <w:rFonts w:ascii="宋体" w:hAnsi="Arial" w:cs="宋体" w:hint="eastAsia"/>
          <w:kern w:val="0"/>
          <w:sz w:val="24"/>
          <w:szCs w:val="24"/>
          <w:lang w:val="zh-CN"/>
        </w:rPr>
        <w:t>寡头垄断的格局，</w:t>
      </w:r>
      <w:r>
        <w:rPr>
          <w:rFonts w:ascii="宋体" w:hAnsi="Arial" w:cs="宋体" w:hint="eastAsia"/>
          <w:kern w:val="0"/>
          <w:sz w:val="24"/>
          <w:szCs w:val="24"/>
          <w:lang w:val="zh-CN"/>
        </w:rPr>
        <w:t>三家里面杰士</w:t>
      </w:r>
      <w:proofErr w:type="gramStart"/>
      <w:r>
        <w:rPr>
          <w:rFonts w:ascii="宋体" w:hAnsi="Arial" w:cs="宋体" w:hint="eastAsia"/>
          <w:kern w:val="0"/>
          <w:sz w:val="24"/>
          <w:szCs w:val="24"/>
          <w:lang w:val="zh-CN"/>
        </w:rPr>
        <w:t>邦</w:t>
      </w:r>
      <w:proofErr w:type="gramEnd"/>
      <w:r>
        <w:rPr>
          <w:rFonts w:ascii="宋体" w:hAnsi="Arial" w:cs="宋体" w:hint="eastAsia"/>
          <w:kern w:val="0"/>
          <w:sz w:val="24"/>
          <w:szCs w:val="24"/>
          <w:lang w:val="zh-CN"/>
        </w:rPr>
        <w:t>的销量是最大的。目前消费升级，大家不是打价格战，而是不断改善产品质量，这是良性的局面。</w:t>
      </w:r>
      <w:r w:rsidR="00655775">
        <w:rPr>
          <w:rFonts w:ascii="宋体" w:hAnsi="Arial" w:cs="宋体" w:hint="eastAsia"/>
          <w:kern w:val="0"/>
          <w:sz w:val="24"/>
          <w:szCs w:val="24"/>
          <w:lang w:val="zh-CN"/>
        </w:rPr>
        <w:t>国外市场尽管增速低于国内，也是一样保持稳定。这块业务会是人福的一个比较稳定的板块。</w:t>
      </w:r>
    </w:p>
    <w:p w:rsidR="00604BD3" w:rsidRDefault="00604BD3" w:rsidP="00CA2B37">
      <w:pPr>
        <w:spacing w:line="360" w:lineRule="auto"/>
        <w:ind w:firstLineChars="200" w:firstLine="480"/>
        <w:rPr>
          <w:rFonts w:ascii="宋体" w:hAnsi="Arial" w:cs="宋体"/>
          <w:kern w:val="0"/>
          <w:sz w:val="24"/>
          <w:szCs w:val="24"/>
          <w:lang w:val="zh-CN"/>
        </w:rPr>
      </w:pPr>
    </w:p>
    <w:p w:rsidR="00604BD3" w:rsidRPr="00604BD3" w:rsidRDefault="00604BD3" w:rsidP="00604BD3">
      <w:pPr>
        <w:spacing w:line="360" w:lineRule="auto"/>
        <w:ind w:firstLineChars="200" w:firstLine="482"/>
        <w:rPr>
          <w:rFonts w:ascii="宋体" w:hAnsi="Arial" w:cs="宋体"/>
          <w:b/>
          <w:kern w:val="0"/>
          <w:sz w:val="24"/>
          <w:szCs w:val="24"/>
          <w:lang w:val="zh-CN"/>
        </w:rPr>
      </w:pPr>
      <w:r w:rsidRPr="00604BD3">
        <w:rPr>
          <w:rFonts w:ascii="宋体" w:hAnsi="Arial" w:cs="宋体" w:hint="eastAsia"/>
          <w:b/>
          <w:kern w:val="0"/>
          <w:sz w:val="24"/>
          <w:szCs w:val="24"/>
          <w:lang w:val="zh-CN"/>
        </w:rPr>
        <w:t>问：是否考虑聚焦研发？进行国际合作？</w:t>
      </w:r>
    </w:p>
    <w:p w:rsidR="00D9086A" w:rsidRPr="00CA2B37" w:rsidRDefault="00604BD3" w:rsidP="00604BD3">
      <w:pPr>
        <w:spacing w:line="360" w:lineRule="auto"/>
        <w:ind w:firstLineChars="200" w:firstLine="480"/>
        <w:rPr>
          <w:rFonts w:ascii="宋体" w:hAnsi="Arial" w:cs="宋体"/>
          <w:kern w:val="0"/>
          <w:sz w:val="24"/>
          <w:szCs w:val="24"/>
          <w:lang w:val="zh-CN"/>
        </w:rPr>
      </w:pPr>
      <w:r>
        <w:rPr>
          <w:rFonts w:ascii="宋体" w:hAnsi="Arial" w:cs="宋体" w:hint="eastAsia"/>
          <w:kern w:val="0"/>
          <w:sz w:val="24"/>
          <w:szCs w:val="24"/>
          <w:lang w:val="zh-CN"/>
        </w:rPr>
        <w:t>答：公司有考虑，但是比较谨慎，倾向于选择成熟的公司合作或确定性比较高的产品，比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如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Ritedose</w:t>
      </w:r>
      <w:r w:rsidRPr="00B51271">
        <w:rPr>
          <w:rFonts w:ascii="Times New Roman" w:hAnsi="Times New Roman" w:cs="Times New Roman"/>
          <w:kern w:val="0"/>
          <w:sz w:val="24"/>
          <w:szCs w:val="24"/>
          <w:lang w:val="zh-CN"/>
        </w:rPr>
        <w:t>。将较好的产</w:t>
      </w:r>
      <w:r>
        <w:rPr>
          <w:rFonts w:ascii="宋体" w:hAnsi="Arial" w:cs="宋体" w:hint="eastAsia"/>
          <w:kern w:val="0"/>
          <w:sz w:val="24"/>
          <w:szCs w:val="24"/>
          <w:lang w:val="zh-CN"/>
        </w:rPr>
        <w:t>品、技术引入国内这种途径，会成为公司研发的</w:t>
      </w:r>
      <w:bookmarkStart w:id="0" w:name="_GoBack"/>
      <w:bookmarkEnd w:id="0"/>
      <w:r>
        <w:rPr>
          <w:rFonts w:ascii="宋体" w:hAnsi="Arial" w:cs="宋体" w:hint="eastAsia"/>
          <w:kern w:val="0"/>
          <w:sz w:val="24"/>
          <w:szCs w:val="24"/>
          <w:lang w:val="zh-CN"/>
        </w:rPr>
        <w:t>重要组成部分。</w:t>
      </w:r>
    </w:p>
    <w:sectPr w:rsidR="00D9086A" w:rsidRPr="00CA2B37" w:rsidSect="001A1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5F" w:rsidRDefault="00CF1A5F" w:rsidP="00B8221C">
      <w:r>
        <w:separator/>
      </w:r>
    </w:p>
  </w:endnote>
  <w:endnote w:type="continuationSeparator" w:id="0">
    <w:p w:rsidR="00CF1A5F" w:rsidRDefault="00CF1A5F" w:rsidP="00B8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5F" w:rsidRDefault="00CF1A5F" w:rsidP="00B8221C">
      <w:r>
        <w:separator/>
      </w:r>
    </w:p>
  </w:footnote>
  <w:footnote w:type="continuationSeparator" w:id="0">
    <w:p w:rsidR="00CF1A5F" w:rsidRDefault="00CF1A5F" w:rsidP="00B8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CD6"/>
    <w:rsid w:val="000005FF"/>
    <w:rsid w:val="00001051"/>
    <w:rsid w:val="0000379E"/>
    <w:rsid w:val="000038FA"/>
    <w:rsid w:val="00005782"/>
    <w:rsid w:val="0000623C"/>
    <w:rsid w:val="00006B68"/>
    <w:rsid w:val="00007682"/>
    <w:rsid w:val="00010048"/>
    <w:rsid w:val="000119ED"/>
    <w:rsid w:val="00012427"/>
    <w:rsid w:val="000145B5"/>
    <w:rsid w:val="0001554A"/>
    <w:rsid w:val="000234FF"/>
    <w:rsid w:val="00024557"/>
    <w:rsid w:val="00024DF4"/>
    <w:rsid w:val="00025536"/>
    <w:rsid w:val="00026DC5"/>
    <w:rsid w:val="00026E1E"/>
    <w:rsid w:val="00031857"/>
    <w:rsid w:val="000320C8"/>
    <w:rsid w:val="000325F2"/>
    <w:rsid w:val="000326C7"/>
    <w:rsid w:val="00033A78"/>
    <w:rsid w:val="000348A7"/>
    <w:rsid w:val="00036566"/>
    <w:rsid w:val="00036725"/>
    <w:rsid w:val="0003798B"/>
    <w:rsid w:val="00037A11"/>
    <w:rsid w:val="0004066E"/>
    <w:rsid w:val="00041CB6"/>
    <w:rsid w:val="00041DAE"/>
    <w:rsid w:val="000421EC"/>
    <w:rsid w:val="000431D5"/>
    <w:rsid w:val="0004426B"/>
    <w:rsid w:val="00045636"/>
    <w:rsid w:val="00045CF9"/>
    <w:rsid w:val="00047701"/>
    <w:rsid w:val="00050C90"/>
    <w:rsid w:val="00052751"/>
    <w:rsid w:val="00055B91"/>
    <w:rsid w:val="00056DEA"/>
    <w:rsid w:val="0005700A"/>
    <w:rsid w:val="00060BE2"/>
    <w:rsid w:val="00060E1D"/>
    <w:rsid w:val="00062945"/>
    <w:rsid w:val="00063A7E"/>
    <w:rsid w:val="00063E58"/>
    <w:rsid w:val="0006514B"/>
    <w:rsid w:val="00066830"/>
    <w:rsid w:val="0007121D"/>
    <w:rsid w:val="00071429"/>
    <w:rsid w:val="00074FB4"/>
    <w:rsid w:val="000761A6"/>
    <w:rsid w:val="000817A2"/>
    <w:rsid w:val="00081A70"/>
    <w:rsid w:val="00081F28"/>
    <w:rsid w:val="00084018"/>
    <w:rsid w:val="00084FC5"/>
    <w:rsid w:val="000854D7"/>
    <w:rsid w:val="00086B21"/>
    <w:rsid w:val="000905C8"/>
    <w:rsid w:val="00090EF6"/>
    <w:rsid w:val="00091896"/>
    <w:rsid w:val="00092819"/>
    <w:rsid w:val="000943CD"/>
    <w:rsid w:val="000950C5"/>
    <w:rsid w:val="000953F8"/>
    <w:rsid w:val="00097F24"/>
    <w:rsid w:val="000A0185"/>
    <w:rsid w:val="000A0706"/>
    <w:rsid w:val="000A1BCD"/>
    <w:rsid w:val="000A34AB"/>
    <w:rsid w:val="000A558C"/>
    <w:rsid w:val="000B1D45"/>
    <w:rsid w:val="000B2D27"/>
    <w:rsid w:val="000B6407"/>
    <w:rsid w:val="000C277A"/>
    <w:rsid w:val="000C32EE"/>
    <w:rsid w:val="000C4CCC"/>
    <w:rsid w:val="000C7288"/>
    <w:rsid w:val="000C7C73"/>
    <w:rsid w:val="000D0645"/>
    <w:rsid w:val="000D1786"/>
    <w:rsid w:val="000D1FA5"/>
    <w:rsid w:val="000D2695"/>
    <w:rsid w:val="000D33B1"/>
    <w:rsid w:val="000D4FF9"/>
    <w:rsid w:val="000D5BF2"/>
    <w:rsid w:val="000D6909"/>
    <w:rsid w:val="000D6C99"/>
    <w:rsid w:val="000D70FD"/>
    <w:rsid w:val="000E016F"/>
    <w:rsid w:val="000E39D4"/>
    <w:rsid w:val="000E3B6C"/>
    <w:rsid w:val="000E6B9A"/>
    <w:rsid w:val="000E7C77"/>
    <w:rsid w:val="000E7FAD"/>
    <w:rsid w:val="000F0B92"/>
    <w:rsid w:val="000F2AC9"/>
    <w:rsid w:val="000F464B"/>
    <w:rsid w:val="00100272"/>
    <w:rsid w:val="00101095"/>
    <w:rsid w:val="00103625"/>
    <w:rsid w:val="00104CD5"/>
    <w:rsid w:val="001070F2"/>
    <w:rsid w:val="00110357"/>
    <w:rsid w:val="0011093A"/>
    <w:rsid w:val="00111CA9"/>
    <w:rsid w:val="00112718"/>
    <w:rsid w:val="001135AA"/>
    <w:rsid w:val="00113C43"/>
    <w:rsid w:val="00114031"/>
    <w:rsid w:val="001143D2"/>
    <w:rsid w:val="001148A0"/>
    <w:rsid w:val="00117BF8"/>
    <w:rsid w:val="00123920"/>
    <w:rsid w:val="0012574A"/>
    <w:rsid w:val="001257C8"/>
    <w:rsid w:val="00127AAD"/>
    <w:rsid w:val="00130CFC"/>
    <w:rsid w:val="001342A0"/>
    <w:rsid w:val="0013699C"/>
    <w:rsid w:val="00136A9C"/>
    <w:rsid w:val="001401F8"/>
    <w:rsid w:val="0014659E"/>
    <w:rsid w:val="0014677C"/>
    <w:rsid w:val="001518C4"/>
    <w:rsid w:val="00151F2E"/>
    <w:rsid w:val="00154C06"/>
    <w:rsid w:val="001558D4"/>
    <w:rsid w:val="001561C3"/>
    <w:rsid w:val="00161B95"/>
    <w:rsid w:val="00161CDD"/>
    <w:rsid w:val="0016219F"/>
    <w:rsid w:val="001629F5"/>
    <w:rsid w:val="001634D4"/>
    <w:rsid w:val="00164D91"/>
    <w:rsid w:val="00165E1A"/>
    <w:rsid w:val="00166A45"/>
    <w:rsid w:val="00166C84"/>
    <w:rsid w:val="00166FCD"/>
    <w:rsid w:val="00167548"/>
    <w:rsid w:val="0017234A"/>
    <w:rsid w:val="001745B8"/>
    <w:rsid w:val="00174C04"/>
    <w:rsid w:val="00176177"/>
    <w:rsid w:val="00180B8A"/>
    <w:rsid w:val="001811AC"/>
    <w:rsid w:val="00181F7E"/>
    <w:rsid w:val="0018265F"/>
    <w:rsid w:val="00184113"/>
    <w:rsid w:val="0018728F"/>
    <w:rsid w:val="00187EF6"/>
    <w:rsid w:val="001905A9"/>
    <w:rsid w:val="00190F06"/>
    <w:rsid w:val="00191AD6"/>
    <w:rsid w:val="00191BC7"/>
    <w:rsid w:val="0019542E"/>
    <w:rsid w:val="00196AA0"/>
    <w:rsid w:val="001975C8"/>
    <w:rsid w:val="001A0944"/>
    <w:rsid w:val="001A1161"/>
    <w:rsid w:val="001A64B8"/>
    <w:rsid w:val="001A68E6"/>
    <w:rsid w:val="001B10C0"/>
    <w:rsid w:val="001B1DBE"/>
    <w:rsid w:val="001B46D8"/>
    <w:rsid w:val="001B6DB5"/>
    <w:rsid w:val="001B70FD"/>
    <w:rsid w:val="001B756B"/>
    <w:rsid w:val="001C1C3C"/>
    <w:rsid w:val="001C2366"/>
    <w:rsid w:val="001C2824"/>
    <w:rsid w:val="001C3602"/>
    <w:rsid w:val="001C5F49"/>
    <w:rsid w:val="001C5F50"/>
    <w:rsid w:val="001C7BC2"/>
    <w:rsid w:val="001C7E8F"/>
    <w:rsid w:val="001D06CE"/>
    <w:rsid w:val="001D25B2"/>
    <w:rsid w:val="001D45F3"/>
    <w:rsid w:val="001D5268"/>
    <w:rsid w:val="001D5FA9"/>
    <w:rsid w:val="001E16A3"/>
    <w:rsid w:val="001E456C"/>
    <w:rsid w:val="001E4656"/>
    <w:rsid w:val="001E48BE"/>
    <w:rsid w:val="001F07E4"/>
    <w:rsid w:val="001F3AE7"/>
    <w:rsid w:val="00200514"/>
    <w:rsid w:val="00200637"/>
    <w:rsid w:val="0020172A"/>
    <w:rsid w:val="00203499"/>
    <w:rsid w:val="00204F92"/>
    <w:rsid w:val="0020769C"/>
    <w:rsid w:val="00210566"/>
    <w:rsid w:val="002128AA"/>
    <w:rsid w:val="0021503C"/>
    <w:rsid w:val="002175B8"/>
    <w:rsid w:val="00220B79"/>
    <w:rsid w:val="002231A4"/>
    <w:rsid w:val="002232E5"/>
    <w:rsid w:val="002244FC"/>
    <w:rsid w:val="0022532B"/>
    <w:rsid w:val="00227310"/>
    <w:rsid w:val="002277E4"/>
    <w:rsid w:val="00233D98"/>
    <w:rsid w:val="0023582F"/>
    <w:rsid w:val="0024132A"/>
    <w:rsid w:val="002414F3"/>
    <w:rsid w:val="002415A8"/>
    <w:rsid w:val="00244536"/>
    <w:rsid w:val="00244DBA"/>
    <w:rsid w:val="00246E5A"/>
    <w:rsid w:val="00247FF4"/>
    <w:rsid w:val="00250C44"/>
    <w:rsid w:val="00250DBD"/>
    <w:rsid w:val="002516B6"/>
    <w:rsid w:val="00253D48"/>
    <w:rsid w:val="00254023"/>
    <w:rsid w:val="00254BD7"/>
    <w:rsid w:val="00255040"/>
    <w:rsid w:val="00256126"/>
    <w:rsid w:val="00256B9B"/>
    <w:rsid w:val="0026447F"/>
    <w:rsid w:val="0026628A"/>
    <w:rsid w:val="002674C0"/>
    <w:rsid w:val="00267949"/>
    <w:rsid w:val="002736A3"/>
    <w:rsid w:val="00274477"/>
    <w:rsid w:val="00274B35"/>
    <w:rsid w:val="002806D8"/>
    <w:rsid w:val="00284455"/>
    <w:rsid w:val="0028551E"/>
    <w:rsid w:val="002877BF"/>
    <w:rsid w:val="00295174"/>
    <w:rsid w:val="00295F01"/>
    <w:rsid w:val="0029640C"/>
    <w:rsid w:val="002A0075"/>
    <w:rsid w:val="002A00CB"/>
    <w:rsid w:val="002A07A4"/>
    <w:rsid w:val="002A11E0"/>
    <w:rsid w:val="002A4F6F"/>
    <w:rsid w:val="002A549B"/>
    <w:rsid w:val="002B25F4"/>
    <w:rsid w:val="002B4310"/>
    <w:rsid w:val="002C151F"/>
    <w:rsid w:val="002C2279"/>
    <w:rsid w:val="002C2A1E"/>
    <w:rsid w:val="002C3BFF"/>
    <w:rsid w:val="002C47D4"/>
    <w:rsid w:val="002C720E"/>
    <w:rsid w:val="002D0E92"/>
    <w:rsid w:val="002D18E6"/>
    <w:rsid w:val="002D1A10"/>
    <w:rsid w:val="002D6461"/>
    <w:rsid w:val="002D7B63"/>
    <w:rsid w:val="002E00D6"/>
    <w:rsid w:val="002E0F0A"/>
    <w:rsid w:val="002E1400"/>
    <w:rsid w:val="002E2781"/>
    <w:rsid w:val="002E4AA9"/>
    <w:rsid w:val="002E516A"/>
    <w:rsid w:val="002F0114"/>
    <w:rsid w:val="002F539B"/>
    <w:rsid w:val="002F5473"/>
    <w:rsid w:val="00300C77"/>
    <w:rsid w:val="00301997"/>
    <w:rsid w:val="00302F5B"/>
    <w:rsid w:val="003033A7"/>
    <w:rsid w:val="00303560"/>
    <w:rsid w:val="00306910"/>
    <w:rsid w:val="0030745E"/>
    <w:rsid w:val="00310D6D"/>
    <w:rsid w:val="003113DA"/>
    <w:rsid w:val="00312727"/>
    <w:rsid w:val="00312903"/>
    <w:rsid w:val="00312B66"/>
    <w:rsid w:val="00314299"/>
    <w:rsid w:val="0031478C"/>
    <w:rsid w:val="00315555"/>
    <w:rsid w:val="00316140"/>
    <w:rsid w:val="00316CE5"/>
    <w:rsid w:val="003220CC"/>
    <w:rsid w:val="00324772"/>
    <w:rsid w:val="003265DE"/>
    <w:rsid w:val="00330D64"/>
    <w:rsid w:val="00332A48"/>
    <w:rsid w:val="003348DC"/>
    <w:rsid w:val="00334EE3"/>
    <w:rsid w:val="00335660"/>
    <w:rsid w:val="003412CF"/>
    <w:rsid w:val="0034384D"/>
    <w:rsid w:val="00350ED9"/>
    <w:rsid w:val="003538FA"/>
    <w:rsid w:val="00353D71"/>
    <w:rsid w:val="00354E92"/>
    <w:rsid w:val="00356399"/>
    <w:rsid w:val="00356B0F"/>
    <w:rsid w:val="00356B62"/>
    <w:rsid w:val="00356E60"/>
    <w:rsid w:val="00357A41"/>
    <w:rsid w:val="0036048E"/>
    <w:rsid w:val="00360705"/>
    <w:rsid w:val="0036409D"/>
    <w:rsid w:val="00364660"/>
    <w:rsid w:val="00365E9B"/>
    <w:rsid w:val="00370673"/>
    <w:rsid w:val="00371256"/>
    <w:rsid w:val="00371E43"/>
    <w:rsid w:val="003728A2"/>
    <w:rsid w:val="003731C9"/>
    <w:rsid w:val="00373F57"/>
    <w:rsid w:val="00374AB9"/>
    <w:rsid w:val="003758FC"/>
    <w:rsid w:val="00377B79"/>
    <w:rsid w:val="00377C12"/>
    <w:rsid w:val="00381B33"/>
    <w:rsid w:val="00381EB5"/>
    <w:rsid w:val="00382429"/>
    <w:rsid w:val="00383179"/>
    <w:rsid w:val="00385440"/>
    <w:rsid w:val="00387003"/>
    <w:rsid w:val="00392328"/>
    <w:rsid w:val="003930F1"/>
    <w:rsid w:val="00393759"/>
    <w:rsid w:val="00396E9C"/>
    <w:rsid w:val="00397716"/>
    <w:rsid w:val="003A06F0"/>
    <w:rsid w:val="003A58BD"/>
    <w:rsid w:val="003A608E"/>
    <w:rsid w:val="003A6BE3"/>
    <w:rsid w:val="003B1123"/>
    <w:rsid w:val="003B2509"/>
    <w:rsid w:val="003B27BA"/>
    <w:rsid w:val="003B2E36"/>
    <w:rsid w:val="003B329B"/>
    <w:rsid w:val="003B5B8E"/>
    <w:rsid w:val="003B6E9F"/>
    <w:rsid w:val="003C0A5E"/>
    <w:rsid w:val="003C1EC9"/>
    <w:rsid w:val="003C2FDE"/>
    <w:rsid w:val="003C4022"/>
    <w:rsid w:val="003C4CD2"/>
    <w:rsid w:val="003C7FD8"/>
    <w:rsid w:val="003D18C9"/>
    <w:rsid w:val="003D214B"/>
    <w:rsid w:val="003D2934"/>
    <w:rsid w:val="003D3ABB"/>
    <w:rsid w:val="003D78B6"/>
    <w:rsid w:val="003E36C6"/>
    <w:rsid w:val="003E4ECA"/>
    <w:rsid w:val="003E602B"/>
    <w:rsid w:val="003F13A1"/>
    <w:rsid w:val="003F2AC5"/>
    <w:rsid w:val="003F4859"/>
    <w:rsid w:val="003F4AE8"/>
    <w:rsid w:val="003F4D92"/>
    <w:rsid w:val="003F579C"/>
    <w:rsid w:val="003F63DE"/>
    <w:rsid w:val="003F6FF1"/>
    <w:rsid w:val="003F72E0"/>
    <w:rsid w:val="003F73E1"/>
    <w:rsid w:val="003F76A5"/>
    <w:rsid w:val="004008AC"/>
    <w:rsid w:val="00403A8D"/>
    <w:rsid w:val="00403E69"/>
    <w:rsid w:val="0040473C"/>
    <w:rsid w:val="00411F6F"/>
    <w:rsid w:val="004124F0"/>
    <w:rsid w:val="0041329D"/>
    <w:rsid w:val="00414457"/>
    <w:rsid w:val="0041451D"/>
    <w:rsid w:val="004146BC"/>
    <w:rsid w:val="0041607B"/>
    <w:rsid w:val="004165A3"/>
    <w:rsid w:val="0041717E"/>
    <w:rsid w:val="00421A55"/>
    <w:rsid w:val="004220DC"/>
    <w:rsid w:val="00423340"/>
    <w:rsid w:val="004244BC"/>
    <w:rsid w:val="00425537"/>
    <w:rsid w:val="004309CE"/>
    <w:rsid w:val="00431289"/>
    <w:rsid w:val="0043230A"/>
    <w:rsid w:val="00434345"/>
    <w:rsid w:val="004344E3"/>
    <w:rsid w:val="00437987"/>
    <w:rsid w:val="00437C6B"/>
    <w:rsid w:val="00440205"/>
    <w:rsid w:val="00441437"/>
    <w:rsid w:val="004417DD"/>
    <w:rsid w:val="004418AF"/>
    <w:rsid w:val="004433AC"/>
    <w:rsid w:val="00444479"/>
    <w:rsid w:val="00445714"/>
    <w:rsid w:val="00446912"/>
    <w:rsid w:val="00450623"/>
    <w:rsid w:val="00452CEE"/>
    <w:rsid w:val="00453867"/>
    <w:rsid w:val="0045692C"/>
    <w:rsid w:val="00456A70"/>
    <w:rsid w:val="0046314C"/>
    <w:rsid w:val="00463C7D"/>
    <w:rsid w:val="00465418"/>
    <w:rsid w:val="00465B08"/>
    <w:rsid w:val="00470E12"/>
    <w:rsid w:val="00473227"/>
    <w:rsid w:val="00473BCE"/>
    <w:rsid w:val="00473FA2"/>
    <w:rsid w:val="00474F30"/>
    <w:rsid w:val="004756BD"/>
    <w:rsid w:val="004804F5"/>
    <w:rsid w:val="00480525"/>
    <w:rsid w:val="0048089B"/>
    <w:rsid w:val="0048127B"/>
    <w:rsid w:val="004850E2"/>
    <w:rsid w:val="00486AD3"/>
    <w:rsid w:val="0049086C"/>
    <w:rsid w:val="00490A24"/>
    <w:rsid w:val="00495CDB"/>
    <w:rsid w:val="00495DBE"/>
    <w:rsid w:val="00496262"/>
    <w:rsid w:val="0049630D"/>
    <w:rsid w:val="00497B28"/>
    <w:rsid w:val="004A1BE9"/>
    <w:rsid w:val="004A2C65"/>
    <w:rsid w:val="004A3FB6"/>
    <w:rsid w:val="004A4F35"/>
    <w:rsid w:val="004B0443"/>
    <w:rsid w:val="004B1D82"/>
    <w:rsid w:val="004B28FA"/>
    <w:rsid w:val="004B515C"/>
    <w:rsid w:val="004B6D21"/>
    <w:rsid w:val="004C0308"/>
    <w:rsid w:val="004C0B0F"/>
    <w:rsid w:val="004C1789"/>
    <w:rsid w:val="004C2B75"/>
    <w:rsid w:val="004C358B"/>
    <w:rsid w:val="004C61D7"/>
    <w:rsid w:val="004D0AEE"/>
    <w:rsid w:val="004D3134"/>
    <w:rsid w:val="004D3369"/>
    <w:rsid w:val="004E0FDC"/>
    <w:rsid w:val="004E2D1A"/>
    <w:rsid w:val="004E2E0A"/>
    <w:rsid w:val="004E3453"/>
    <w:rsid w:val="004E43D7"/>
    <w:rsid w:val="004E44BE"/>
    <w:rsid w:val="004E54EC"/>
    <w:rsid w:val="004F2152"/>
    <w:rsid w:val="004F2405"/>
    <w:rsid w:val="004F342C"/>
    <w:rsid w:val="004F41CE"/>
    <w:rsid w:val="004F42C9"/>
    <w:rsid w:val="004F4734"/>
    <w:rsid w:val="004F4B24"/>
    <w:rsid w:val="00501134"/>
    <w:rsid w:val="00501B56"/>
    <w:rsid w:val="0050367A"/>
    <w:rsid w:val="00503EDE"/>
    <w:rsid w:val="005051C6"/>
    <w:rsid w:val="00506C8F"/>
    <w:rsid w:val="00511661"/>
    <w:rsid w:val="00512513"/>
    <w:rsid w:val="00513207"/>
    <w:rsid w:val="005151DE"/>
    <w:rsid w:val="00516DA0"/>
    <w:rsid w:val="00520035"/>
    <w:rsid w:val="005220F4"/>
    <w:rsid w:val="00523E68"/>
    <w:rsid w:val="0052541D"/>
    <w:rsid w:val="00527248"/>
    <w:rsid w:val="00527DC7"/>
    <w:rsid w:val="005307D6"/>
    <w:rsid w:val="005309E4"/>
    <w:rsid w:val="00530B0C"/>
    <w:rsid w:val="00531AF9"/>
    <w:rsid w:val="00531B71"/>
    <w:rsid w:val="00531DA2"/>
    <w:rsid w:val="005326DB"/>
    <w:rsid w:val="00534C85"/>
    <w:rsid w:val="005376D9"/>
    <w:rsid w:val="00537F66"/>
    <w:rsid w:val="0054471E"/>
    <w:rsid w:val="00545026"/>
    <w:rsid w:val="00546960"/>
    <w:rsid w:val="0055133D"/>
    <w:rsid w:val="00551AF8"/>
    <w:rsid w:val="00561BF5"/>
    <w:rsid w:val="0056364D"/>
    <w:rsid w:val="00565811"/>
    <w:rsid w:val="00565E2E"/>
    <w:rsid w:val="0056616D"/>
    <w:rsid w:val="00566A7B"/>
    <w:rsid w:val="00566B03"/>
    <w:rsid w:val="00566CB6"/>
    <w:rsid w:val="0057094E"/>
    <w:rsid w:val="005716AA"/>
    <w:rsid w:val="00571967"/>
    <w:rsid w:val="0057264A"/>
    <w:rsid w:val="00573229"/>
    <w:rsid w:val="0057450E"/>
    <w:rsid w:val="00574D96"/>
    <w:rsid w:val="005803C7"/>
    <w:rsid w:val="005805C4"/>
    <w:rsid w:val="00582059"/>
    <w:rsid w:val="0058542B"/>
    <w:rsid w:val="00587E82"/>
    <w:rsid w:val="0059018C"/>
    <w:rsid w:val="0059060D"/>
    <w:rsid w:val="00591701"/>
    <w:rsid w:val="00592609"/>
    <w:rsid w:val="00594E7C"/>
    <w:rsid w:val="005A3BA3"/>
    <w:rsid w:val="005A4205"/>
    <w:rsid w:val="005A500F"/>
    <w:rsid w:val="005A54CB"/>
    <w:rsid w:val="005A6077"/>
    <w:rsid w:val="005A7885"/>
    <w:rsid w:val="005B0AE1"/>
    <w:rsid w:val="005B1724"/>
    <w:rsid w:val="005B2DC7"/>
    <w:rsid w:val="005B70B3"/>
    <w:rsid w:val="005B7A26"/>
    <w:rsid w:val="005C0192"/>
    <w:rsid w:val="005C13AF"/>
    <w:rsid w:val="005C1D00"/>
    <w:rsid w:val="005C4913"/>
    <w:rsid w:val="005D09F5"/>
    <w:rsid w:val="005D2D2D"/>
    <w:rsid w:val="005D4A03"/>
    <w:rsid w:val="005D622C"/>
    <w:rsid w:val="005D74D8"/>
    <w:rsid w:val="005D795C"/>
    <w:rsid w:val="005E081F"/>
    <w:rsid w:val="005E1AB3"/>
    <w:rsid w:val="005E207D"/>
    <w:rsid w:val="005E3C20"/>
    <w:rsid w:val="005E3EE0"/>
    <w:rsid w:val="005E44D9"/>
    <w:rsid w:val="005E4D38"/>
    <w:rsid w:val="005E52D2"/>
    <w:rsid w:val="005E7699"/>
    <w:rsid w:val="005F119A"/>
    <w:rsid w:val="005F1F60"/>
    <w:rsid w:val="005F2F02"/>
    <w:rsid w:val="005F3710"/>
    <w:rsid w:val="005F4911"/>
    <w:rsid w:val="005F4F91"/>
    <w:rsid w:val="00600048"/>
    <w:rsid w:val="00602E08"/>
    <w:rsid w:val="00604BD3"/>
    <w:rsid w:val="00606D41"/>
    <w:rsid w:val="00607C43"/>
    <w:rsid w:val="0061026D"/>
    <w:rsid w:val="00610452"/>
    <w:rsid w:val="00610D99"/>
    <w:rsid w:val="006147F9"/>
    <w:rsid w:val="00615643"/>
    <w:rsid w:val="00623592"/>
    <w:rsid w:val="00624DA0"/>
    <w:rsid w:val="006251BD"/>
    <w:rsid w:val="00626A8C"/>
    <w:rsid w:val="00627586"/>
    <w:rsid w:val="00627B07"/>
    <w:rsid w:val="00631415"/>
    <w:rsid w:val="00632B91"/>
    <w:rsid w:val="006340B9"/>
    <w:rsid w:val="00635BFE"/>
    <w:rsid w:val="006416BF"/>
    <w:rsid w:val="00642E35"/>
    <w:rsid w:val="006468DE"/>
    <w:rsid w:val="00646B2E"/>
    <w:rsid w:val="00647AB1"/>
    <w:rsid w:val="006512D9"/>
    <w:rsid w:val="006532C1"/>
    <w:rsid w:val="00655775"/>
    <w:rsid w:val="00657B3C"/>
    <w:rsid w:val="00662FD7"/>
    <w:rsid w:val="00664139"/>
    <w:rsid w:val="00666388"/>
    <w:rsid w:val="0066748A"/>
    <w:rsid w:val="0066799C"/>
    <w:rsid w:val="00673F1D"/>
    <w:rsid w:val="006742E3"/>
    <w:rsid w:val="006749E2"/>
    <w:rsid w:val="006801F8"/>
    <w:rsid w:val="0068054E"/>
    <w:rsid w:val="00681825"/>
    <w:rsid w:val="006839D3"/>
    <w:rsid w:val="00685F0A"/>
    <w:rsid w:val="006867FC"/>
    <w:rsid w:val="006874E2"/>
    <w:rsid w:val="00687933"/>
    <w:rsid w:val="00691076"/>
    <w:rsid w:val="00694000"/>
    <w:rsid w:val="00697A4C"/>
    <w:rsid w:val="006A03A2"/>
    <w:rsid w:val="006A19BA"/>
    <w:rsid w:val="006A1AEB"/>
    <w:rsid w:val="006A36F2"/>
    <w:rsid w:val="006A4925"/>
    <w:rsid w:val="006A700C"/>
    <w:rsid w:val="006B1E48"/>
    <w:rsid w:val="006B228E"/>
    <w:rsid w:val="006B7ACA"/>
    <w:rsid w:val="006C2CA2"/>
    <w:rsid w:val="006C2EAC"/>
    <w:rsid w:val="006C3C7F"/>
    <w:rsid w:val="006C5842"/>
    <w:rsid w:val="006C5E03"/>
    <w:rsid w:val="006C67F5"/>
    <w:rsid w:val="006D0CE1"/>
    <w:rsid w:val="006D3695"/>
    <w:rsid w:val="006D4653"/>
    <w:rsid w:val="006E0718"/>
    <w:rsid w:val="006E0846"/>
    <w:rsid w:val="006E1F1E"/>
    <w:rsid w:val="006E3191"/>
    <w:rsid w:val="006E3BCD"/>
    <w:rsid w:val="006E3E7D"/>
    <w:rsid w:val="006E422D"/>
    <w:rsid w:val="006E642D"/>
    <w:rsid w:val="006E7EB8"/>
    <w:rsid w:val="006F2669"/>
    <w:rsid w:val="006F2FC0"/>
    <w:rsid w:val="006F4A0D"/>
    <w:rsid w:val="006F5315"/>
    <w:rsid w:val="006F672D"/>
    <w:rsid w:val="006F6818"/>
    <w:rsid w:val="006F7C48"/>
    <w:rsid w:val="006F7EE7"/>
    <w:rsid w:val="00701903"/>
    <w:rsid w:val="00702360"/>
    <w:rsid w:val="00707877"/>
    <w:rsid w:val="007131FE"/>
    <w:rsid w:val="00713B3B"/>
    <w:rsid w:val="00720DF8"/>
    <w:rsid w:val="00722B31"/>
    <w:rsid w:val="007233A4"/>
    <w:rsid w:val="00723FFE"/>
    <w:rsid w:val="0072503B"/>
    <w:rsid w:val="007263D8"/>
    <w:rsid w:val="007268CA"/>
    <w:rsid w:val="00727DA0"/>
    <w:rsid w:val="00730193"/>
    <w:rsid w:val="00732B08"/>
    <w:rsid w:val="007345CC"/>
    <w:rsid w:val="007357DF"/>
    <w:rsid w:val="00736157"/>
    <w:rsid w:val="00740102"/>
    <w:rsid w:val="007412CF"/>
    <w:rsid w:val="00741C83"/>
    <w:rsid w:val="007425BF"/>
    <w:rsid w:val="00742A66"/>
    <w:rsid w:val="00745467"/>
    <w:rsid w:val="0074636F"/>
    <w:rsid w:val="00746700"/>
    <w:rsid w:val="00761451"/>
    <w:rsid w:val="00761879"/>
    <w:rsid w:val="00761EAC"/>
    <w:rsid w:val="00772222"/>
    <w:rsid w:val="00772A90"/>
    <w:rsid w:val="00776A05"/>
    <w:rsid w:val="00780B7E"/>
    <w:rsid w:val="00780D94"/>
    <w:rsid w:val="0078212F"/>
    <w:rsid w:val="00783B7B"/>
    <w:rsid w:val="00783D8E"/>
    <w:rsid w:val="007851EF"/>
    <w:rsid w:val="007876D3"/>
    <w:rsid w:val="00787902"/>
    <w:rsid w:val="00790599"/>
    <w:rsid w:val="00790E6F"/>
    <w:rsid w:val="00792661"/>
    <w:rsid w:val="0079352E"/>
    <w:rsid w:val="007935B2"/>
    <w:rsid w:val="00795F32"/>
    <w:rsid w:val="007977F0"/>
    <w:rsid w:val="00797FF0"/>
    <w:rsid w:val="007A1BC7"/>
    <w:rsid w:val="007A4477"/>
    <w:rsid w:val="007A479D"/>
    <w:rsid w:val="007A4D26"/>
    <w:rsid w:val="007B0B16"/>
    <w:rsid w:val="007B1D9A"/>
    <w:rsid w:val="007B2180"/>
    <w:rsid w:val="007B3845"/>
    <w:rsid w:val="007B401C"/>
    <w:rsid w:val="007B7742"/>
    <w:rsid w:val="007C12A1"/>
    <w:rsid w:val="007C1DB3"/>
    <w:rsid w:val="007C240B"/>
    <w:rsid w:val="007C4F79"/>
    <w:rsid w:val="007C50F0"/>
    <w:rsid w:val="007C7F3F"/>
    <w:rsid w:val="007D3402"/>
    <w:rsid w:val="007D4D4E"/>
    <w:rsid w:val="007D547D"/>
    <w:rsid w:val="007E0C46"/>
    <w:rsid w:val="007E140B"/>
    <w:rsid w:val="007E1883"/>
    <w:rsid w:val="007E2AA3"/>
    <w:rsid w:val="007E4449"/>
    <w:rsid w:val="007E4C4C"/>
    <w:rsid w:val="007E515D"/>
    <w:rsid w:val="007E5E20"/>
    <w:rsid w:val="007E6ECF"/>
    <w:rsid w:val="007E6FFD"/>
    <w:rsid w:val="007F122F"/>
    <w:rsid w:val="007F284F"/>
    <w:rsid w:val="007F35BA"/>
    <w:rsid w:val="007F5810"/>
    <w:rsid w:val="007F6DCC"/>
    <w:rsid w:val="00802838"/>
    <w:rsid w:val="0080291C"/>
    <w:rsid w:val="00806334"/>
    <w:rsid w:val="0080782D"/>
    <w:rsid w:val="008079F3"/>
    <w:rsid w:val="0081004B"/>
    <w:rsid w:val="00810E78"/>
    <w:rsid w:val="00811205"/>
    <w:rsid w:val="00813545"/>
    <w:rsid w:val="00814471"/>
    <w:rsid w:val="008147ED"/>
    <w:rsid w:val="00814A8C"/>
    <w:rsid w:val="0081501E"/>
    <w:rsid w:val="00815B70"/>
    <w:rsid w:val="00822A7A"/>
    <w:rsid w:val="00822BDC"/>
    <w:rsid w:val="0082317B"/>
    <w:rsid w:val="008261C3"/>
    <w:rsid w:val="0082631F"/>
    <w:rsid w:val="00826AE4"/>
    <w:rsid w:val="00827AA1"/>
    <w:rsid w:val="00831B52"/>
    <w:rsid w:val="00832417"/>
    <w:rsid w:val="008329EB"/>
    <w:rsid w:val="00834447"/>
    <w:rsid w:val="00835A5F"/>
    <w:rsid w:val="008403C8"/>
    <w:rsid w:val="00840683"/>
    <w:rsid w:val="00840B27"/>
    <w:rsid w:val="0084253A"/>
    <w:rsid w:val="00843A4A"/>
    <w:rsid w:val="0084423B"/>
    <w:rsid w:val="008442AA"/>
    <w:rsid w:val="00844545"/>
    <w:rsid w:val="00844F66"/>
    <w:rsid w:val="00845450"/>
    <w:rsid w:val="0084650D"/>
    <w:rsid w:val="0085152A"/>
    <w:rsid w:val="0085274E"/>
    <w:rsid w:val="00853261"/>
    <w:rsid w:val="00854358"/>
    <w:rsid w:val="008574EA"/>
    <w:rsid w:val="0085761B"/>
    <w:rsid w:val="008632F7"/>
    <w:rsid w:val="00867459"/>
    <w:rsid w:val="00871AE5"/>
    <w:rsid w:val="0087245B"/>
    <w:rsid w:val="00874BDA"/>
    <w:rsid w:val="00875B60"/>
    <w:rsid w:val="008768F6"/>
    <w:rsid w:val="00876BE4"/>
    <w:rsid w:val="0087701A"/>
    <w:rsid w:val="00882A1A"/>
    <w:rsid w:val="0088556A"/>
    <w:rsid w:val="00885CE9"/>
    <w:rsid w:val="00885DE7"/>
    <w:rsid w:val="008902ED"/>
    <w:rsid w:val="00892DC1"/>
    <w:rsid w:val="008938C7"/>
    <w:rsid w:val="008957F4"/>
    <w:rsid w:val="00895D5A"/>
    <w:rsid w:val="00895F5C"/>
    <w:rsid w:val="008A2231"/>
    <w:rsid w:val="008A2B36"/>
    <w:rsid w:val="008A7EAC"/>
    <w:rsid w:val="008B2929"/>
    <w:rsid w:val="008B3B33"/>
    <w:rsid w:val="008B3D07"/>
    <w:rsid w:val="008C4371"/>
    <w:rsid w:val="008D254B"/>
    <w:rsid w:val="008D340B"/>
    <w:rsid w:val="008D46CC"/>
    <w:rsid w:val="008D67A6"/>
    <w:rsid w:val="008D6A29"/>
    <w:rsid w:val="008D70FE"/>
    <w:rsid w:val="008E2E15"/>
    <w:rsid w:val="008E346D"/>
    <w:rsid w:val="008E35F1"/>
    <w:rsid w:val="008E5039"/>
    <w:rsid w:val="008E511D"/>
    <w:rsid w:val="008E71E8"/>
    <w:rsid w:val="008F0464"/>
    <w:rsid w:val="008F202C"/>
    <w:rsid w:val="008F3559"/>
    <w:rsid w:val="008F3D70"/>
    <w:rsid w:val="008F403A"/>
    <w:rsid w:val="008F5798"/>
    <w:rsid w:val="008F5A13"/>
    <w:rsid w:val="008F6036"/>
    <w:rsid w:val="00900076"/>
    <w:rsid w:val="009005DC"/>
    <w:rsid w:val="00900CD6"/>
    <w:rsid w:val="00905623"/>
    <w:rsid w:val="00905C95"/>
    <w:rsid w:val="00906638"/>
    <w:rsid w:val="0090768F"/>
    <w:rsid w:val="009104D2"/>
    <w:rsid w:val="00913A40"/>
    <w:rsid w:val="00914895"/>
    <w:rsid w:val="00914B21"/>
    <w:rsid w:val="00914B59"/>
    <w:rsid w:val="00916E1B"/>
    <w:rsid w:val="009176F9"/>
    <w:rsid w:val="009209EC"/>
    <w:rsid w:val="00923C49"/>
    <w:rsid w:val="0092491C"/>
    <w:rsid w:val="009258CE"/>
    <w:rsid w:val="00925F6C"/>
    <w:rsid w:val="009336D6"/>
    <w:rsid w:val="00933FB4"/>
    <w:rsid w:val="00935607"/>
    <w:rsid w:val="00935BCF"/>
    <w:rsid w:val="00936AB6"/>
    <w:rsid w:val="009374F9"/>
    <w:rsid w:val="009412E0"/>
    <w:rsid w:val="009424E7"/>
    <w:rsid w:val="009426DE"/>
    <w:rsid w:val="00942D0B"/>
    <w:rsid w:val="0094340F"/>
    <w:rsid w:val="009439E0"/>
    <w:rsid w:val="00944CCB"/>
    <w:rsid w:val="009453F8"/>
    <w:rsid w:val="009479EB"/>
    <w:rsid w:val="00950141"/>
    <w:rsid w:val="0095046A"/>
    <w:rsid w:val="009520FD"/>
    <w:rsid w:val="00954E6A"/>
    <w:rsid w:val="00955178"/>
    <w:rsid w:val="00955238"/>
    <w:rsid w:val="009553DB"/>
    <w:rsid w:val="00956435"/>
    <w:rsid w:val="0095660D"/>
    <w:rsid w:val="00961CF7"/>
    <w:rsid w:val="00962051"/>
    <w:rsid w:val="00963301"/>
    <w:rsid w:val="00966CC2"/>
    <w:rsid w:val="0096743D"/>
    <w:rsid w:val="00967ED9"/>
    <w:rsid w:val="009715BF"/>
    <w:rsid w:val="009716C2"/>
    <w:rsid w:val="00972C96"/>
    <w:rsid w:val="00974403"/>
    <w:rsid w:val="0097636C"/>
    <w:rsid w:val="00980A11"/>
    <w:rsid w:val="00982D3C"/>
    <w:rsid w:val="00984847"/>
    <w:rsid w:val="009866DE"/>
    <w:rsid w:val="00986C77"/>
    <w:rsid w:val="0099085C"/>
    <w:rsid w:val="00990B76"/>
    <w:rsid w:val="009921BF"/>
    <w:rsid w:val="009938F8"/>
    <w:rsid w:val="00993BF5"/>
    <w:rsid w:val="00993D3D"/>
    <w:rsid w:val="009A001D"/>
    <w:rsid w:val="009A03A8"/>
    <w:rsid w:val="009A1017"/>
    <w:rsid w:val="009A1337"/>
    <w:rsid w:val="009A3CD6"/>
    <w:rsid w:val="009A3D78"/>
    <w:rsid w:val="009A3DB4"/>
    <w:rsid w:val="009A7EF2"/>
    <w:rsid w:val="009B1AD8"/>
    <w:rsid w:val="009B5C80"/>
    <w:rsid w:val="009B7E91"/>
    <w:rsid w:val="009C227E"/>
    <w:rsid w:val="009C22C3"/>
    <w:rsid w:val="009C239E"/>
    <w:rsid w:val="009C2F3F"/>
    <w:rsid w:val="009D363E"/>
    <w:rsid w:val="009D3987"/>
    <w:rsid w:val="009D45BA"/>
    <w:rsid w:val="009D487C"/>
    <w:rsid w:val="009D4987"/>
    <w:rsid w:val="009D58D7"/>
    <w:rsid w:val="009D629F"/>
    <w:rsid w:val="009D760C"/>
    <w:rsid w:val="009E26EC"/>
    <w:rsid w:val="009E3158"/>
    <w:rsid w:val="009E38B2"/>
    <w:rsid w:val="009E4805"/>
    <w:rsid w:val="009E4998"/>
    <w:rsid w:val="009E4E8D"/>
    <w:rsid w:val="009E546A"/>
    <w:rsid w:val="009E55BE"/>
    <w:rsid w:val="009E7C4E"/>
    <w:rsid w:val="009F0D81"/>
    <w:rsid w:val="009F386C"/>
    <w:rsid w:val="00A013A2"/>
    <w:rsid w:val="00A01E22"/>
    <w:rsid w:val="00A03DA7"/>
    <w:rsid w:val="00A04EE6"/>
    <w:rsid w:val="00A060AA"/>
    <w:rsid w:val="00A06B84"/>
    <w:rsid w:val="00A06D77"/>
    <w:rsid w:val="00A100F8"/>
    <w:rsid w:val="00A10B71"/>
    <w:rsid w:val="00A11346"/>
    <w:rsid w:val="00A11B4B"/>
    <w:rsid w:val="00A136D8"/>
    <w:rsid w:val="00A1749B"/>
    <w:rsid w:val="00A17ABD"/>
    <w:rsid w:val="00A20538"/>
    <w:rsid w:val="00A2210D"/>
    <w:rsid w:val="00A262CD"/>
    <w:rsid w:val="00A26B8D"/>
    <w:rsid w:val="00A318E1"/>
    <w:rsid w:val="00A31F59"/>
    <w:rsid w:val="00A322EF"/>
    <w:rsid w:val="00A32640"/>
    <w:rsid w:val="00A333AC"/>
    <w:rsid w:val="00A35700"/>
    <w:rsid w:val="00A37AB8"/>
    <w:rsid w:val="00A416F9"/>
    <w:rsid w:val="00A42D60"/>
    <w:rsid w:val="00A43520"/>
    <w:rsid w:val="00A443ED"/>
    <w:rsid w:val="00A45AB5"/>
    <w:rsid w:val="00A46C02"/>
    <w:rsid w:val="00A5193B"/>
    <w:rsid w:val="00A53E79"/>
    <w:rsid w:val="00A542A1"/>
    <w:rsid w:val="00A55735"/>
    <w:rsid w:val="00A55C70"/>
    <w:rsid w:val="00A55C8A"/>
    <w:rsid w:val="00A57CED"/>
    <w:rsid w:val="00A641A3"/>
    <w:rsid w:val="00A64671"/>
    <w:rsid w:val="00A66C1C"/>
    <w:rsid w:val="00A70D3F"/>
    <w:rsid w:val="00A71182"/>
    <w:rsid w:val="00A7515A"/>
    <w:rsid w:val="00A7523E"/>
    <w:rsid w:val="00A757D9"/>
    <w:rsid w:val="00A7632D"/>
    <w:rsid w:val="00A8216B"/>
    <w:rsid w:val="00A845C3"/>
    <w:rsid w:val="00A84A98"/>
    <w:rsid w:val="00A87B45"/>
    <w:rsid w:val="00A87E99"/>
    <w:rsid w:val="00A87FA7"/>
    <w:rsid w:val="00A90E0E"/>
    <w:rsid w:val="00A94EEB"/>
    <w:rsid w:val="00A96738"/>
    <w:rsid w:val="00AA0362"/>
    <w:rsid w:val="00AA0C1A"/>
    <w:rsid w:val="00AA1E0B"/>
    <w:rsid w:val="00AA1FA7"/>
    <w:rsid w:val="00AA27E4"/>
    <w:rsid w:val="00AA3D5B"/>
    <w:rsid w:val="00AA483E"/>
    <w:rsid w:val="00AA68CC"/>
    <w:rsid w:val="00AA78DF"/>
    <w:rsid w:val="00AA78EE"/>
    <w:rsid w:val="00AB559A"/>
    <w:rsid w:val="00AB5D50"/>
    <w:rsid w:val="00AB6870"/>
    <w:rsid w:val="00AC0C04"/>
    <w:rsid w:val="00AC1B18"/>
    <w:rsid w:val="00AC687E"/>
    <w:rsid w:val="00AD0C67"/>
    <w:rsid w:val="00AD10C9"/>
    <w:rsid w:val="00AD1905"/>
    <w:rsid w:val="00AD295D"/>
    <w:rsid w:val="00AD7EF7"/>
    <w:rsid w:val="00AE3F5F"/>
    <w:rsid w:val="00AE40E5"/>
    <w:rsid w:val="00AE4ED9"/>
    <w:rsid w:val="00AE5851"/>
    <w:rsid w:val="00AF114D"/>
    <w:rsid w:val="00AF17B3"/>
    <w:rsid w:val="00AF4697"/>
    <w:rsid w:val="00AF47DB"/>
    <w:rsid w:val="00AF49E3"/>
    <w:rsid w:val="00AF56C5"/>
    <w:rsid w:val="00AF6F9B"/>
    <w:rsid w:val="00AF77D9"/>
    <w:rsid w:val="00B00831"/>
    <w:rsid w:val="00B00F9D"/>
    <w:rsid w:val="00B017E6"/>
    <w:rsid w:val="00B02E03"/>
    <w:rsid w:val="00B04946"/>
    <w:rsid w:val="00B05A04"/>
    <w:rsid w:val="00B076BD"/>
    <w:rsid w:val="00B10AC7"/>
    <w:rsid w:val="00B110F9"/>
    <w:rsid w:val="00B120D7"/>
    <w:rsid w:val="00B122A0"/>
    <w:rsid w:val="00B139DA"/>
    <w:rsid w:val="00B177E2"/>
    <w:rsid w:val="00B17DEB"/>
    <w:rsid w:val="00B21E55"/>
    <w:rsid w:val="00B24640"/>
    <w:rsid w:val="00B24BE1"/>
    <w:rsid w:val="00B2658B"/>
    <w:rsid w:val="00B269B0"/>
    <w:rsid w:val="00B327A7"/>
    <w:rsid w:val="00B33A10"/>
    <w:rsid w:val="00B34BB5"/>
    <w:rsid w:val="00B34DAE"/>
    <w:rsid w:val="00B3545C"/>
    <w:rsid w:val="00B35AAA"/>
    <w:rsid w:val="00B3681E"/>
    <w:rsid w:val="00B372EA"/>
    <w:rsid w:val="00B37D3B"/>
    <w:rsid w:val="00B422AB"/>
    <w:rsid w:val="00B42DBC"/>
    <w:rsid w:val="00B42F20"/>
    <w:rsid w:val="00B441E0"/>
    <w:rsid w:val="00B458E7"/>
    <w:rsid w:val="00B51271"/>
    <w:rsid w:val="00B52803"/>
    <w:rsid w:val="00B52C8D"/>
    <w:rsid w:val="00B54C71"/>
    <w:rsid w:val="00B55583"/>
    <w:rsid w:val="00B55B80"/>
    <w:rsid w:val="00B6198A"/>
    <w:rsid w:val="00B62B6A"/>
    <w:rsid w:val="00B62BE3"/>
    <w:rsid w:val="00B63C03"/>
    <w:rsid w:val="00B70E04"/>
    <w:rsid w:val="00B71118"/>
    <w:rsid w:val="00B71E49"/>
    <w:rsid w:val="00B72E34"/>
    <w:rsid w:val="00B734D5"/>
    <w:rsid w:val="00B737CC"/>
    <w:rsid w:val="00B740C9"/>
    <w:rsid w:val="00B74835"/>
    <w:rsid w:val="00B77151"/>
    <w:rsid w:val="00B8221C"/>
    <w:rsid w:val="00B82545"/>
    <w:rsid w:val="00B83769"/>
    <w:rsid w:val="00B8670E"/>
    <w:rsid w:val="00B86DDA"/>
    <w:rsid w:val="00B9103A"/>
    <w:rsid w:val="00B910EC"/>
    <w:rsid w:val="00B91BCE"/>
    <w:rsid w:val="00B95D3C"/>
    <w:rsid w:val="00B9729F"/>
    <w:rsid w:val="00B973BF"/>
    <w:rsid w:val="00BA0E7F"/>
    <w:rsid w:val="00BA1335"/>
    <w:rsid w:val="00BA56DC"/>
    <w:rsid w:val="00BA59DE"/>
    <w:rsid w:val="00BA6C51"/>
    <w:rsid w:val="00BA6C9F"/>
    <w:rsid w:val="00BA70CD"/>
    <w:rsid w:val="00BB09B3"/>
    <w:rsid w:val="00BB13DD"/>
    <w:rsid w:val="00BB582D"/>
    <w:rsid w:val="00BB5FF7"/>
    <w:rsid w:val="00BB6A65"/>
    <w:rsid w:val="00BB7973"/>
    <w:rsid w:val="00BB7E81"/>
    <w:rsid w:val="00BC2DBB"/>
    <w:rsid w:val="00BC356B"/>
    <w:rsid w:val="00BC6486"/>
    <w:rsid w:val="00BC6717"/>
    <w:rsid w:val="00BC7703"/>
    <w:rsid w:val="00BD0E57"/>
    <w:rsid w:val="00BD3126"/>
    <w:rsid w:val="00BD3BB4"/>
    <w:rsid w:val="00BD3DCE"/>
    <w:rsid w:val="00BD4ADD"/>
    <w:rsid w:val="00BD5FB2"/>
    <w:rsid w:val="00BE0384"/>
    <w:rsid w:val="00BE46D7"/>
    <w:rsid w:val="00BE4CC0"/>
    <w:rsid w:val="00BE5B95"/>
    <w:rsid w:val="00BE66D7"/>
    <w:rsid w:val="00BE716C"/>
    <w:rsid w:val="00BE71D6"/>
    <w:rsid w:val="00C005A5"/>
    <w:rsid w:val="00C0411E"/>
    <w:rsid w:val="00C04D68"/>
    <w:rsid w:val="00C05E63"/>
    <w:rsid w:val="00C06339"/>
    <w:rsid w:val="00C0694C"/>
    <w:rsid w:val="00C06C10"/>
    <w:rsid w:val="00C0717C"/>
    <w:rsid w:val="00C10367"/>
    <w:rsid w:val="00C13FDD"/>
    <w:rsid w:val="00C1591F"/>
    <w:rsid w:val="00C15E23"/>
    <w:rsid w:val="00C16439"/>
    <w:rsid w:val="00C17A75"/>
    <w:rsid w:val="00C22C5F"/>
    <w:rsid w:val="00C2727C"/>
    <w:rsid w:val="00C304D8"/>
    <w:rsid w:val="00C30CC5"/>
    <w:rsid w:val="00C31FC9"/>
    <w:rsid w:val="00C32010"/>
    <w:rsid w:val="00C34B35"/>
    <w:rsid w:val="00C36BD1"/>
    <w:rsid w:val="00C43158"/>
    <w:rsid w:val="00C45021"/>
    <w:rsid w:val="00C461D4"/>
    <w:rsid w:val="00C469BE"/>
    <w:rsid w:val="00C47CE9"/>
    <w:rsid w:val="00C51366"/>
    <w:rsid w:val="00C51BA6"/>
    <w:rsid w:val="00C524C5"/>
    <w:rsid w:val="00C550D1"/>
    <w:rsid w:val="00C568E5"/>
    <w:rsid w:val="00C56F06"/>
    <w:rsid w:val="00C575E7"/>
    <w:rsid w:val="00C60020"/>
    <w:rsid w:val="00C62F27"/>
    <w:rsid w:val="00C63426"/>
    <w:rsid w:val="00C63597"/>
    <w:rsid w:val="00C6438E"/>
    <w:rsid w:val="00C65910"/>
    <w:rsid w:val="00C66086"/>
    <w:rsid w:val="00C6711F"/>
    <w:rsid w:val="00C72557"/>
    <w:rsid w:val="00C72E51"/>
    <w:rsid w:val="00C730F7"/>
    <w:rsid w:val="00C73555"/>
    <w:rsid w:val="00C74FDE"/>
    <w:rsid w:val="00C76BF8"/>
    <w:rsid w:val="00C7786D"/>
    <w:rsid w:val="00C77A88"/>
    <w:rsid w:val="00C77E4A"/>
    <w:rsid w:val="00C80E4B"/>
    <w:rsid w:val="00C80E9C"/>
    <w:rsid w:val="00C81946"/>
    <w:rsid w:val="00C81C8E"/>
    <w:rsid w:val="00C83315"/>
    <w:rsid w:val="00C84963"/>
    <w:rsid w:val="00C87465"/>
    <w:rsid w:val="00C90EF7"/>
    <w:rsid w:val="00C938D4"/>
    <w:rsid w:val="00C941B4"/>
    <w:rsid w:val="00C96BED"/>
    <w:rsid w:val="00C9759C"/>
    <w:rsid w:val="00C976A2"/>
    <w:rsid w:val="00C97B85"/>
    <w:rsid w:val="00CA0DD7"/>
    <w:rsid w:val="00CA1F9F"/>
    <w:rsid w:val="00CA25B4"/>
    <w:rsid w:val="00CA26AF"/>
    <w:rsid w:val="00CA2B37"/>
    <w:rsid w:val="00CA4239"/>
    <w:rsid w:val="00CA5D19"/>
    <w:rsid w:val="00CA6933"/>
    <w:rsid w:val="00CA795D"/>
    <w:rsid w:val="00CB0449"/>
    <w:rsid w:val="00CB25C8"/>
    <w:rsid w:val="00CB2BFB"/>
    <w:rsid w:val="00CB41C4"/>
    <w:rsid w:val="00CB4D7F"/>
    <w:rsid w:val="00CB6115"/>
    <w:rsid w:val="00CB65B1"/>
    <w:rsid w:val="00CB7491"/>
    <w:rsid w:val="00CB7F11"/>
    <w:rsid w:val="00CC1D33"/>
    <w:rsid w:val="00CC25B3"/>
    <w:rsid w:val="00CD4205"/>
    <w:rsid w:val="00CD6113"/>
    <w:rsid w:val="00CD6A64"/>
    <w:rsid w:val="00CD6ADA"/>
    <w:rsid w:val="00CD7BA4"/>
    <w:rsid w:val="00CE09FB"/>
    <w:rsid w:val="00CE4679"/>
    <w:rsid w:val="00CE60BB"/>
    <w:rsid w:val="00CF132D"/>
    <w:rsid w:val="00CF1A5F"/>
    <w:rsid w:val="00CF1BAA"/>
    <w:rsid w:val="00CF4CF3"/>
    <w:rsid w:val="00CF5AE9"/>
    <w:rsid w:val="00D000AF"/>
    <w:rsid w:val="00D01B83"/>
    <w:rsid w:val="00D029BC"/>
    <w:rsid w:val="00D0380E"/>
    <w:rsid w:val="00D05F5A"/>
    <w:rsid w:val="00D06B9F"/>
    <w:rsid w:val="00D10397"/>
    <w:rsid w:val="00D105FB"/>
    <w:rsid w:val="00D11C3F"/>
    <w:rsid w:val="00D11F80"/>
    <w:rsid w:val="00D14E71"/>
    <w:rsid w:val="00D1648B"/>
    <w:rsid w:val="00D16704"/>
    <w:rsid w:val="00D17253"/>
    <w:rsid w:val="00D22DE4"/>
    <w:rsid w:val="00D2306B"/>
    <w:rsid w:val="00D25B3C"/>
    <w:rsid w:val="00D25B50"/>
    <w:rsid w:val="00D3022D"/>
    <w:rsid w:val="00D30646"/>
    <w:rsid w:val="00D32D8C"/>
    <w:rsid w:val="00D36005"/>
    <w:rsid w:val="00D36A59"/>
    <w:rsid w:val="00D372C4"/>
    <w:rsid w:val="00D37563"/>
    <w:rsid w:val="00D4009E"/>
    <w:rsid w:val="00D4175E"/>
    <w:rsid w:val="00D42C20"/>
    <w:rsid w:val="00D457CB"/>
    <w:rsid w:val="00D46AB6"/>
    <w:rsid w:val="00D4708B"/>
    <w:rsid w:val="00D47318"/>
    <w:rsid w:val="00D500B8"/>
    <w:rsid w:val="00D51A4E"/>
    <w:rsid w:val="00D52650"/>
    <w:rsid w:val="00D56332"/>
    <w:rsid w:val="00D61D3C"/>
    <w:rsid w:val="00D63F03"/>
    <w:rsid w:val="00D648B0"/>
    <w:rsid w:val="00D64EB7"/>
    <w:rsid w:val="00D6514D"/>
    <w:rsid w:val="00D703A8"/>
    <w:rsid w:val="00D71B39"/>
    <w:rsid w:val="00D725B0"/>
    <w:rsid w:val="00D76674"/>
    <w:rsid w:val="00D77219"/>
    <w:rsid w:val="00D80FDC"/>
    <w:rsid w:val="00D82238"/>
    <w:rsid w:val="00D8608E"/>
    <w:rsid w:val="00D860B0"/>
    <w:rsid w:val="00D86146"/>
    <w:rsid w:val="00D86B29"/>
    <w:rsid w:val="00D86B61"/>
    <w:rsid w:val="00D9086A"/>
    <w:rsid w:val="00D91C21"/>
    <w:rsid w:val="00D92E5A"/>
    <w:rsid w:val="00D92EEA"/>
    <w:rsid w:val="00D9310F"/>
    <w:rsid w:val="00D93EC4"/>
    <w:rsid w:val="00DA4A57"/>
    <w:rsid w:val="00DB0C89"/>
    <w:rsid w:val="00DB4316"/>
    <w:rsid w:val="00DB5E14"/>
    <w:rsid w:val="00DB5F04"/>
    <w:rsid w:val="00DC05A7"/>
    <w:rsid w:val="00DC0921"/>
    <w:rsid w:val="00DC1E30"/>
    <w:rsid w:val="00DC26F1"/>
    <w:rsid w:val="00DC3CE5"/>
    <w:rsid w:val="00DD1078"/>
    <w:rsid w:val="00DD21ED"/>
    <w:rsid w:val="00DD43A5"/>
    <w:rsid w:val="00DD562D"/>
    <w:rsid w:val="00DD5DAD"/>
    <w:rsid w:val="00DD6315"/>
    <w:rsid w:val="00DD79D2"/>
    <w:rsid w:val="00DE18C6"/>
    <w:rsid w:val="00DE28A7"/>
    <w:rsid w:val="00DE4B04"/>
    <w:rsid w:val="00DE67A0"/>
    <w:rsid w:val="00DF0ED9"/>
    <w:rsid w:val="00DF1293"/>
    <w:rsid w:val="00DF2BCD"/>
    <w:rsid w:val="00DF4361"/>
    <w:rsid w:val="00DF5F10"/>
    <w:rsid w:val="00DF72B3"/>
    <w:rsid w:val="00DF73AD"/>
    <w:rsid w:val="00DF79DA"/>
    <w:rsid w:val="00E011E6"/>
    <w:rsid w:val="00E02719"/>
    <w:rsid w:val="00E037E2"/>
    <w:rsid w:val="00E04F09"/>
    <w:rsid w:val="00E04F49"/>
    <w:rsid w:val="00E0521C"/>
    <w:rsid w:val="00E076F1"/>
    <w:rsid w:val="00E11E8B"/>
    <w:rsid w:val="00E12F1C"/>
    <w:rsid w:val="00E13EB2"/>
    <w:rsid w:val="00E14272"/>
    <w:rsid w:val="00E15196"/>
    <w:rsid w:val="00E17757"/>
    <w:rsid w:val="00E2003A"/>
    <w:rsid w:val="00E23830"/>
    <w:rsid w:val="00E241EE"/>
    <w:rsid w:val="00E24600"/>
    <w:rsid w:val="00E269FB"/>
    <w:rsid w:val="00E31765"/>
    <w:rsid w:val="00E32955"/>
    <w:rsid w:val="00E32A2E"/>
    <w:rsid w:val="00E355D8"/>
    <w:rsid w:val="00E40122"/>
    <w:rsid w:val="00E4105F"/>
    <w:rsid w:val="00E41CE6"/>
    <w:rsid w:val="00E4260A"/>
    <w:rsid w:val="00E43EFA"/>
    <w:rsid w:val="00E464D0"/>
    <w:rsid w:val="00E46D2C"/>
    <w:rsid w:val="00E51CF6"/>
    <w:rsid w:val="00E524FB"/>
    <w:rsid w:val="00E52927"/>
    <w:rsid w:val="00E53CAD"/>
    <w:rsid w:val="00E5472C"/>
    <w:rsid w:val="00E55300"/>
    <w:rsid w:val="00E55912"/>
    <w:rsid w:val="00E615EF"/>
    <w:rsid w:val="00E65E20"/>
    <w:rsid w:val="00E67F60"/>
    <w:rsid w:val="00E70D04"/>
    <w:rsid w:val="00E728BE"/>
    <w:rsid w:val="00E77EC1"/>
    <w:rsid w:val="00E83767"/>
    <w:rsid w:val="00E8399B"/>
    <w:rsid w:val="00E860D2"/>
    <w:rsid w:val="00E90A16"/>
    <w:rsid w:val="00E90E94"/>
    <w:rsid w:val="00E9310D"/>
    <w:rsid w:val="00E957ED"/>
    <w:rsid w:val="00E96170"/>
    <w:rsid w:val="00E970C8"/>
    <w:rsid w:val="00EA1904"/>
    <w:rsid w:val="00EA4C96"/>
    <w:rsid w:val="00EA5B3D"/>
    <w:rsid w:val="00EA626F"/>
    <w:rsid w:val="00EA7002"/>
    <w:rsid w:val="00EA79F9"/>
    <w:rsid w:val="00EA7F11"/>
    <w:rsid w:val="00EB470E"/>
    <w:rsid w:val="00EB49ED"/>
    <w:rsid w:val="00EB5DA0"/>
    <w:rsid w:val="00EC0B4D"/>
    <w:rsid w:val="00EC1BE8"/>
    <w:rsid w:val="00EC2C83"/>
    <w:rsid w:val="00EC3059"/>
    <w:rsid w:val="00EC78C4"/>
    <w:rsid w:val="00ED076D"/>
    <w:rsid w:val="00ED196E"/>
    <w:rsid w:val="00ED2908"/>
    <w:rsid w:val="00ED2F5C"/>
    <w:rsid w:val="00ED5C17"/>
    <w:rsid w:val="00EE03FE"/>
    <w:rsid w:val="00EE140C"/>
    <w:rsid w:val="00EE1874"/>
    <w:rsid w:val="00EE5F59"/>
    <w:rsid w:val="00EF1ACA"/>
    <w:rsid w:val="00EF2919"/>
    <w:rsid w:val="00EF72BE"/>
    <w:rsid w:val="00F013CF"/>
    <w:rsid w:val="00F02A8B"/>
    <w:rsid w:val="00F04D62"/>
    <w:rsid w:val="00F04FD0"/>
    <w:rsid w:val="00F070B5"/>
    <w:rsid w:val="00F10639"/>
    <w:rsid w:val="00F109B5"/>
    <w:rsid w:val="00F1184C"/>
    <w:rsid w:val="00F137D6"/>
    <w:rsid w:val="00F145D8"/>
    <w:rsid w:val="00F15DEC"/>
    <w:rsid w:val="00F208BC"/>
    <w:rsid w:val="00F20ECF"/>
    <w:rsid w:val="00F25458"/>
    <w:rsid w:val="00F30199"/>
    <w:rsid w:val="00F32DD4"/>
    <w:rsid w:val="00F40523"/>
    <w:rsid w:val="00F41BF1"/>
    <w:rsid w:val="00F45796"/>
    <w:rsid w:val="00F45C99"/>
    <w:rsid w:val="00F50444"/>
    <w:rsid w:val="00F50D24"/>
    <w:rsid w:val="00F51234"/>
    <w:rsid w:val="00F5212C"/>
    <w:rsid w:val="00F538FE"/>
    <w:rsid w:val="00F55B9F"/>
    <w:rsid w:val="00F56615"/>
    <w:rsid w:val="00F56C5A"/>
    <w:rsid w:val="00F7185A"/>
    <w:rsid w:val="00F71A08"/>
    <w:rsid w:val="00F804F2"/>
    <w:rsid w:val="00F85030"/>
    <w:rsid w:val="00F853DE"/>
    <w:rsid w:val="00F858A8"/>
    <w:rsid w:val="00F85A3A"/>
    <w:rsid w:val="00F870FD"/>
    <w:rsid w:val="00F92F0C"/>
    <w:rsid w:val="00F955EF"/>
    <w:rsid w:val="00F97F63"/>
    <w:rsid w:val="00FA19EE"/>
    <w:rsid w:val="00FA26A6"/>
    <w:rsid w:val="00FA33EA"/>
    <w:rsid w:val="00FA3602"/>
    <w:rsid w:val="00FA71CB"/>
    <w:rsid w:val="00FB1A64"/>
    <w:rsid w:val="00FB1D8C"/>
    <w:rsid w:val="00FB3DCF"/>
    <w:rsid w:val="00FB474A"/>
    <w:rsid w:val="00FB5140"/>
    <w:rsid w:val="00FB567A"/>
    <w:rsid w:val="00FB6421"/>
    <w:rsid w:val="00FB6870"/>
    <w:rsid w:val="00FB6E7C"/>
    <w:rsid w:val="00FB7AFA"/>
    <w:rsid w:val="00FC288B"/>
    <w:rsid w:val="00FC3932"/>
    <w:rsid w:val="00FC5183"/>
    <w:rsid w:val="00FD1885"/>
    <w:rsid w:val="00FD7208"/>
    <w:rsid w:val="00FD7428"/>
    <w:rsid w:val="00FE2413"/>
    <w:rsid w:val="00FE29C7"/>
    <w:rsid w:val="00FE2C44"/>
    <w:rsid w:val="00FE724D"/>
    <w:rsid w:val="00FE7F11"/>
    <w:rsid w:val="00FF34EF"/>
    <w:rsid w:val="00FF3CE7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2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64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64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2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2779-1E63-42C0-BB6D-CCC235FD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412</Words>
  <Characters>2349</Characters>
  <Application>Microsoft Office Word</Application>
  <DocSecurity>0</DocSecurity>
  <Lines>19</Lines>
  <Paragraphs>5</Paragraphs>
  <ScaleCrop>false</ScaleCrop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吴文静</dc:creator>
  <cp:keywords/>
  <dc:description/>
  <cp:lastModifiedBy>吴文静</cp:lastModifiedBy>
  <cp:revision>78</cp:revision>
  <cp:lastPrinted>2018-05-08T08:06:00Z</cp:lastPrinted>
  <dcterms:created xsi:type="dcterms:W3CDTF">2016-03-11T03:59:00Z</dcterms:created>
  <dcterms:modified xsi:type="dcterms:W3CDTF">2018-05-08T08:10:00Z</dcterms:modified>
</cp:coreProperties>
</file>