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CC" w:rsidRDefault="009B1ACC" w:rsidP="009B1ACC">
      <w:pPr>
        <w:spacing w:after="12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中国汽研（601965）机构调研纪要</w:t>
      </w:r>
    </w:p>
    <w:p w:rsidR="009B1ACC" w:rsidRDefault="009B1ACC" w:rsidP="009B1ACC">
      <w:pPr>
        <w:spacing w:after="120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2018年5月</w:t>
      </w:r>
      <w:r w:rsidR="00A046CF">
        <w:rPr>
          <w:rFonts w:ascii="宋体" w:eastAsia="宋体" w:hAnsi="宋体" w:hint="eastAsia"/>
          <w:b/>
          <w:sz w:val="24"/>
          <w:szCs w:val="24"/>
        </w:rPr>
        <w:t>17</w:t>
      </w:r>
      <w:r>
        <w:rPr>
          <w:rFonts w:ascii="宋体" w:eastAsia="宋体" w:hAnsi="宋体" w:hint="eastAsia"/>
          <w:b/>
          <w:sz w:val="24"/>
          <w:szCs w:val="24"/>
        </w:rPr>
        <w:t>日</w:t>
      </w:r>
    </w:p>
    <w:p w:rsidR="009B1ACC" w:rsidRDefault="009B1ACC" w:rsidP="009B1ACC">
      <w:pPr>
        <w:spacing w:after="120"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18"/>
        <w:gridCol w:w="2149"/>
      </w:tblGrid>
      <w:tr w:rsidR="009B1ACC" w:rsidTr="009B1ACC">
        <w:trPr>
          <w:trHeight w:val="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B1ACC" w:rsidRDefault="009B1ACC" w:rsidP="0043621F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日期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B1ACC" w:rsidRDefault="009B1ACC" w:rsidP="0043621F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来访机构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B1ACC" w:rsidRDefault="009B1ACC" w:rsidP="0043621F">
            <w:pPr>
              <w:pStyle w:val="2"/>
              <w:spacing w:beforeLines="50" w:before="156"/>
              <w:ind w:firstLineChars="0" w:firstLine="0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1"/>
                <w:szCs w:val="21"/>
              </w:rPr>
              <w:t>公司参与交流人员</w:t>
            </w:r>
          </w:p>
        </w:tc>
      </w:tr>
      <w:tr w:rsidR="0011521F" w:rsidTr="00630636">
        <w:trPr>
          <w:trHeight w:val="9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21F" w:rsidRDefault="0011521F" w:rsidP="0043621F">
            <w:pPr>
              <w:pStyle w:val="2"/>
              <w:spacing w:beforeLines="50" w:before="156" w:line="360" w:lineRule="auto"/>
              <w:ind w:firstLineChars="0" w:firstLine="0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kern w:val="2"/>
                <w:sz w:val="21"/>
                <w:szCs w:val="21"/>
              </w:rPr>
              <w:t>2018年5月17日</w:t>
            </w:r>
          </w:p>
          <w:p w:rsidR="0011521F" w:rsidRDefault="008D4FD1" w:rsidP="0043621F">
            <w:pPr>
              <w:pStyle w:val="2"/>
              <w:spacing w:beforeLines="50" w:before="156" w:line="360" w:lineRule="auto"/>
              <w:ind w:firstLineChars="0" w:firstLine="0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kern w:val="2"/>
                <w:sz w:val="21"/>
                <w:szCs w:val="21"/>
              </w:rPr>
              <w:t>14</w:t>
            </w:r>
            <w:r w:rsidR="0011521F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宋体" w:hAnsi="宋体" w:hint="eastAsia"/>
                <w:bCs/>
                <w:kern w:val="2"/>
                <w:sz w:val="21"/>
                <w:szCs w:val="21"/>
              </w:rPr>
              <w:t>30</w:t>
            </w:r>
            <w:r w:rsidR="0011521F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-16:30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521F" w:rsidRDefault="0011521F" w:rsidP="00263CBE">
            <w:pPr>
              <w:spacing w:line="360" w:lineRule="auto"/>
              <w:rPr>
                <w:rFonts w:ascii="楷体_GB2312" w:eastAsia="楷体_GB2312" w:hAnsi="楷体_GB2312" w:cs="楷体_GB2312"/>
                <w:bCs/>
                <w:szCs w:val="21"/>
              </w:rPr>
            </w:pPr>
            <w:r w:rsidRPr="0011521F">
              <w:rPr>
                <w:rFonts w:ascii="宋体" w:eastAsia="宋体" w:hAnsi="宋体" w:cs="Times New Roman" w:hint="eastAsia"/>
                <w:bCs/>
                <w:szCs w:val="21"/>
              </w:rPr>
              <w:t>广发证券、华安基金、中欧基金、华夏基金、德毅资产、国投瑞银基金、国信证券、茂源财富、西南证券、弘尚投资、重庆德瑞恒中资产、重庆诺鼎资产</w:t>
            </w:r>
            <w:r w:rsidR="008D4FD1">
              <w:rPr>
                <w:rFonts w:ascii="宋体" w:eastAsia="宋体" w:hAnsi="宋体" w:cs="Times New Roman" w:hint="eastAsia"/>
                <w:bCs/>
                <w:szCs w:val="21"/>
              </w:rPr>
              <w:t>、安信证券、北京正格资本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21F" w:rsidRDefault="0011521F" w:rsidP="0043621F">
            <w:pPr>
              <w:pStyle w:val="2"/>
              <w:spacing w:beforeLines="50" w:before="156" w:line="360" w:lineRule="auto"/>
              <w:ind w:firstLineChars="0" w:firstLine="0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kern w:val="2"/>
                <w:sz w:val="21"/>
                <w:szCs w:val="21"/>
              </w:rPr>
              <w:t>董事长李开国、总经理万鑫铭、</w:t>
            </w:r>
            <w:r w:rsidR="001A5942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副</w:t>
            </w:r>
            <w:r w:rsidR="001A5942">
              <w:rPr>
                <w:rFonts w:ascii="宋体" w:hAnsi="宋体"/>
                <w:bCs/>
                <w:kern w:val="2"/>
                <w:sz w:val="21"/>
                <w:szCs w:val="21"/>
              </w:rPr>
              <w:t>总经理</w:t>
            </w:r>
            <w:r w:rsidR="001A5942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周本</w:t>
            </w:r>
            <w:r w:rsidR="001A5942">
              <w:rPr>
                <w:rFonts w:ascii="宋体" w:hAnsi="宋体"/>
                <w:bCs/>
                <w:kern w:val="2"/>
                <w:sz w:val="21"/>
                <w:szCs w:val="21"/>
              </w:rPr>
              <w:t>学、</w:t>
            </w:r>
            <w:r w:rsidR="001A5942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副</w:t>
            </w:r>
            <w:r w:rsidR="001A5942">
              <w:rPr>
                <w:rFonts w:ascii="宋体" w:hAnsi="宋体"/>
                <w:bCs/>
                <w:kern w:val="2"/>
                <w:sz w:val="21"/>
                <w:szCs w:val="21"/>
              </w:rPr>
              <w:t>总经理</w:t>
            </w:r>
            <w:r w:rsidR="001A5942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谢</w:t>
            </w:r>
            <w:r w:rsidR="001A5942">
              <w:rPr>
                <w:rFonts w:ascii="宋体" w:hAnsi="宋体"/>
                <w:bCs/>
                <w:kern w:val="2"/>
                <w:sz w:val="21"/>
                <w:szCs w:val="21"/>
              </w:rPr>
              <w:t>飞、副总经理周舟、</w:t>
            </w:r>
            <w:r w:rsidR="00C01972">
              <w:rPr>
                <w:rFonts w:ascii="宋体" w:hAnsi="宋体" w:hint="eastAsia"/>
                <w:bCs/>
                <w:kern w:val="2"/>
                <w:sz w:val="21"/>
                <w:szCs w:val="21"/>
              </w:rPr>
              <w:t>副总经理、</w:t>
            </w:r>
            <w:r>
              <w:rPr>
                <w:rFonts w:ascii="宋体" w:hAnsi="宋体" w:hint="eastAsia"/>
                <w:bCs/>
                <w:kern w:val="2"/>
                <w:sz w:val="21"/>
                <w:szCs w:val="21"/>
              </w:rPr>
              <w:t>董秘刘安民、财务部长官玉良</w:t>
            </w:r>
          </w:p>
        </w:tc>
      </w:tr>
    </w:tbl>
    <w:p w:rsidR="00263CBE" w:rsidRDefault="00263CBE" w:rsidP="00263CBE">
      <w:pPr>
        <w:widowControl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2C0C2C" w:rsidRPr="00E35A08" w:rsidRDefault="00E35A08" w:rsidP="0043621F">
      <w:pPr>
        <w:widowControl/>
        <w:spacing w:afterLines="50" w:after="156" w:line="360" w:lineRule="auto"/>
        <w:rPr>
          <w:rFonts w:ascii="_5b8b_4f53" w:hAnsi="_5b8b_4f53" w:hint="eastAsia"/>
          <w:color w:val="000000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Pr="00E35A08">
        <w:rPr>
          <w:rFonts w:asciiTheme="majorEastAsia" w:eastAsiaTheme="majorEastAsia" w:hAnsiTheme="majorEastAsia"/>
          <w:b/>
          <w:sz w:val="24"/>
          <w:szCs w:val="24"/>
        </w:rPr>
        <w:t>未来</w:t>
      </w:r>
      <w:r w:rsidR="00B8625A">
        <w:rPr>
          <w:rFonts w:asciiTheme="majorEastAsia" w:eastAsiaTheme="majorEastAsia" w:hAnsiTheme="majorEastAsia" w:hint="eastAsia"/>
          <w:b/>
          <w:sz w:val="24"/>
          <w:szCs w:val="24"/>
        </w:rPr>
        <w:t>自动驾驶测试</w:t>
      </w:r>
      <w:r w:rsidR="00D3275E">
        <w:rPr>
          <w:rFonts w:asciiTheme="majorEastAsia" w:eastAsiaTheme="majorEastAsia" w:hAnsiTheme="majorEastAsia" w:hint="eastAsia"/>
          <w:b/>
          <w:sz w:val="24"/>
          <w:szCs w:val="24"/>
        </w:rPr>
        <w:t>是否</w:t>
      </w:r>
      <w:r w:rsidR="00B8625A">
        <w:rPr>
          <w:rFonts w:asciiTheme="majorEastAsia" w:eastAsiaTheme="majorEastAsia" w:hAnsiTheme="majorEastAsia" w:hint="eastAsia"/>
          <w:b/>
          <w:sz w:val="24"/>
          <w:szCs w:val="24"/>
        </w:rPr>
        <w:t>强制性，是否也需要资质？</w:t>
      </w:r>
      <w:r w:rsidR="00BE0292">
        <w:rPr>
          <w:rFonts w:asciiTheme="majorEastAsia" w:eastAsiaTheme="majorEastAsia" w:hAnsiTheme="majorEastAsia" w:hint="eastAsia"/>
          <w:b/>
          <w:sz w:val="24"/>
          <w:szCs w:val="24"/>
        </w:rPr>
        <w:t>收费情况</w:t>
      </w:r>
      <w:r w:rsidR="00FE74B7">
        <w:rPr>
          <w:rFonts w:asciiTheme="majorEastAsia" w:eastAsiaTheme="majorEastAsia" w:hAnsiTheme="majorEastAsia" w:hint="eastAsia"/>
          <w:b/>
          <w:sz w:val="24"/>
          <w:szCs w:val="24"/>
        </w:rPr>
        <w:t>如何</w:t>
      </w:r>
      <w:r w:rsidR="00BE0292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193B60" w:rsidRDefault="00193B60" w:rsidP="0043621F">
      <w:pPr>
        <w:widowControl/>
        <w:spacing w:afterLines="50" w:after="156" w:line="360" w:lineRule="auto"/>
        <w:ind w:firstLineChars="150" w:firstLine="360"/>
        <w:rPr>
          <w:color w:val="2C3FF2"/>
          <w:kern w:val="0"/>
          <w:sz w:val="24"/>
          <w:szCs w:val="24"/>
        </w:rPr>
      </w:pPr>
      <w:r w:rsidRPr="00193B60">
        <w:rPr>
          <w:color w:val="2C3FF2"/>
          <w:kern w:val="0"/>
          <w:sz w:val="24"/>
          <w:szCs w:val="24"/>
        </w:rPr>
        <w:t>未来自动驾驶的检测肯定会制定相应的约束条件，目前时间点暂未确定。总体上，国家对检测领域该放的会继续放，该收的会进一步收。简单的检测由企业做，但涉及安全、节能、环保、健康的，</w:t>
      </w:r>
      <w:r w:rsidR="001A5942">
        <w:rPr>
          <w:rFonts w:hint="eastAsia"/>
          <w:color w:val="2C3FF2"/>
          <w:kern w:val="0"/>
          <w:sz w:val="24"/>
          <w:szCs w:val="24"/>
        </w:rPr>
        <w:t>特</w:t>
      </w:r>
      <w:r w:rsidR="001A5942">
        <w:rPr>
          <w:color w:val="2C3FF2"/>
          <w:kern w:val="0"/>
          <w:sz w:val="24"/>
          <w:szCs w:val="24"/>
        </w:rPr>
        <w:t>别是</w:t>
      </w:r>
      <w:r w:rsidRPr="00193B60">
        <w:rPr>
          <w:color w:val="2C3FF2"/>
          <w:kern w:val="0"/>
          <w:sz w:val="24"/>
          <w:szCs w:val="24"/>
        </w:rPr>
        <w:t>国家相关机构、部委</w:t>
      </w:r>
      <w:r w:rsidR="0024198A">
        <w:rPr>
          <w:rFonts w:hint="eastAsia"/>
          <w:color w:val="2C3FF2"/>
          <w:kern w:val="0"/>
          <w:sz w:val="24"/>
          <w:szCs w:val="24"/>
        </w:rPr>
        <w:t>都</w:t>
      </w:r>
      <w:r w:rsidRPr="00193B60">
        <w:rPr>
          <w:color w:val="2C3FF2"/>
          <w:kern w:val="0"/>
          <w:sz w:val="24"/>
          <w:szCs w:val="24"/>
        </w:rPr>
        <w:t>有明确要求，</w:t>
      </w:r>
      <w:r w:rsidR="001A5942">
        <w:rPr>
          <w:rFonts w:hint="eastAsia"/>
          <w:color w:val="2C3FF2"/>
          <w:kern w:val="0"/>
          <w:sz w:val="24"/>
          <w:szCs w:val="24"/>
        </w:rPr>
        <w:t>一定</w:t>
      </w:r>
      <w:r w:rsidR="001A5942">
        <w:rPr>
          <w:color w:val="2C3FF2"/>
          <w:kern w:val="0"/>
          <w:sz w:val="24"/>
          <w:szCs w:val="24"/>
        </w:rPr>
        <w:t>会</w:t>
      </w:r>
      <w:r w:rsidRPr="00193B60">
        <w:rPr>
          <w:color w:val="2C3FF2"/>
          <w:kern w:val="0"/>
          <w:sz w:val="24"/>
          <w:szCs w:val="24"/>
        </w:rPr>
        <w:t>加强监管力度。智能汽车涉及到很多法律层面的</w:t>
      </w:r>
      <w:r>
        <w:rPr>
          <w:color w:val="2C3FF2"/>
          <w:kern w:val="0"/>
          <w:sz w:val="24"/>
          <w:szCs w:val="24"/>
        </w:rPr>
        <w:t>问题，如交通事故责任的认定。智能汽车的时代</w:t>
      </w:r>
      <w:r w:rsidR="001A5942">
        <w:rPr>
          <w:rFonts w:hint="eastAsia"/>
          <w:color w:val="2C3FF2"/>
          <w:kern w:val="0"/>
          <w:sz w:val="24"/>
          <w:szCs w:val="24"/>
        </w:rPr>
        <w:t>一</w:t>
      </w:r>
      <w:r w:rsidR="001A5942">
        <w:rPr>
          <w:color w:val="2C3FF2"/>
          <w:kern w:val="0"/>
          <w:sz w:val="24"/>
          <w:szCs w:val="24"/>
        </w:rPr>
        <w:t>定</w:t>
      </w:r>
      <w:r>
        <w:rPr>
          <w:color w:val="2C3FF2"/>
          <w:kern w:val="0"/>
          <w:sz w:val="24"/>
          <w:szCs w:val="24"/>
        </w:rPr>
        <w:t>会到来，但还需要等待</w:t>
      </w:r>
      <w:r w:rsidR="001A5942">
        <w:rPr>
          <w:rFonts w:hint="eastAsia"/>
          <w:color w:val="2C3FF2"/>
          <w:kern w:val="0"/>
          <w:sz w:val="24"/>
          <w:szCs w:val="24"/>
        </w:rPr>
        <w:t>。</w:t>
      </w:r>
    </w:p>
    <w:p w:rsidR="006013D2" w:rsidRPr="006013D2" w:rsidRDefault="00193B60" w:rsidP="0043621F">
      <w:pPr>
        <w:widowControl/>
        <w:spacing w:afterLines="50" w:after="156" w:line="360" w:lineRule="auto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二</w:t>
      </w:r>
      <w:r w:rsidR="006013D2" w:rsidRPr="006013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、</w:t>
      </w:r>
      <w:r w:rsidR="001A594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请</w:t>
      </w:r>
      <w:r w:rsidR="001A5942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介绍</w:t>
      </w:r>
      <w:r w:rsidR="001A594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一</w:t>
      </w:r>
      <w:r w:rsidR="001A5942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下</w:t>
      </w:r>
      <w:r w:rsidR="006013D2" w:rsidRPr="006013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公司的外延</w:t>
      </w:r>
      <w:r w:rsidR="001A594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式</w:t>
      </w:r>
      <w:r w:rsidR="006013D2" w:rsidRPr="006013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发展，近期</w:t>
      </w:r>
      <w:r w:rsidR="001A594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公司</w:t>
      </w:r>
      <w:r w:rsidR="006013D2" w:rsidRPr="006013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也在欧洲科研院所中进行交流合作，后续在这块</w:t>
      </w:r>
      <w:r w:rsidR="001A594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有什么</w:t>
      </w:r>
      <w:r w:rsidR="006013D2" w:rsidRPr="006013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构想或者合作的模式，给大家再分享一下？</w:t>
      </w:r>
    </w:p>
    <w:p w:rsidR="005D7E74" w:rsidRPr="00AC4EB6" w:rsidRDefault="006013D2" w:rsidP="00AC4EB6">
      <w:pPr>
        <w:spacing w:line="360" w:lineRule="auto"/>
        <w:ind w:firstLineChars="200" w:firstLine="480"/>
        <w:rPr>
          <w:color w:val="2C3FF2"/>
          <w:kern w:val="0"/>
          <w:sz w:val="24"/>
          <w:szCs w:val="24"/>
        </w:rPr>
      </w:pPr>
      <w:r w:rsidRPr="006013D2">
        <w:rPr>
          <w:rFonts w:hint="eastAsia"/>
          <w:color w:val="2C3FF2"/>
          <w:kern w:val="0"/>
          <w:sz w:val="24"/>
          <w:szCs w:val="24"/>
        </w:rPr>
        <w:t>走出国门也是外延的一种，国际化是我们发展中的一个很重要的思路，国际化有几点要做，</w:t>
      </w:r>
      <w:r w:rsidRPr="006013D2">
        <w:rPr>
          <w:rFonts w:hint="eastAsia"/>
          <w:color w:val="2C3FF2"/>
          <w:kern w:val="0"/>
          <w:sz w:val="24"/>
          <w:szCs w:val="24"/>
        </w:rPr>
        <w:t>1</w:t>
      </w:r>
      <w:r w:rsidR="005D7E74" w:rsidRPr="006013D2">
        <w:rPr>
          <w:color w:val="2C3FF2"/>
          <w:kern w:val="0"/>
          <w:sz w:val="24"/>
          <w:szCs w:val="24"/>
        </w:rPr>
        <w:t>）</w:t>
      </w:r>
      <w:r w:rsidR="0043621F" w:rsidRPr="006013D2">
        <w:rPr>
          <w:rFonts w:hint="eastAsia"/>
          <w:color w:val="2C3FF2"/>
          <w:kern w:val="0"/>
          <w:sz w:val="24"/>
          <w:szCs w:val="24"/>
        </w:rPr>
        <w:t>人</w:t>
      </w:r>
      <w:r w:rsidR="0043621F">
        <w:rPr>
          <w:rFonts w:hint="eastAsia"/>
          <w:color w:val="2C3FF2"/>
          <w:kern w:val="0"/>
          <w:sz w:val="24"/>
          <w:szCs w:val="24"/>
        </w:rPr>
        <w:t>才</w:t>
      </w:r>
      <w:r w:rsidRPr="006013D2">
        <w:rPr>
          <w:rFonts w:hint="eastAsia"/>
          <w:color w:val="2C3FF2"/>
          <w:kern w:val="0"/>
          <w:sz w:val="24"/>
          <w:szCs w:val="24"/>
        </w:rPr>
        <w:t>的引进和交流，</w:t>
      </w:r>
      <w:r w:rsidRPr="006013D2">
        <w:rPr>
          <w:color w:val="2C3FF2"/>
          <w:kern w:val="0"/>
          <w:sz w:val="24"/>
          <w:szCs w:val="24"/>
        </w:rPr>
        <w:t>2</w:t>
      </w:r>
      <w:r w:rsidRPr="006013D2">
        <w:rPr>
          <w:color w:val="2C3FF2"/>
          <w:kern w:val="0"/>
          <w:sz w:val="24"/>
          <w:szCs w:val="24"/>
        </w:rPr>
        <w:t>）</w:t>
      </w:r>
      <w:r w:rsidRPr="006013D2">
        <w:rPr>
          <w:rFonts w:hint="eastAsia"/>
          <w:color w:val="2C3FF2"/>
          <w:kern w:val="0"/>
          <w:sz w:val="24"/>
          <w:szCs w:val="24"/>
        </w:rPr>
        <w:t>与</w:t>
      </w:r>
      <w:r w:rsidRPr="006013D2">
        <w:rPr>
          <w:color w:val="2C3FF2"/>
          <w:kern w:val="0"/>
          <w:sz w:val="24"/>
          <w:szCs w:val="24"/>
        </w:rPr>
        <w:t>国外机构在项目层面的合作；</w:t>
      </w:r>
      <w:r w:rsidRPr="006013D2">
        <w:rPr>
          <w:color w:val="2C3FF2"/>
          <w:kern w:val="0"/>
          <w:sz w:val="24"/>
          <w:szCs w:val="24"/>
        </w:rPr>
        <w:t>3</w:t>
      </w:r>
      <w:r w:rsidRPr="006013D2">
        <w:rPr>
          <w:color w:val="2C3FF2"/>
          <w:kern w:val="0"/>
          <w:sz w:val="24"/>
          <w:szCs w:val="24"/>
        </w:rPr>
        <w:t>）</w:t>
      </w:r>
      <w:r w:rsidRPr="006013D2">
        <w:rPr>
          <w:rFonts w:hint="eastAsia"/>
          <w:color w:val="2C3FF2"/>
          <w:kern w:val="0"/>
          <w:sz w:val="24"/>
          <w:szCs w:val="24"/>
        </w:rPr>
        <w:t>与</w:t>
      </w:r>
      <w:r w:rsidRPr="006013D2">
        <w:rPr>
          <w:color w:val="2C3FF2"/>
          <w:kern w:val="0"/>
          <w:sz w:val="24"/>
          <w:szCs w:val="24"/>
        </w:rPr>
        <w:t>国</w:t>
      </w:r>
      <w:r w:rsidRPr="003D4FFB">
        <w:rPr>
          <w:color w:val="2C3FF2"/>
          <w:kern w:val="0"/>
          <w:sz w:val="24"/>
          <w:szCs w:val="24"/>
        </w:rPr>
        <w:t>外机构在资本层面的合作。</w:t>
      </w:r>
      <w:r w:rsidR="00AC4EB6" w:rsidRPr="001A159C">
        <w:rPr>
          <w:rFonts w:hint="eastAsia"/>
          <w:color w:val="2C3FF2"/>
          <w:kern w:val="0"/>
          <w:sz w:val="24"/>
          <w:szCs w:val="24"/>
        </w:rPr>
        <w:t>中国汽研</w:t>
      </w:r>
      <w:r w:rsidR="00AC4EB6">
        <w:rPr>
          <w:rFonts w:hint="eastAsia"/>
          <w:color w:val="2C3FF2"/>
          <w:kern w:val="0"/>
          <w:sz w:val="24"/>
          <w:szCs w:val="24"/>
        </w:rPr>
        <w:t>将</w:t>
      </w:r>
      <w:r w:rsidR="00AC4EB6" w:rsidRPr="001A159C">
        <w:rPr>
          <w:rFonts w:hint="eastAsia"/>
          <w:color w:val="2C3FF2"/>
          <w:kern w:val="0"/>
          <w:sz w:val="24"/>
          <w:szCs w:val="24"/>
        </w:rPr>
        <w:t>积极开展与国内外优势产品认证机构的业务或资本合作，加快产品认证资质能力建设，推进检测认证一体化业务发展。</w:t>
      </w:r>
    </w:p>
    <w:p w:rsidR="008A3781" w:rsidRPr="00263CBE" w:rsidRDefault="00193B60" w:rsidP="0043621F">
      <w:pPr>
        <w:spacing w:afterLines="50" w:after="156" w:line="360" w:lineRule="auto"/>
        <w:ind w:firstLineChars="49" w:firstLine="118"/>
        <w:rPr>
          <w:sz w:val="18"/>
        </w:rPr>
      </w:pPr>
      <w:r>
        <w:rPr>
          <w:rFonts w:hint="eastAsia"/>
          <w:b/>
          <w:color w:val="000000"/>
          <w:sz w:val="24"/>
          <w:szCs w:val="24"/>
        </w:rPr>
        <w:t>三</w:t>
      </w:r>
      <w:r w:rsidR="001E4BE8" w:rsidRPr="001E4BE8">
        <w:rPr>
          <w:rFonts w:hint="eastAsia"/>
          <w:b/>
          <w:color w:val="000000"/>
          <w:sz w:val="24"/>
          <w:szCs w:val="24"/>
        </w:rPr>
        <w:t>、</w:t>
      </w:r>
      <w:r w:rsidR="001E4BE8">
        <w:rPr>
          <w:rFonts w:hint="eastAsia"/>
          <w:b/>
          <w:color w:val="000000"/>
          <w:sz w:val="24"/>
          <w:szCs w:val="24"/>
        </w:rPr>
        <w:t>公司实施</w:t>
      </w:r>
      <w:r w:rsidR="001E4BE8" w:rsidRPr="00DE3DCB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股权激励之后</w:t>
      </w:r>
      <w:r w:rsidR="001E4BE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，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公司</w:t>
      </w:r>
      <w:r w:rsidR="001E4BE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有什么</w:t>
      </w:r>
      <w:r w:rsidR="001E4BE8" w:rsidRPr="00DE3DCB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变化？</w:t>
      </w:r>
    </w:p>
    <w:p w:rsidR="00F91885" w:rsidRPr="00CB6303" w:rsidRDefault="001E4BE8" w:rsidP="0043621F">
      <w:pPr>
        <w:widowControl/>
        <w:spacing w:afterLines="50" w:after="156" w:line="360" w:lineRule="auto"/>
        <w:ind w:firstLineChars="200" w:firstLine="480"/>
        <w:jc w:val="left"/>
        <w:rPr>
          <w:color w:val="2C3FF2"/>
          <w:kern w:val="0"/>
          <w:sz w:val="24"/>
          <w:szCs w:val="24"/>
        </w:rPr>
      </w:pPr>
      <w:r w:rsidRPr="001E4BE8">
        <w:rPr>
          <w:rFonts w:hint="eastAsia"/>
          <w:color w:val="2C3FF2"/>
          <w:kern w:val="0"/>
          <w:sz w:val="24"/>
          <w:szCs w:val="24"/>
        </w:rPr>
        <w:t>公司用了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两年多的时间，</w:t>
      </w:r>
      <w:r w:rsidR="00E25FE5">
        <w:rPr>
          <w:rFonts w:hint="eastAsia"/>
          <w:color w:val="2C3FF2"/>
          <w:kern w:val="0"/>
          <w:sz w:val="24"/>
          <w:szCs w:val="24"/>
        </w:rPr>
        <w:t>在</w:t>
      </w:r>
      <w:r w:rsidR="00F91885">
        <w:rPr>
          <w:rFonts w:hint="eastAsia"/>
          <w:color w:val="2C3FF2"/>
          <w:kern w:val="0"/>
          <w:sz w:val="24"/>
          <w:szCs w:val="24"/>
        </w:rPr>
        <w:t>争取</w:t>
      </w:r>
      <w:r w:rsidR="001A5942">
        <w:rPr>
          <w:rFonts w:hint="eastAsia"/>
          <w:color w:val="2C3FF2"/>
          <w:kern w:val="0"/>
          <w:sz w:val="24"/>
          <w:szCs w:val="24"/>
        </w:rPr>
        <w:t>到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国家相关主管部门的支持</w:t>
      </w:r>
      <w:r w:rsidR="001A5942">
        <w:rPr>
          <w:rFonts w:hint="eastAsia"/>
          <w:color w:val="2C3FF2"/>
          <w:kern w:val="0"/>
          <w:sz w:val="24"/>
          <w:szCs w:val="24"/>
        </w:rPr>
        <w:t>下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，</w:t>
      </w:r>
      <w:r w:rsidRPr="001E4BE8">
        <w:rPr>
          <w:rFonts w:hint="eastAsia"/>
          <w:color w:val="2C3FF2"/>
          <w:kern w:val="0"/>
          <w:sz w:val="24"/>
          <w:szCs w:val="24"/>
        </w:rPr>
        <w:t>实施</w:t>
      </w:r>
      <w:r w:rsidR="004D79BD">
        <w:rPr>
          <w:rFonts w:hint="eastAsia"/>
          <w:color w:val="2C3FF2"/>
          <w:kern w:val="0"/>
          <w:sz w:val="24"/>
          <w:szCs w:val="24"/>
        </w:rPr>
        <w:t>了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限制性股票的激励计划，</w:t>
      </w:r>
      <w:r w:rsidR="001A5942">
        <w:rPr>
          <w:rFonts w:hint="eastAsia"/>
          <w:color w:val="2C3FF2"/>
          <w:kern w:val="0"/>
          <w:sz w:val="24"/>
          <w:szCs w:val="24"/>
        </w:rPr>
        <w:t>公司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100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多</w:t>
      </w:r>
      <w:r w:rsidR="0024198A">
        <w:rPr>
          <w:rFonts w:hint="eastAsia"/>
          <w:color w:val="2C3FF2"/>
          <w:kern w:val="0"/>
          <w:sz w:val="24"/>
          <w:szCs w:val="24"/>
        </w:rPr>
        <w:t>名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员工成为</w:t>
      </w:r>
      <w:r w:rsidR="001A5942">
        <w:rPr>
          <w:rFonts w:hint="eastAsia"/>
          <w:color w:val="2C3FF2"/>
          <w:kern w:val="0"/>
          <w:sz w:val="24"/>
          <w:szCs w:val="24"/>
        </w:rPr>
        <w:t>第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一期激励的分享者。在未来政策</w:t>
      </w:r>
      <w:r w:rsidR="004E37B7" w:rsidRPr="004E37B7">
        <w:rPr>
          <w:rFonts w:hint="eastAsia"/>
          <w:color w:val="2C3FF2"/>
          <w:kern w:val="0"/>
          <w:sz w:val="24"/>
          <w:szCs w:val="24"/>
        </w:rPr>
        <w:t>允许的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情况下，</w:t>
      </w:r>
      <w:r w:rsidR="0024198A">
        <w:rPr>
          <w:rFonts w:hint="eastAsia"/>
          <w:color w:val="2C3FF2"/>
          <w:kern w:val="0"/>
          <w:sz w:val="24"/>
          <w:szCs w:val="24"/>
        </w:rPr>
        <w:t>公司</w:t>
      </w:r>
      <w:r w:rsidR="001A5942">
        <w:rPr>
          <w:rFonts w:hint="eastAsia"/>
          <w:color w:val="2C3FF2"/>
          <w:kern w:val="0"/>
          <w:sz w:val="24"/>
          <w:szCs w:val="24"/>
        </w:rPr>
        <w:t>会</w:t>
      </w:r>
      <w:r w:rsidR="001A5942">
        <w:rPr>
          <w:color w:val="2C3FF2"/>
          <w:kern w:val="0"/>
          <w:sz w:val="24"/>
          <w:szCs w:val="24"/>
        </w:rPr>
        <w:t>进一步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加大核心员工的</w:t>
      </w:r>
      <w:r w:rsidR="0024198A">
        <w:rPr>
          <w:rFonts w:hint="eastAsia"/>
          <w:color w:val="2C3FF2"/>
          <w:kern w:val="0"/>
          <w:sz w:val="24"/>
          <w:szCs w:val="24"/>
        </w:rPr>
        <w:t>激励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比例，</w:t>
      </w:r>
      <w:r w:rsidRPr="001E4BE8">
        <w:rPr>
          <w:rFonts w:hint="eastAsia"/>
          <w:color w:val="2C3FF2"/>
          <w:kern w:val="0"/>
          <w:sz w:val="24"/>
          <w:szCs w:val="24"/>
        </w:rPr>
        <w:t>不断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优化股权激励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lastRenderedPageBreak/>
        <w:t>的方式</w:t>
      </w:r>
      <w:r w:rsidRPr="001E4BE8">
        <w:rPr>
          <w:rFonts w:hint="eastAsia"/>
          <w:color w:val="2C3FF2"/>
          <w:kern w:val="0"/>
          <w:sz w:val="24"/>
          <w:szCs w:val="24"/>
        </w:rPr>
        <w:t>。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限制性股票激励的方式只是开了一个头，起了一个步，只要政策</w:t>
      </w:r>
      <w:r w:rsidRPr="008A7F68">
        <w:rPr>
          <w:rFonts w:hint="eastAsia"/>
          <w:color w:val="2C3FF2"/>
          <w:kern w:val="0"/>
          <w:sz w:val="24"/>
          <w:szCs w:val="24"/>
        </w:rPr>
        <w:t>允许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，对企业的发展</w:t>
      </w:r>
      <w:r w:rsidR="001A5942">
        <w:rPr>
          <w:rFonts w:hint="eastAsia"/>
          <w:color w:val="2C3FF2"/>
          <w:kern w:val="0"/>
          <w:sz w:val="24"/>
          <w:szCs w:val="24"/>
        </w:rPr>
        <w:t>有利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，对员工</w:t>
      </w:r>
      <w:r w:rsidR="001A5942">
        <w:rPr>
          <w:rFonts w:hint="eastAsia"/>
          <w:color w:val="2C3FF2"/>
          <w:kern w:val="0"/>
          <w:sz w:val="24"/>
          <w:szCs w:val="24"/>
        </w:rPr>
        <w:t>有</w:t>
      </w:r>
      <w:r w:rsidR="001A5942">
        <w:rPr>
          <w:color w:val="2C3FF2"/>
          <w:kern w:val="0"/>
          <w:sz w:val="24"/>
          <w:szCs w:val="24"/>
        </w:rPr>
        <w:t>利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，对股东有利，</w:t>
      </w:r>
      <w:r w:rsidR="00E25FE5">
        <w:rPr>
          <w:rFonts w:hint="eastAsia"/>
          <w:color w:val="2C3FF2"/>
          <w:kern w:val="0"/>
          <w:sz w:val="24"/>
          <w:szCs w:val="24"/>
        </w:rPr>
        <w:t>公司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都</w:t>
      </w:r>
      <w:r w:rsidR="001A5942">
        <w:rPr>
          <w:rFonts w:hint="eastAsia"/>
          <w:color w:val="2C3FF2"/>
          <w:kern w:val="0"/>
          <w:sz w:val="24"/>
          <w:szCs w:val="24"/>
        </w:rPr>
        <w:t>会</w:t>
      </w:r>
      <w:r w:rsidRPr="001E4BE8">
        <w:rPr>
          <w:rFonts w:hint="eastAsia"/>
          <w:color w:val="2C3FF2"/>
          <w:kern w:val="0"/>
          <w:sz w:val="24"/>
          <w:szCs w:val="24"/>
        </w:rPr>
        <w:t>积极</w:t>
      </w:r>
      <w:r w:rsidR="001A5942">
        <w:rPr>
          <w:rFonts w:hint="eastAsia"/>
          <w:color w:val="2C3FF2"/>
          <w:kern w:val="0"/>
          <w:sz w:val="24"/>
          <w:szCs w:val="24"/>
        </w:rPr>
        <w:t>地</w:t>
      </w:r>
      <w:r w:rsidR="001A5942">
        <w:rPr>
          <w:color w:val="2C3FF2"/>
          <w:kern w:val="0"/>
          <w:sz w:val="24"/>
          <w:szCs w:val="24"/>
        </w:rPr>
        <w:t>去</w:t>
      </w:r>
      <w:r w:rsidRPr="001E4BE8">
        <w:rPr>
          <w:rFonts w:hint="eastAsia"/>
          <w:color w:val="2C3FF2"/>
          <w:kern w:val="0"/>
          <w:sz w:val="24"/>
          <w:szCs w:val="24"/>
        </w:rPr>
        <w:t>做</w:t>
      </w:r>
      <w:r w:rsidR="00CB6303" w:rsidRPr="001E4BE8">
        <w:rPr>
          <w:rFonts w:hint="eastAsia"/>
          <w:color w:val="2C3FF2"/>
          <w:kern w:val="0"/>
          <w:sz w:val="24"/>
          <w:szCs w:val="24"/>
        </w:rPr>
        <w:t>。</w:t>
      </w:r>
    </w:p>
    <w:p w:rsidR="001E4BE8" w:rsidRPr="001E4BE8" w:rsidRDefault="00193B60" w:rsidP="0043621F">
      <w:pPr>
        <w:widowControl/>
        <w:spacing w:afterLines="50" w:after="156" w:line="360" w:lineRule="auto"/>
        <w:ind w:firstLineChars="98" w:firstLine="236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四</w:t>
      </w:r>
      <w:r w:rsidR="00FE74B7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、</w:t>
      </w:r>
      <w:r w:rsidR="001E4BE8" w:rsidRPr="001E4BE8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公司检测研发收入如何？各个业务收入占比？</w:t>
      </w:r>
      <w:r w:rsidR="001E4BE8" w:rsidRPr="001E4BE8">
        <w:rPr>
          <w:rFonts w:ascii="宋体" w:eastAsia="宋体" w:hAnsi="宋体" w:cs="宋体" w:hint="eastAsia"/>
          <w:b/>
          <w:sz w:val="24"/>
          <w:szCs w:val="24"/>
          <w:lang w:val="zh-CN"/>
        </w:rPr>
        <w:t>公司在华东、华南布局进展情况怎么样？</w:t>
      </w:r>
    </w:p>
    <w:p w:rsidR="00FD6DFC" w:rsidRPr="0073281B" w:rsidRDefault="00FD6DFC" w:rsidP="0043621F">
      <w:pPr>
        <w:widowControl/>
        <w:spacing w:beforeLines="50" w:before="156" w:afterLines="50" w:after="156" w:line="360" w:lineRule="auto"/>
        <w:ind w:firstLineChars="200" w:firstLine="480"/>
        <w:rPr>
          <w:color w:val="2C3FF2"/>
          <w:kern w:val="0"/>
          <w:sz w:val="24"/>
          <w:szCs w:val="24"/>
        </w:rPr>
      </w:pPr>
      <w:r w:rsidRPr="003A7421">
        <w:rPr>
          <w:rFonts w:hint="eastAsia"/>
          <w:color w:val="2C3FF2"/>
          <w:kern w:val="0"/>
          <w:sz w:val="24"/>
          <w:szCs w:val="24"/>
        </w:rPr>
        <w:t>公司没有准确严格去区分研发性检测和法规检测</w:t>
      </w:r>
      <w:r w:rsidR="001A5942">
        <w:rPr>
          <w:rFonts w:hint="eastAsia"/>
          <w:color w:val="2C3FF2"/>
          <w:kern w:val="0"/>
          <w:sz w:val="24"/>
          <w:szCs w:val="24"/>
        </w:rPr>
        <w:t>的</w:t>
      </w:r>
      <w:r w:rsidRPr="003A7421">
        <w:rPr>
          <w:rFonts w:hint="eastAsia"/>
          <w:color w:val="2C3FF2"/>
          <w:kern w:val="0"/>
          <w:sz w:val="24"/>
          <w:szCs w:val="24"/>
        </w:rPr>
        <w:t>占比，企业</w:t>
      </w:r>
      <w:r w:rsidR="001A5942">
        <w:rPr>
          <w:rFonts w:hint="eastAsia"/>
          <w:color w:val="2C3FF2"/>
          <w:kern w:val="0"/>
          <w:sz w:val="24"/>
          <w:szCs w:val="24"/>
        </w:rPr>
        <w:t>从</w:t>
      </w:r>
      <w:r w:rsidRPr="003A7421">
        <w:rPr>
          <w:rFonts w:hint="eastAsia"/>
          <w:color w:val="2C3FF2"/>
          <w:kern w:val="0"/>
          <w:sz w:val="24"/>
          <w:szCs w:val="24"/>
        </w:rPr>
        <w:t>产品开发到满足法规标准的整个过程中，有很多开发性试验。目前公司研发性测试业务越来越多。检测行业未来发展前景看</w:t>
      </w:r>
      <w:r w:rsidRPr="0073281B">
        <w:rPr>
          <w:rFonts w:hint="eastAsia"/>
          <w:color w:val="2C3FF2"/>
          <w:kern w:val="0"/>
          <w:sz w:val="24"/>
          <w:szCs w:val="24"/>
        </w:rPr>
        <w:t>好，</w:t>
      </w:r>
      <w:r w:rsidR="00426345" w:rsidRPr="0073281B">
        <w:rPr>
          <w:rFonts w:hint="eastAsia"/>
          <w:color w:val="2C3FF2"/>
          <w:kern w:val="0"/>
          <w:sz w:val="24"/>
          <w:szCs w:val="24"/>
        </w:rPr>
        <w:t>中国汽车行业还有一个较为长期的发展空间，</w:t>
      </w:r>
      <w:r w:rsidRPr="0073281B">
        <w:rPr>
          <w:rFonts w:hint="eastAsia"/>
          <w:color w:val="2C3FF2"/>
          <w:kern w:val="0"/>
          <w:sz w:val="24"/>
          <w:szCs w:val="24"/>
        </w:rPr>
        <w:t>公司将继续本着做强技术服务业务的战略思想，继续加强投入，加快全国布局推进，积极探索商业模式升级，积极拓展研发业务。</w:t>
      </w:r>
    </w:p>
    <w:p w:rsidR="00B47BC5" w:rsidRDefault="00B47BC5" w:rsidP="00B47BC5">
      <w:pPr>
        <w:pStyle w:val="a4"/>
        <w:spacing w:line="360" w:lineRule="auto"/>
        <w:ind w:firstLineChars="250" w:firstLine="600"/>
        <w:rPr>
          <w:color w:val="2C3FF2"/>
          <w:kern w:val="0"/>
          <w:sz w:val="24"/>
          <w:szCs w:val="24"/>
        </w:rPr>
      </w:pPr>
      <w:r w:rsidRPr="0073281B">
        <w:rPr>
          <w:rFonts w:hint="eastAsia"/>
          <w:color w:val="2C3FF2"/>
          <w:kern w:val="0"/>
          <w:sz w:val="24"/>
          <w:szCs w:val="24"/>
        </w:rPr>
        <w:t>公司主要</w:t>
      </w:r>
      <w:r w:rsidR="00DE091D" w:rsidRPr="0073281B">
        <w:rPr>
          <w:rFonts w:hint="eastAsia"/>
          <w:color w:val="2C3FF2"/>
          <w:kern w:val="0"/>
          <w:sz w:val="24"/>
          <w:szCs w:val="24"/>
        </w:rPr>
        <w:t>围绕</w:t>
      </w:r>
      <w:r w:rsidRPr="0073281B">
        <w:rPr>
          <w:rFonts w:hint="eastAsia"/>
          <w:color w:val="2C3FF2"/>
          <w:kern w:val="0"/>
          <w:sz w:val="24"/>
          <w:szCs w:val="24"/>
        </w:rPr>
        <w:t>汽车</w:t>
      </w:r>
      <w:r w:rsidR="00DE091D" w:rsidRPr="0073281B">
        <w:rPr>
          <w:rFonts w:hint="eastAsia"/>
          <w:color w:val="2C3FF2"/>
          <w:kern w:val="0"/>
          <w:sz w:val="24"/>
          <w:szCs w:val="24"/>
        </w:rPr>
        <w:t>产业集群</w:t>
      </w:r>
      <w:r w:rsidRPr="0073281B">
        <w:rPr>
          <w:rFonts w:hint="eastAsia"/>
          <w:color w:val="2C3FF2"/>
          <w:kern w:val="0"/>
          <w:sz w:val="24"/>
          <w:szCs w:val="24"/>
        </w:rPr>
        <w:t>，形成以重庆本部为核心，覆盖全国主要汽车</w:t>
      </w:r>
      <w:r w:rsidRPr="000A723F">
        <w:rPr>
          <w:rFonts w:hint="eastAsia"/>
          <w:color w:val="2C3FF2"/>
          <w:kern w:val="0"/>
          <w:sz w:val="24"/>
          <w:szCs w:val="24"/>
        </w:rPr>
        <w:t>产业集群，特色突出</w:t>
      </w:r>
      <w:r w:rsidR="00CA3FA2">
        <w:rPr>
          <w:rFonts w:hint="eastAsia"/>
          <w:color w:val="2C3FF2"/>
          <w:kern w:val="0"/>
          <w:sz w:val="24"/>
          <w:szCs w:val="24"/>
        </w:rPr>
        <w:t>且</w:t>
      </w:r>
      <w:r w:rsidRPr="000A723F">
        <w:rPr>
          <w:rFonts w:hint="eastAsia"/>
          <w:color w:val="2C3FF2"/>
          <w:kern w:val="0"/>
          <w:sz w:val="24"/>
          <w:szCs w:val="24"/>
        </w:rPr>
        <w:t>功能完整的技术服务战略布局。</w:t>
      </w:r>
      <w:r w:rsidR="00DE091D" w:rsidRPr="000664E0">
        <w:rPr>
          <w:rFonts w:hint="eastAsia"/>
          <w:color w:val="2C3FF2"/>
          <w:kern w:val="0"/>
          <w:sz w:val="24"/>
          <w:szCs w:val="24"/>
        </w:rPr>
        <w:t>中国汽研过去更多发展的方式可能是依靠自我积累、自我滚动</w:t>
      </w:r>
      <w:r w:rsidR="00760622">
        <w:rPr>
          <w:rFonts w:hint="eastAsia"/>
          <w:color w:val="2C3FF2"/>
          <w:kern w:val="0"/>
          <w:sz w:val="24"/>
          <w:szCs w:val="24"/>
        </w:rPr>
        <w:t>的</w:t>
      </w:r>
      <w:r w:rsidR="00E33439">
        <w:rPr>
          <w:rFonts w:hint="eastAsia"/>
          <w:color w:val="2C3FF2"/>
          <w:kern w:val="0"/>
          <w:sz w:val="24"/>
          <w:szCs w:val="24"/>
        </w:rPr>
        <w:t>内延式发展</w:t>
      </w:r>
      <w:r w:rsidR="000E23FD">
        <w:rPr>
          <w:rFonts w:hint="eastAsia"/>
          <w:color w:val="2C3FF2"/>
          <w:kern w:val="0"/>
          <w:sz w:val="24"/>
          <w:szCs w:val="24"/>
        </w:rPr>
        <w:t>，</w:t>
      </w:r>
      <w:r>
        <w:rPr>
          <w:rFonts w:hint="eastAsia"/>
          <w:color w:val="2C3FF2"/>
          <w:kern w:val="0"/>
          <w:sz w:val="24"/>
          <w:szCs w:val="24"/>
        </w:rPr>
        <w:t>未来</w:t>
      </w:r>
      <w:r w:rsidR="00760622">
        <w:rPr>
          <w:rFonts w:hint="eastAsia"/>
          <w:color w:val="2C3FF2"/>
          <w:kern w:val="0"/>
          <w:sz w:val="24"/>
          <w:szCs w:val="24"/>
        </w:rPr>
        <w:t>将</w:t>
      </w:r>
      <w:r w:rsidRPr="000A723F">
        <w:rPr>
          <w:rFonts w:hint="eastAsia"/>
          <w:color w:val="2C3FF2"/>
          <w:kern w:val="0"/>
          <w:sz w:val="24"/>
          <w:szCs w:val="24"/>
        </w:rPr>
        <w:t>与国内相关企业和技术服务机构</w:t>
      </w:r>
      <w:r w:rsidR="00760622">
        <w:rPr>
          <w:rFonts w:hint="eastAsia"/>
          <w:color w:val="2C3FF2"/>
          <w:kern w:val="0"/>
          <w:sz w:val="24"/>
          <w:szCs w:val="24"/>
        </w:rPr>
        <w:t>以</w:t>
      </w:r>
      <w:r w:rsidR="00CA3FA2">
        <w:rPr>
          <w:rFonts w:hint="eastAsia"/>
          <w:color w:val="2C3FF2"/>
          <w:kern w:val="0"/>
          <w:sz w:val="24"/>
          <w:szCs w:val="24"/>
        </w:rPr>
        <w:t>业务或</w:t>
      </w:r>
      <w:r w:rsidRPr="000A723F">
        <w:rPr>
          <w:rFonts w:hint="eastAsia"/>
          <w:color w:val="2C3FF2"/>
          <w:kern w:val="0"/>
          <w:sz w:val="24"/>
          <w:szCs w:val="24"/>
        </w:rPr>
        <w:t>资本合作等方式，</w:t>
      </w:r>
      <w:r w:rsidRPr="000664E0">
        <w:rPr>
          <w:rFonts w:hint="eastAsia"/>
          <w:color w:val="2C3FF2"/>
          <w:kern w:val="0"/>
          <w:sz w:val="24"/>
          <w:szCs w:val="24"/>
        </w:rPr>
        <w:t>通过合作和协同共同来构建</w:t>
      </w:r>
      <w:r w:rsidR="005B668C">
        <w:rPr>
          <w:rFonts w:hint="eastAsia"/>
          <w:color w:val="2C3FF2"/>
          <w:kern w:val="0"/>
          <w:sz w:val="24"/>
          <w:szCs w:val="24"/>
        </w:rPr>
        <w:t>公司</w:t>
      </w:r>
      <w:r w:rsidRPr="000664E0">
        <w:rPr>
          <w:rFonts w:hint="eastAsia"/>
          <w:color w:val="2C3FF2"/>
          <w:kern w:val="0"/>
          <w:sz w:val="24"/>
          <w:szCs w:val="24"/>
        </w:rPr>
        <w:t>的服务体系和服务网络</w:t>
      </w:r>
      <w:r>
        <w:rPr>
          <w:rFonts w:hint="eastAsia"/>
          <w:color w:val="2C3FF2"/>
          <w:kern w:val="0"/>
          <w:sz w:val="24"/>
          <w:szCs w:val="24"/>
        </w:rPr>
        <w:t>。</w:t>
      </w:r>
    </w:p>
    <w:p w:rsidR="00FD7667" w:rsidRPr="00263CBE" w:rsidRDefault="00193B60" w:rsidP="0043621F">
      <w:pPr>
        <w:widowControl/>
        <w:spacing w:afterLines="50" w:after="156" w:line="360" w:lineRule="auto"/>
        <w:ind w:firstLineChars="98" w:firstLine="236"/>
        <w:jc w:val="left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五</w:t>
      </w:r>
      <w:r w:rsidR="000664E0">
        <w:rPr>
          <w:rFonts w:ascii="宋体" w:eastAsia="宋体" w:hAnsi="宋体" w:cs="宋体" w:hint="eastAsia"/>
          <w:b/>
          <w:sz w:val="24"/>
          <w:szCs w:val="24"/>
          <w:lang w:val="zh-CN"/>
        </w:rPr>
        <w:t>、</w:t>
      </w:r>
      <w:r w:rsidR="000664E0" w:rsidRPr="003E1C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为什么专用汽车的</w:t>
      </w:r>
      <w:r w:rsidR="000664E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毛利率</w:t>
      </w:r>
      <w:r w:rsidR="000664E0" w:rsidRPr="003E1C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那么低，未来</w:t>
      </w:r>
      <w:r w:rsidR="000664E0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专用车板块增长空间有多大？</w:t>
      </w:r>
      <w:r w:rsidR="000664E0" w:rsidRPr="003E1CD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未来公司专用车业务的展望如何？</w:t>
      </w:r>
    </w:p>
    <w:p w:rsidR="00B47BC5" w:rsidRPr="00FD6DFC" w:rsidRDefault="00E910DC" w:rsidP="0043621F">
      <w:pPr>
        <w:widowControl/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2C3FF2"/>
          <w:kern w:val="0"/>
          <w:sz w:val="24"/>
          <w:szCs w:val="24"/>
        </w:rPr>
        <w:t>公司</w:t>
      </w:r>
      <w:r w:rsidR="00B47BC5" w:rsidRPr="00B47BC5">
        <w:rPr>
          <w:rFonts w:cs="宋体" w:hint="eastAsia"/>
          <w:color w:val="2C3FF2"/>
          <w:kern w:val="0"/>
          <w:sz w:val="24"/>
          <w:szCs w:val="24"/>
        </w:rPr>
        <w:t>专用车</w:t>
      </w:r>
      <w:r>
        <w:rPr>
          <w:rFonts w:cs="宋体" w:hint="eastAsia"/>
          <w:color w:val="2C3FF2"/>
          <w:kern w:val="0"/>
          <w:sz w:val="24"/>
          <w:szCs w:val="24"/>
        </w:rPr>
        <w:t>业务</w:t>
      </w:r>
      <w:r w:rsidR="00B47BC5" w:rsidRPr="00B47BC5">
        <w:rPr>
          <w:rFonts w:cs="宋体" w:hint="eastAsia"/>
          <w:color w:val="2C3FF2"/>
          <w:kern w:val="0"/>
          <w:sz w:val="24"/>
          <w:szCs w:val="24"/>
        </w:rPr>
        <w:t>毛利率相对较低，</w:t>
      </w:r>
      <w:r>
        <w:rPr>
          <w:rFonts w:cs="宋体" w:hint="eastAsia"/>
          <w:color w:val="2C3FF2"/>
          <w:kern w:val="0"/>
          <w:sz w:val="24"/>
          <w:szCs w:val="24"/>
        </w:rPr>
        <w:t>主要原因一是市场同质化竞争严重，产品价格较低，二是专用车业务收入中包含了整车底盘经销的收入，摊薄了</w:t>
      </w:r>
      <w:r w:rsidRPr="00B47BC5">
        <w:rPr>
          <w:rFonts w:cs="宋体" w:hint="eastAsia"/>
          <w:color w:val="2C3FF2"/>
          <w:kern w:val="0"/>
          <w:sz w:val="24"/>
          <w:szCs w:val="24"/>
        </w:rPr>
        <w:t>毛利率</w:t>
      </w:r>
      <w:r>
        <w:rPr>
          <w:rFonts w:cs="宋体" w:hint="eastAsia"/>
          <w:color w:val="2C3FF2"/>
          <w:kern w:val="0"/>
          <w:sz w:val="24"/>
          <w:szCs w:val="24"/>
        </w:rPr>
        <w:t>。专用车业务要</w:t>
      </w:r>
      <w:r w:rsidR="00B47BC5" w:rsidRPr="00B47BC5">
        <w:rPr>
          <w:rFonts w:cs="宋体" w:hint="eastAsia"/>
          <w:color w:val="2C3FF2"/>
          <w:kern w:val="0"/>
          <w:sz w:val="24"/>
          <w:szCs w:val="24"/>
        </w:rPr>
        <w:t>依靠规模化、精细化、集约化而达到盈利的</w:t>
      </w:r>
      <w:r w:rsidR="00760622">
        <w:rPr>
          <w:rFonts w:cs="宋体" w:hint="eastAsia"/>
          <w:color w:val="2C3FF2"/>
          <w:kern w:val="0"/>
          <w:sz w:val="24"/>
          <w:szCs w:val="24"/>
        </w:rPr>
        <w:t>，</w:t>
      </w:r>
      <w:r w:rsidR="00B47BC5" w:rsidRPr="00B47BC5">
        <w:rPr>
          <w:rFonts w:cs="宋体" w:hint="eastAsia"/>
          <w:color w:val="2C3FF2"/>
          <w:kern w:val="0"/>
          <w:sz w:val="24"/>
          <w:szCs w:val="24"/>
        </w:rPr>
        <w:t>专用车作为公司成果产业化的一个重要平台，未来将按照公司“十三五”战略规划，积极推动产业转型，加快产品结构调整和升级，构建以</w:t>
      </w:r>
      <w:r>
        <w:rPr>
          <w:rFonts w:cs="宋体" w:hint="eastAsia"/>
          <w:color w:val="2C3FF2"/>
          <w:kern w:val="0"/>
          <w:sz w:val="24"/>
          <w:szCs w:val="24"/>
        </w:rPr>
        <w:t>新能源、轻量化为技术特色</w:t>
      </w:r>
      <w:r w:rsidR="00B47BC5" w:rsidRPr="00B47BC5">
        <w:rPr>
          <w:rFonts w:cs="宋体" w:hint="eastAsia"/>
          <w:color w:val="2C3FF2"/>
          <w:kern w:val="0"/>
          <w:sz w:val="24"/>
          <w:szCs w:val="24"/>
        </w:rPr>
        <w:t>的产品体系，实施差异化发展，增强产品竞争能力和市场份额。</w:t>
      </w:r>
    </w:p>
    <w:p w:rsidR="001E4BE8" w:rsidRPr="00263CBE" w:rsidRDefault="00193B60" w:rsidP="0043621F">
      <w:pPr>
        <w:widowControl/>
        <w:spacing w:afterLines="50" w:after="156" w:line="360" w:lineRule="auto"/>
        <w:ind w:firstLineChars="98" w:firstLine="236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六</w:t>
      </w:r>
      <w:r w:rsidR="007E2AA1" w:rsidRPr="007E2AA1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、</w:t>
      </w:r>
      <w:r w:rsidR="0076062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请</w:t>
      </w:r>
      <w:r w:rsidR="007E2AA1" w:rsidRPr="007E2AA1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介绍一下</w:t>
      </w:r>
      <w:r w:rsidRPr="007E2AA1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公司</w:t>
      </w:r>
      <w:r w:rsidR="007E2AA1" w:rsidRPr="007E2AA1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目前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保险业务方面与其他机构的合作情况？</w:t>
      </w:r>
    </w:p>
    <w:p w:rsidR="003C61A6" w:rsidRPr="003C61A6" w:rsidRDefault="003C61A6" w:rsidP="003C61A6">
      <w:pPr>
        <w:widowControl/>
        <w:spacing w:line="360" w:lineRule="auto"/>
        <w:ind w:firstLineChars="200" w:firstLine="480"/>
        <w:jc w:val="left"/>
        <w:rPr>
          <w:color w:val="2C3FF2"/>
          <w:kern w:val="0"/>
          <w:sz w:val="24"/>
          <w:szCs w:val="24"/>
        </w:rPr>
      </w:pPr>
      <w:r w:rsidRPr="003C61A6">
        <w:rPr>
          <w:rFonts w:hint="eastAsia"/>
          <w:color w:val="2C3FF2"/>
          <w:kern w:val="0"/>
          <w:sz w:val="24"/>
          <w:szCs w:val="24"/>
        </w:rPr>
        <w:t>从</w:t>
      </w:r>
      <w:r w:rsidRPr="003C61A6">
        <w:rPr>
          <w:rFonts w:hint="eastAsia"/>
          <w:color w:val="2C3FF2"/>
          <w:kern w:val="0"/>
          <w:sz w:val="24"/>
          <w:szCs w:val="24"/>
        </w:rPr>
        <w:t>2014</w:t>
      </w:r>
      <w:r w:rsidRPr="003C61A6">
        <w:rPr>
          <w:rFonts w:hint="eastAsia"/>
          <w:color w:val="2C3FF2"/>
          <w:kern w:val="0"/>
          <w:sz w:val="24"/>
          <w:szCs w:val="24"/>
        </w:rPr>
        <w:t>年开始，中国汽研与中国保险行业协会开展深度合作，目前在汽车保险与安全领域，跨行业融合创新成果突显。</w:t>
      </w:r>
    </w:p>
    <w:p w:rsidR="003C61A6" w:rsidRPr="00E63F18" w:rsidRDefault="003C61A6" w:rsidP="0043621F">
      <w:pPr>
        <w:widowControl/>
        <w:spacing w:afterLines="50" w:after="156" w:line="360" w:lineRule="auto"/>
        <w:ind w:firstLineChars="200" w:firstLine="480"/>
        <w:jc w:val="left"/>
        <w:rPr>
          <w:color w:val="2C3FF2"/>
          <w:kern w:val="0"/>
          <w:sz w:val="24"/>
          <w:szCs w:val="24"/>
        </w:rPr>
      </w:pPr>
      <w:r w:rsidRPr="003C61A6">
        <w:rPr>
          <w:rFonts w:hint="eastAsia"/>
          <w:color w:val="2C3FF2"/>
          <w:kern w:val="0"/>
          <w:sz w:val="24"/>
          <w:szCs w:val="24"/>
        </w:rPr>
        <w:t>中国保险汽车安全指数测评规程已在</w:t>
      </w:r>
      <w:r w:rsidRPr="003C61A6">
        <w:rPr>
          <w:rFonts w:hint="eastAsia"/>
          <w:color w:val="2C3FF2"/>
          <w:kern w:val="0"/>
          <w:sz w:val="24"/>
          <w:szCs w:val="24"/>
        </w:rPr>
        <w:t>2017</w:t>
      </w:r>
      <w:r w:rsidRPr="003C61A6">
        <w:rPr>
          <w:rFonts w:hint="eastAsia"/>
          <w:color w:val="2C3FF2"/>
          <w:kern w:val="0"/>
          <w:sz w:val="24"/>
          <w:szCs w:val="24"/>
        </w:rPr>
        <w:t>年</w:t>
      </w:r>
      <w:r w:rsidRPr="003C61A6">
        <w:rPr>
          <w:rFonts w:hint="eastAsia"/>
          <w:color w:val="2C3FF2"/>
          <w:kern w:val="0"/>
          <w:sz w:val="24"/>
          <w:szCs w:val="24"/>
        </w:rPr>
        <w:t>7</w:t>
      </w:r>
      <w:r w:rsidRPr="003C61A6">
        <w:rPr>
          <w:rFonts w:hint="eastAsia"/>
          <w:color w:val="2C3FF2"/>
          <w:kern w:val="0"/>
          <w:sz w:val="24"/>
          <w:szCs w:val="24"/>
        </w:rPr>
        <w:t>月</w:t>
      </w:r>
      <w:r w:rsidRPr="003C61A6">
        <w:rPr>
          <w:rFonts w:hint="eastAsia"/>
          <w:color w:val="2C3FF2"/>
          <w:kern w:val="0"/>
          <w:sz w:val="24"/>
          <w:szCs w:val="24"/>
        </w:rPr>
        <w:t>20</w:t>
      </w:r>
      <w:r w:rsidRPr="003C61A6">
        <w:rPr>
          <w:rFonts w:hint="eastAsia"/>
          <w:color w:val="2C3FF2"/>
          <w:kern w:val="0"/>
          <w:sz w:val="24"/>
          <w:szCs w:val="24"/>
        </w:rPr>
        <w:t>日正式发布。</w:t>
      </w:r>
      <w:r w:rsidRPr="003C61A6">
        <w:rPr>
          <w:rFonts w:hint="eastAsia"/>
          <w:color w:val="2C3FF2"/>
          <w:kern w:val="0"/>
          <w:sz w:val="24"/>
          <w:szCs w:val="24"/>
        </w:rPr>
        <w:t>2018</w:t>
      </w:r>
      <w:r w:rsidRPr="003C61A6">
        <w:rPr>
          <w:rFonts w:hint="eastAsia"/>
          <w:color w:val="2C3FF2"/>
          <w:kern w:val="0"/>
          <w:sz w:val="24"/>
          <w:szCs w:val="24"/>
        </w:rPr>
        <w:t>年计划进行</w:t>
      </w:r>
      <w:r w:rsidRPr="003C61A6">
        <w:rPr>
          <w:rFonts w:hint="eastAsia"/>
          <w:color w:val="2C3FF2"/>
          <w:kern w:val="0"/>
          <w:sz w:val="24"/>
          <w:szCs w:val="24"/>
        </w:rPr>
        <w:t>20</w:t>
      </w:r>
      <w:r w:rsidRPr="003C61A6">
        <w:rPr>
          <w:rFonts w:hint="eastAsia"/>
          <w:color w:val="2C3FF2"/>
          <w:kern w:val="0"/>
          <w:sz w:val="24"/>
          <w:szCs w:val="24"/>
        </w:rPr>
        <w:t>款车型以上的正式测试和评价，预计第一批正式测评结果</w:t>
      </w:r>
      <w:r w:rsidR="00CA3FA2">
        <w:rPr>
          <w:rFonts w:hint="eastAsia"/>
          <w:color w:val="2C3FF2"/>
          <w:kern w:val="0"/>
          <w:sz w:val="24"/>
          <w:szCs w:val="24"/>
        </w:rPr>
        <w:t>将</w:t>
      </w:r>
      <w:r w:rsidRPr="003C61A6">
        <w:rPr>
          <w:rFonts w:hint="eastAsia"/>
          <w:color w:val="2C3FF2"/>
          <w:kern w:val="0"/>
          <w:sz w:val="24"/>
          <w:szCs w:val="24"/>
        </w:rPr>
        <w:t>在</w:t>
      </w:r>
      <w:r w:rsidRPr="003C61A6">
        <w:rPr>
          <w:rFonts w:hint="eastAsia"/>
          <w:color w:val="2C3FF2"/>
          <w:kern w:val="0"/>
          <w:sz w:val="24"/>
          <w:szCs w:val="24"/>
        </w:rPr>
        <w:lastRenderedPageBreak/>
        <w:t>2018</w:t>
      </w:r>
      <w:r w:rsidRPr="003C61A6">
        <w:rPr>
          <w:rFonts w:hint="eastAsia"/>
          <w:color w:val="2C3FF2"/>
          <w:kern w:val="0"/>
          <w:sz w:val="24"/>
          <w:szCs w:val="24"/>
        </w:rPr>
        <w:t>年</w:t>
      </w:r>
      <w:r w:rsidRPr="003C61A6">
        <w:rPr>
          <w:rFonts w:hint="eastAsia"/>
          <w:color w:val="2C3FF2"/>
          <w:kern w:val="0"/>
          <w:sz w:val="24"/>
          <w:szCs w:val="24"/>
        </w:rPr>
        <w:t>9</w:t>
      </w:r>
      <w:r w:rsidRPr="003C61A6">
        <w:rPr>
          <w:rFonts w:hint="eastAsia"/>
          <w:color w:val="2C3FF2"/>
          <w:kern w:val="0"/>
          <w:sz w:val="24"/>
          <w:szCs w:val="24"/>
        </w:rPr>
        <w:t>月份向社会发布。中国保险汽车安全指数的车内乘员安全指数、车外行人安全指数、车辆辅助安全指数三个分指数在中国汽研开展。主要的工作由中国汽研汽车安全技术中心承担。安全指数的宗旨是服务社会和消费者，安全指数测评结果</w:t>
      </w:r>
      <w:r w:rsidR="00CA3FA2">
        <w:rPr>
          <w:rFonts w:hint="eastAsia"/>
          <w:color w:val="2C3FF2"/>
          <w:kern w:val="0"/>
          <w:sz w:val="24"/>
          <w:szCs w:val="24"/>
        </w:rPr>
        <w:t>的</w:t>
      </w:r>
      <w:r w:rsidRPr="003C61A6">
        <w:rPr>
          <w:rFonts w:hint="eastAsia"/>
          <w:color w:val="2C3FF2"/>
          <w:kern w:val="0"/>
          <w:sz w:val="24"/>
          <w:szCs w:val="24"/>
        </w:rPr>
        <w:t>发布，将引导消费者理性选车购车</w:t>
      </w:r>
      <w:r w:rsidR="00187EE8">
        <w:rPr>
          <w:rFonts w:hint="eastAsia"/>
          <w:color w:val="2C3FF2"/>
          <w:kern w:val="0"/>
          <w:sz w:val="24"/>
          <w:szCs w:val="24"/>
        </w:rPr>
        <w:t>，</w:t>
      </w:r>
      <w:r w:rsidRPr="003C61A6">
        <w:rPr>
          <w:rFonts w:hint="eastAsia"/>
          <w:color w:val="2C3FF2"/>
          <w:kern w:val="0"/>
          <w:sz w:val="24"/>
          <w:szCs w:val="24"/>
        </w:rPr>
        <w:t>促进汽车安全水平提高，促进汽车产品和服务的供给侧改革。</w:t>
      </w:r>
    </w:p>
    <w:p w:rsidR="007E2AA1" w:rsidRPr="00E4235D" w:rsidRDefault="00193B60" w:rsidP="0043621F">
      <w:pPr>
        <w:pStyle w:val="a5"/>
        <w:spacing w:before="0" w:beforeAutospacing="0" w:afterLines="50" w:after="156" w:afterAutospacing="0" w:line="360" w:lineRule="auto"/>
        <w:ind w:firstLineChars="147" w:firstLine="354"/>
        <w:rPr>
          <w:rFonts w:asciiTheme="majorEastAsia" w:eastAsiaTheme="majorEastAsia" w:hAnsiTheme="majorEastAsia"/>
          <w:b/>
          <w:color w:val="000000"/>
        </w:rPr>
      </w:pPr>
      <w:r>
        <w:rPr>
          <w:rFonts w:hint="eastAsia"/>
          <w:b/>
        </w:rPr>
        <w:t>七</w:t>
      </w:r>
      <w:r w:rsidR="007E2AA1">
        <w:rPr>
          <w:rFonts w:hint="eastAsia"/>
          <w:b/>
        </w:rPr>
        <w:t>、</w:t>
      </w:r>
      <w:r w:rsidR="00E4235D" w:rsidRPr="00E4235D">
        <w:rPr>
          <w:rFonts w:asciiTheme="majorEastAsia" w:eastAsiaTheme="majorEastAsia" w:hAnsiTheme="majorEastAsia" w:hint="eastAsia"/>
          <w:b/>
          <w:color w:val="000000"/>
        </w:rPr>
        <w:t>请介绍</w:t>
      </w:r>
      <w:r w:rsidR="00760622">
        <w:rPr>
          <w:rFonts w:asciiTheme="majorEastAsia" w:eastAsiaTheme="majorEastAsia" w:hAnsiTheme="majorEastAsia" w:hint="eastAsia"/>
          <w:b/>
          <w:color w:val="000000"/>
        </w:rPr>
        <w:t>一</w:t>
      </w:r>
      <w:r w:rsidR="00760622">
        <w:rPr>
          <w:rFonts w:asciiTheme="majorEastAsia" w:eastAsiaTheme="majorEastAsia" w:hAnsiTheme="majorEastAsia"/>
          <w:b/>
          <w:color w:val="000000"/>
        </w:rPr>
        <w:t>下</w:t>
      </w:r>
      <w:r w:rsidR="00E4235D" w:rsidRPr="00E4235D">
        <w:rPr>
          <w:rFonts w:asciiTheme="majorEastAsia" w:eastAsiaTheme="majorEastAsia" w:hAnsiTheme="majorEastAsia" w:hint="eastAsia"/>
          <w:b/>
          <w:color w:val="000000"/>
        </w:rPr>
        <w:t>公司智能化汽车</w:t>
      </w:r>
      <w:r w:rsidR="00760622">
        <w:rPr>
          <w:rFonts w:asciiTheme="majorEastAsia" w:eastAsiaTheme="majorEastAsia" w:hAnsiTheme="majorEastAsia" w:hint="eastAsia"/>
          <w:b/>
          <w:color w:val="000000"/>
        </w:rPr>
        <w:t>的</w:t>
      </w:r>
      <w:r w:rsidR="00E4235D" w:rsidRPr="00E4235D">
        <w:rPr>
          <w:rFonts w:asciiTheme="majorEastAsia" w:eastAsiaTheme="majorEastAsia" w:hAnsiTheme="majorEastAsia" w:hint="eastAsia"/>
          <w:b/>
          <w:color w:val="000000"/>
        </w:rPr>
        <w:t>情况？</w:t>
      </w:r>
      <w:r w:rsidR="00E4235D" w:rsidRPr="00E4235D">
        <w:rPr>
          <w:rFonts w:hint="eastAsia"/>
          <w:b/>
          <w:lang w:val="zh-CN"/>
        </w:rPr>
        <w:t>像百度、腾讯这样的公司，我们有没有考虑和他们做更深入的合作，包括顶层方面的一些战略性合作</w:t>
      </w:r>
    </w:p>
    <w:p w:rsidR="00FD6DFC" w:rsidRPr="00453EC4" w:rsidRDefault="008A7F68" w:rsidP="00453EC4">
      <w:pPr>
        <w:spacing w:line="360" w:lineRule="auto"/>
        <w:ind w:firstLineChars="250" w:firstLine="600"/>
        <w:rPr>
          <w:rFonts w:asciiTheme="majorEastAsia" w:eastAsiaTheme="majorEastAsia" w:hAnsiTheme="majorEastAsia"/>
          <w:color w:val="0000FF"/>
          <w:sz w:val="24"/>
          <w:szCs w:val="24"/>
        </w:rPr>
      </w:pPr>
      <w:r w:rsidRPr="008A7F68">
        <w:rPr>
          <w:rFonts w:hint="eastAsia"/>
          <w:color w:val="2C3FF2"/>
          <w:kern w:val="0"/>
          <w:sz w:val="24"/>
          <w:szCs w:val="24"/>
        </w:rPr>
        <w:t>公司智能汽车主要开展的是标准法规测试和研发测试</w:t>
      </w:r>
      <w:r w:rsidR="00E4235D">
        <w:rPr>
          <w:rFonts w:hint="eastAsia"/>
          <w:color w:val="2C3FF2"/>
          <w:kern w:val="0"/>
          <w:sz w:val="24"/>
          <w:szCs w:val="24"/>
        </w:rPr>
        <w:t>。</w:t>
      </w:r>
      <w:r w:rsidRPr="008A7F68">
        <w:rPr>
          <w:rFonts w:hint="eastAsia"/>
          <w:color w:val="2C3FF2"/>
          <w:kern w:val="0"/>
          <w:sz w:val="24"/>
          <w:szCs w:val="24"/>
        </w:rPr>
        <w:t>公司在智能网联</w:t>
      </w:r>
      <w:r w:rsidRPr="008A7F68">
        <w:rPr>
          <w:rFonts w:hint="eastAsia"/>
          <w:color w:val="2C3FF2"/>
          <w:kern w:val="0"/>
          <w:sz w:val="24"/>
          <w:szCs w:val="24"/>
        </w:rPr>
        <w:t>ADAS</w:t>
      </w:r>
      <w:r w:rsidRPr="008A7F68">
        <w:rPr>
          <w:rFonts w:hint="eastAsia"/>
          <w:color w:val="2C3FF2"/>
          <w:kern w:val="0"/>
          <w:sz w:val="24"/>
          <w:szCs w:val="24"/>
        </w:rPr>
        <w:t>系统方面，根据交通部强制标准法规，已经测试了</w:t>
      </w:r>
      <w:r w:rsidRPr="008A7F68">
        <w:rPr>
          <w:rFonts w:hint="eastAsia"/>
          <w:color w:val="2C3FF2"/>
          <w:kern w:val="0"/>
          <w:sz w:val="24"/>
          <w:szCs w:val="24"/>
        </w:rPr>
        <w:t>20</w:t>
      </w:r>
      <w:r w:rsidRPr="008A7F68">
        <w:rPr>
          <w:rFonts w:hint="eastAsia"/>
          <w:color w:val="2C3FF2"/>
          <w:kern w:val="0"/>
          <w:sz w:val="24"/>
          <w:szCs w:val="24"/>
        </w:rPr>
        <w:t>多款车型，服务需求持续增长；</w:t>
      </w:r>
      <w:r w:rsidRPr="008A7F68">
        <w:rPr>
          <w:rFonts w:hint="eastAsia"/>
          <w:color w:val="2C3FF2"/>
          <w:kern w:val="0"/>
          <w:sz w:val="24"/>
          <w:szCs w:val="24"/>
        </w:rPr>
        <w:t>ADAS</w:t>
      </w:r>
      <w:r w:rsidRPr="008A7F68">
        <w:rPr>
          <w:rFonts w:hint="eastAsia"/>
          <w:color w:val="2C3FF2"/>
          <w:kern w:val="0"/>
          <w:sz w:val="24"/>
          <w:szCs w:val="24"/>
        </w:rPr>
        <w:t>测试工程服务方面，近两年已经陆续</w:t>
      </w:r>
      <w:r w:rsidR="00F44079">
        <w:rPr>
          <w:rFonts w:hint="eastAsia"/>
          <w:color w:val="2C3FF2"/>
          <w:kern w:val="0"/>
          <w:sz w:val="24"/>
          <w:szCs w:val="24"/>
        </w:rPr>
        <w:t>对</w:t>
      </w:r>
      <w:r w:rsidRPr="008A7F68">
        <w:rPr>
          <w:rFonts w:hint="eastAsia"/>
          <w:color w:val="2C3FF2"/>
          <w:kern w:val="0"/>
          <w:sz w:val="24"/>
          <w:szCs w:val="24"/>
        </w:rPr>
        <w:t>近</w:t>
      </w:r>
      <w:r w:rsidRPr="008A7F68">
        <w:rPr>
          <w:rFonts w:hint="eastAsia"/>
          <w:color w:val="2C3FF2"/>
          <w:kern w:val="0"/>
          <w:sz w:val="24"/>
          <w:szCs w:val="24"/>
        </w:rPr>
        <w:t>10</w:t>
      </w:r>
      <w:r w:rsidRPr="008A7F68">
        <w:rPr>
          <w:rFonts w:hint="eastAsia"/>
          <w:color w:val="2C3FF2"/>
          <w:kern w:val="0"/>
          <w:sz w:val="24"/>
          <w:szCs w:val="24"/>
        </w:rPr>
        <w:t>家整车企业开展对标分析和性能验证测试服务</w:t>
      </w:r>
      <w:r w:rsidR="007B56CE">
        <w:rPr>
          <w:rFonts w:hint="eastAsia"/>
          <w:color w:val="2C3FF2"/>
          <w:kern w:val="0"/>
          <w:sz w:val="24"/>
          <w:szCs w:val="24"/>
        </w:rPr>
        <w:t>。</w:t>
      </w:r>
      <w:r w:rsidRPr="008A7F68">
        <w:rPr>
          <w:rFonts w:hint="eastAsia"/>
          <w:color w:val="2C3FF2"/>
          <w:kern w:val="0"/>
          <w:sz w:val="24"/>
          <w:szCs w:val="24"/>
        </w:rPr>
        <w:t>汽车智能化指数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在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4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月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6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日已经正式</w:t>
      </w:r>
      <w:r w:rsidR="00F44079" w:rsidRPr="00E4235D">
        <w:rPr>
          <w:rFonts w:hint="eastAsia"/>
          <w:color w:val="2C3FF2"/>
          <w:kern w:val="0"/>
          <w:sz w:val="24"/>
          <w:szCs w:val="24"/>
        </w:rPr>
        <w:t>发布了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测试规程和管理规程</w:t>
      </w:r>
      <w:r w:rsidR="007B56CE">
        <w:rPr>
          <w:rFonts w:ascii="宋体" w:eastAsia="宋体" w:hAnsi="宋体" w:cs="宋体" w:hint="eastAsia"/>
          <w:szCs w:val="21"/>
          <w:lang w:val="zh-CN"/>
        </w:rPr>
        <w:t>。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4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月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18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日</w:t>
      </w:r>
      <w:r w:rsidR="00F44079">
        <w:rPr>
          <w:rFonts w:hint="eastAsia"/>
          <w:color w:val="2C3FF2"/>
          <w:kern w:val="0"/>
          <w:sz w:val="24"/>
          <w:szCs w:val="24"/>
        </w:rPr>
        <w:t>起</w:t>
      </w:r>
      <w:r w:rsidR="007B56CE">
        <w:rPr>
          <w:rFonts w:hint="eastAsia"/>
          <w:color w:val="2C3FF2"/>
          <w:kern w:val="0"/>
          <w:sz w:val="24"/>
          <w:szCs w:val="24"/>
        </w:rPr>
        <w:t>无人驾驶汽车可以在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重庆</w:t>
      </w:r>
      <w:r w:rsidR="007B56CE">
        <w:rPr>
          <w:rFonts w:hint="eastAsia"/>
          <w:color w:val="2C3FF2"/>
          <w:kern w:val="0"/>
          <w:sz w:val="24"/>
          <w:szCs w:val="24"/>
        </w:rPr>
        <w:t>指定的道路进行公开试验，中国汽研是重庆首批无人驾驶汽车上路测试管理单位。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4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月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29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日中央电视台对我们中国汽研组织的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5</w:t>
      </w:r>
      <w:r w:rsidR="00E4235D" w:rsidRPr="00E4235D">
        <w:rPr>
          <w:rFonts w:hint="eastAsia"/>
          <w:color w:val="2C3FF2"/>
          <w:kern w:val="0"/>
          <w:sz w:val="24"/>
          <w:szCs w:val="24"/>
        </w:rPr>
        <w:t>个厂家自动驾驶测试进行了现场直播</w:t>
      </w:r>
      <w:r w:rsidR="00E4235D">
        <w:rPr>
          <w:rFonts w:hint="eastAsia"/>
          <w:color w:val="2C3FF2"/>
          <w:kern w:val="0"/>
          <w:sz w:val="24"/>
          <w:szCs w:val="24"/>
        </w:rPr>
        <w:t>。</w:t>
      </w:r>
      <w:r w:rsidR="00E4235D" w:rsidRPr="00E4235D">
        <w:rPr>
          <w:rFonts w:asciiTheme="majorEastAsia" w:eastAsiaTheme="majorEastAsia" w:hAnsiTheme="majorEastAsia" w:hint="eastAsia"/>
          <w:color w:val="0000FF"/>
          <w:sz w:val="24"/>
          <w:szCs w:val="24"/>
        </w:rPr>
        <w:t>中国汽研作为国家“5+2”示范区之一，建设智能网联汽车示范区，从封闭试验场到开放道路测试，为自动驾驶的商业化运营提供准入测试基地、测试规范</w:t>
      </w:r>
      <w:r w:rsidR="007B56CE">
        <w:rPr>
          <w:rFonts w:asciiTheme="majorEastAsia" w:eastAsiaTheme="majorEastAsia" w:hAnsiTheme="majorEastAsia" w:hint="eastAsia"/>
          <w:color w:val="0000FF"/>
          <w:sz w:val="24"/>
          <w:szCs w:val="24"/>
        </w:rPr>
        <w:t>、新技术、新产品孵化。</w:t>
      </w:r>
      <w:r w:rsidR="00E4235D" w:rsidRPr="00E4235D">
        <w:rPr>
          <w:rFonts w:asciiTheme="majorEastAsia" w:eastAsiaTheme="majorEastAsia" w:hAnsiTheme="majorEastAsia" w:hint="eastAsia"/>
          <w:color w:val="0000FF"/>
          <w:sz w:val="24"/>
          <w:szCs w:val="24"/>
        </w:rPr>
        <w:t>公司通过提供技术服务和测试服务，将数据产品化，将测试平台化来获得长期发展。</w:t>
      </w:r>
      <w:r w:rsidR="007B56CE">
        <w:rPr>
          <w:rFonts w:asciiTheme="majorEastAsia" w:eastAsiaTheme="majorEastAsia" w:hAnsiTheme="majorEastAsia" w:hint="eastAsia"/>
          <w:color w:val="0000FF"/>
          <w:sz w:val="24"/>
          <w:szCs w:val="24"/>
        </w:rPr>
        <w:t>公司与百度、腾讯有多层面的技术交流与合作。</w:t>
      </w:r>
    </w:p>
    <w:p w:rsidR="00DF2122" w:rsidRPr="00263CBE" w:rsidRDefault="00193B60" w:rsidP="0043621F">
      <w:pPr>
        <w:spacing w:afterLines="50" w:after="156" w:line="360" w:lineRule="auto"/>
        <w:ind w:firstLineChars="49" w:firstLine="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B8596D" w:rsidRPr="00B8596D">
        <w:rPr>
          <w:rFonts w:hint="eastAsia"/>
          <w:b/>
          <w:sz w:val="24"/>
          <w:szCs w:val="24"/>
        </w:rPr>
        <w:t>、</w:t>
      </w:r>
      <w:r w:rsidR="00B8596D" w:rsidRPr="00B8596D">
        <w:rPr>
          <w:b/>
          <w:sz w:val="24"/>
          <w:szCs w:val="24"/>
        </w:rPr>
        <w:t>风洞</w:t>
      </w:r>
      <w:r w:rsidR="00560620">
        <w:rPr>
          <w:rFonts w:hint="eastAsia"/>
          <w:b/>
          <w:sz w:val="24"/>
          <w:szCs w:val="24"/>
        </w:rPr>
        <w:t>项目</w:t>
      </w:r>
      <w:r w:rsidR="00B8596D" w:rsidRPr="00B8596D">
        <w:rPr>
          <w:b/>
          <w:sz w:val="24"/>
          <w:szCs w:val="24"/>
        </w:rPr>
        <w:t>投资的</w:t>
      </w:r>
      <w:r w:rsidR="00E33439">
        <w:rPr>
          <w:rFonts w:hint="eastAsia"/>
          <w:b/>
          <w:sz w:val="24"/>
          <w:szCs w:val="24"/>
        </w:rPr>
        <w:t>回报</w:t>
      </w:r>
      <w:r w:rsidR="00B8596D" w:rsidRPr="00B8596D">
        <w:rPr>
          <w:b/>
          <w:sz w:val="24"/>
          <w:szCs w:val="24"/>
        </w:rPr>
        <w:t>周期和毛利率？</w:t>
      </w:r>
      <w:bookmarkStart w:id="0" w:name="4gfhc1526560755863"/>
      <w:bookmarkEnd w:id="0"/>
    </w:p>
    <w:p w:rsidR="00FB232D" w:rsidRPr="00FD7667" w:rsidRDefault="00B8596D" w:rsidP="00193B6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Cs w:val="21"/>
          <w:lang w:val="zh-CN"/>
        </w:rPr>
      </w:pP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公司的风洞项目</w:t>
      </w:r>
      <w:r w:rsid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总</w:t>
      </w: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投资5</w:t>
      </w:r>
      <w:r w:rsidR="002B6B7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.5</w:t>
      </w: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个亿</w:t>
      </w:r>
      <w:r w:rsidR="002B6B7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元</w:t>
      </w: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，</w:t>
      </w:r>
      <w:r w:rsidR="00FB232D" w:rsidRPr="00FB232D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2015年正式启动了汽车风洞建设项目。</w:t>
      </w: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建设内容主要包括一座空气动力学-声学风洞（AAWT）和一座环境风洞（CWT）。项目建成后达到正常经营年度（2019年），预计可实现收入11,000万元。汽车风洞</w:t>
      </w:r>
      <w:r w:rsidR="008758F5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项目</w:t>
      </w:r>
      <w:r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建成后</w:t>
      </w:r>
      <w:r w:rsidR="00FB232D">
        <w:rPr>
          <w:rFonts w:ascii="宋体" w:eastAsia="宋体" w:hAnsi="宋体" w:cs="宋体" w:hint="eastAsia"/>
          <w:szCs w:val="21"/>
          <w:lang w:val="zh-CN"/>
        </w:rPr>
        <w:t>，</w:t>
      </w:r>
      <w:r w:rsidR="00FD7667" w:rsidRPr="00FD7667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将以风洞硬件设施，联动</w:t>
      </w:r>
      <w:r w:rsidR="00A046C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公司</w:t>
      </w:r>
      <w:r w:rsidR="00FD7667" w:rsidRPr="00FD7667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的设计能力、仿真能力，形成一个在汽车风险和热管理方面的一个完整的方案</w:t>
      </w:r>
      <w:r w:rsidR="00FD7667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，</w:t>
      </w:r>
      <w:r w:rsidR="00FB232D"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进一步完善公司技术研发基础条件和能力，形成整体技术研发服务优势，促进公司研发和检测业务的</w:t>
      </w:r>
      <w:r w:rsidR="00FB232D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协同</w:t>
      </w:r>
      <w:r w:rsidR="00FB232D" w:rsidRPr="00B837A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发展</w:t>
      </w:r>
      <w:r w:rsidR="00FD7667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。</w:t>
      </w:r>
    </w:p>
    <w:p w:rsidR="00FD7667" w:rsidRDefault="00FD7667" w:rsidP="00263CBE">
      <w:pPr>
        <w:widowControl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FB232D" w:rsidRPr="00F00BB2" w:rsidRDefault="00193B60" w:rsidP="00193B60">
      <w:pPr>
        <w:widowControl/>
        <w:spacing w:line="360" w:lineRule="auto"/>
        <w:ind w:firstLineChars="147" w:firstLine="354"/>
        <w:jc w:val="left"/>
        <w:rPr>
          <w:rFonts w:asciiTheme="majorEastAsia" w:eastAsiaTheme="majorEastAsia" w:hAnsiTheme="majorEastAsia" w:cs="宋体"/>
          <w:b/>
          <w:color w:val="0000FF"/>
          <w:kern w:val="0"/>
          <w:sz w:val="24"/>
          <w:szCs w:val="24"/>
        </w:rPr>
      </w:pPr>
      <w:r w:rsidRPr="00193B60">
        <w:rPr>
          <w:rFonts w:ascii="宋体" w:eastAsia="宋体" w:hAnsi="宋体" w:cs="宋体" w:hint="eastAsia"/>
          <w:b/>
          <w:sz w:val="24"/>
          <w:szCs w:val="24"/>
        </w:rPr>
        <w:lastRenderedPageBreak/>
        <w:t>九</w:t>
      </w:r>
      <w:r w:rsidR="00DF2122" w:rsidRPr="00193B60">
        <w:rPr>
          <w:rFonts w:ascii="宋体" w:eastAsia="宋体" w:hAnsi="宋体" w:cs="宋体" w:hint="eastAsia"/>
          <w:b/>
          <w:sz w:val="24"/>
          <w:szCs w:val="24"/>
        </w:rPr>
        <w:t>、</w:t>
      </w:r>
      <w:r w:rsidR="00F00BB2" w:rsidRPr="00F00BB2">
        <w:rPr>
          <w:rFonts w:ascii="宋体" w:eastAsia="宋体" w:hAnsi="宋体" w:cs="宋体" w:hint="eastAsia"/>
          <w:b/>
          <w:sz w:val="24"/>
          <w:szCs w:val="24"/>
        </w:rPr>
        <w:t>请介绍</w:t>
      </w:r>
      <w:r w:rsidR="00F00BB2" w:rsidRPr="00F00BB2">
        <w:rPr>
          <w:b/>
          <w:sz w:val="24"/>
          <w:szCs w:val="24"/>
        </w:rPr>
        <w:t>重庆中利凯瑞</w:t>
      </w:r>
      <w:r w:rsidR="00F00BB2" w:rsidRPr="00F00BB2">
        <w:rPr>
          <w:rFonts w:hint="eastAsia"/>
          <w:b/>
          <w:sz w:val="24"/>
          <w:szCs w:val="24"/>
        </w:rPr>
        <w:t>公司</w:t>
      </w:r>
      <w:r w:rsidR="00F00BB2">
        <w:rPr>
          <w:rFonts w:hint="eastAsia"/>
          <w:b/>
          <w:sz w:val="24"/>
          <w:szCs w:val="24"/>
        </w:rPr>
        <w:t>及</w:t>
      </w:r>
      <w:r w:rsidR="00F00BB2" w:rsidRPr="00F00BB2">
        <w:rPr>
          <w:rFonts w:hint="eastAsia"/>
          <w:b/>
          <w:sz w:val="24"/>
          <w:szCs w:val="24"/>
        </w:rPr>
        <w:t>重庆德新机器人检测中心公司</w:t>
      </w:r>
      <w:r w:rsidR="00F00BB2" w:rsidRPr="00F00BB2">
        <w:rPr>
          <w:rFonts w:ascii="宋体" w:eastAsia="宋体" w:hAnsi="宋体" w:cs="宋体" w:hint="eastAsia"/>
          <w:b/>
          <w:sz w:val="24"/>
          <w:szCs w:val="24"/>
          <w:lang w:val="zh-CN"/>
        </w:rPr>
        <w:t>风险管控的</w:t>
      </w:r>
      <w:r w:rsidR="00F00BB2">
        <w:rPr>
          <w:rFonts w:ascii="宋体" w:eastAsia="宋体" w:hAnsi="宋体" w:cs="宋体" w:hint="eastAsia"/>
          <w:b/>
          <w:sz w:val="24"/>
          <w:szCs w:val="24"/>
          <w:lang w:val="zh-CN"/>
        </w:rPr>
        <w:t>情况</w:t>
      </w:r>
      <w:r w:rsidR="0008286E">
        <w:rPr>
          <w:rFonts w:ascii="宋体" w:eastAsia="宋体" w:hAnsi="宋体" w:cs="宋体" w:hint="eastAsia"/>
          <w:b/>
          <w:sz w:val="24"/>
          <w:szCs w:val="24"/>
          <w:lang w:val="zh-CN"/>
        </w:rPr>
        <w:t>？</w:t>
      </w:r>
    </w:p>
    <w:p w:rsidR="00E33439" w:rsidRPr="00C37EF5" w:rsidRDefault="00263C61" w:rsidP="00263C61">
      <w:pPr>
        <w:pStyle w:val="a4"/>
        <w:spacing w:afterLines="50" w:after="156" w:line="360" w:lineRule="auto"/>
        <w:ind w:firstLineChars="200" w:firstLine="480"/>
        <w:rPr>
          <w:color w:val="2C3FF2"/>
          <w:kern w:val="0"/>
          <w:sz w:val="24"/>
          <w:szCs w:val="24"/>
        </w:rPr>
      </w:pPr>
      <w:r w:rsidRPr="00F2374E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重庆中利凯瑞</w:t>
      </w:r>
      <w:r w:rsidRPr="00F2374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公司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是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公司与</w:t>
      </w:r>
      <w:r w:rsidR="00F00BB2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台湾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中钢亚太控股公司</w:t>
      </w:r>
      <w:r w:rsidR="00F00BB2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、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香港宏利公司共同出资设立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的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汽车</w:t>
      </w:r>
      <w:r w:rsid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部件公司，</w:t>
      </w:r>
      <w:r w:rsidR="0022289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是参股子公司。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主要是</w:t>
      </w:r>
      <w:r w:rsid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开展汽车热冲压、塑料复合材料、铝合金部件等轻量化零部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件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的制造及研发业务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，是公司部分轻量化技术产业化的平台</w:t>
      </w:r>
      <w:r w:rsidR="00F00BB2" w:rsidRPr="00F00BB2">
        <w:rPr>
          <w:rFonts w:asciiTheme="majorEastAsia" w:eastAsiaTheme="majorEastAsia" w:hAnsiTheme="majorEastAsia" w:cs="宋体"/>
          <w:color w:val="0000FF"/>
          <w:kern w:val="0"/>
          <w:sz w:val="24"/>
          <w:szCs w:val="24"/>
        </w:rPr>
        <w:t>。</w:t>
      </w:r>
      <w:bookmarkStart w:id="1" w:name="_GoBack"/>
      <w:r w:rsidRPr="00F2374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重庆德新机器人检测中心公司是中国汽研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通过并购重组而控股的子公司</w:t>
      </w:r>
      <w:r w:rsidR="00FD14C5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，</w:t>
      </w:r>
      <w:r w:rsidRPr="00F2374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德新公司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拥有</w:t>
      </w:r>
      <w:r w:rsidR="005338EF" w:rsidRPr="005338E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战略性稀缺资源——国家级机器人检测中心，</w:t>
      </w:r>
      <w:r w:rsidRPr="00A55A00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主要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是</w:t>
      </w:r>
      <w:r w:rsidRPr="00A55A00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向第三方提供机器人检测、认证和校准服务，以及开展机器人标准法规</w:t>
      </w:r>
      <w:r w:rsidR="00FD14C5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工作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。</w:t>
      </w:r>
      <w:r w:rsidR="00FD14C5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这与公司技术服务业务有很好的协同效应。公司将</w:t>
      </w:r>
      <w:r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通过这个国家级平台，</w:t>
      </w:r>
      <w:r w:rsidR="005338EF" w:rsidRPr="005338E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抢</w:t>
      </w:r>
      <w:bookmarkEnd w:id="1"/>
      <w:r w:rsidR="005338EF" w:rsidRPr="005338EF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占机器人领域的测评、研发和产业化业务的新高地，拓展延伸检测核心业务领域，形成公司新的业务增长点，</w:t>
      </w:r>
      <w:r w:rsidR="00F00BB2" w:rsidRPr="0008286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任何投资都是有风险的，作为一个国有控股的上市公司，</w:t>
      </w:r>
      <w:r w:rsidR="00187EE8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公司</w:t>
      </w:r>
      <w:r w:rsidR="00F00BB2" w:rsidRPr="0008286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内控体系较健全</w:t>
      </w:r>
      <w:r w:rsidR="00187EE8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且</w:t>
      </w:r>
      <w:r w:rsidR="00F00BB2" w:rsidRPr="0008286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非常</w:t>
      </w:r>
      <w:r w:rsidR="00187EE8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重视</w:t>
      </w:r>
      <w:r w:rsidR="00F00BB2" w:rsidRPr="0008286E">
        <w:rPr>
          <w:rFonts w:asciiTheme="majorEastAsia" w:eastAsiaTheme="majorEastAsia" w:hAnsiTheme="majorEastAsia" w:cs="宋体" w:hint="eastAsia"/>
          <w:color w:val="0000FF"/>
          <w:kern w:val="0"/>
          <w:sz w:val="24"/>
          <w:szCs w:val="24"/>
        </w:rPr>
        <w:t>风险控制。</w:t>
      </w:r>
    </w:p>
    <w:p w:rsidR="00FF1B1F" w:rsidRPr="00263CBE" w:rsidRDefault="00193B60" w:rsidP="0043621F">
      <w:pPr>
        <w:spacing w:afterLines="50" w:after="156" w:line="360" w:lineRule="auto"/>
        <w:ind w:firstLineChars="49" w:firstLine="118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十</w:t>
      </w:r>
      <w:r w:rsidR="00FF1B1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、</w:t>
      </w:r>
      <w:r w:rsidR="00FF1B1F" w:rsidRPr="00FF1B1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轨交</w:t>
      </w:r>
      <w:r w:rsidR="00647FB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毛利率</w:t>
      </w:r>
      <w:r w:rsidR="00D44D5C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为何</w:t>
      </w:r>
      <w:r w:rsidR="00647FB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下滑</w:t>
      </w:r>
      <w:r w:rsidR="00D44D5C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未来轨交及</w:t>
      </w:r>
      <w:r w:rsidR="00FF1B1F" w:rsidRPr="00FF1B1F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清洁能源板块的增量空间？</w:t>
      </w:r>
    </w:p>
    <w:p w:rsidR="00187EE8" w:rsidRDefault="00D75554" w:rsidP="00A76758">
      <w:pPr>
        <w:pStyle w:val="a5"/>
        <w:spacing w:line="360" w:lineRule="auto"/>
        <w:ind w:firstLineChars="200" w:firstLine="480"/>
        <w:rPr>
          <w:rFonts w:asciiTheme="majorEastAsia" w:eastAsiaTheme="majorEastAsia" w:hAnsiTheme="majorEastAsia"/>
          <w:color w:val="0000FF"/>
        </w:rPr>
      </w:pPr>
      <w:r w:rsidRPr="00D75554">
        <w:rPr>
          <w:rFonts w:hint="eastAsia"/>
          <w:color w:val="0000FF"/>
        </w:rPr>
        <w:t>轨交产品毛利主要受产品结构</w:t>
      </w:r>
      <w:r w:rsidR="007363C5">
        <w:rPr>
          <w:rFonts w:hint="eastAsia"/>
          <w:color w:val="0000FF"/>
        </w:rPr>
        <w:t>和规模</w:t>
      </w:r>
      <w:r w:rsidRPr="00D75554">
        <w:rPr>
          <w:rFonts w:hint="eastAsia"/>
          <w:color w:val="0000FF"/>
        </w:rPr>
        <w:t>影响较大。</w:t>
      </w:r>
      <w:r w:rsidR="007363C5">
        <w:rPr>
          <w:rFonts w:hint="eastAsia"/>
          <w:color w:val="0000FF"/>
        </w:rPr>
        <w:t>2017年</w:t>
      </w:r>
      <w:r w:rsidRPr="00D75554">
        <w:rPr>
          <w:rFonts w:hint="eastAsia"/>
          <w:color w:val="0000FF"/>
        </w:rPr>
        <w:t>由于</w:t>
      </w:r>
      <w:r w:rsidR="007363C5">
        <w:rPr>
          <w:rFonts w:hint="eastAsia"/>
          <w:color w:val="0000FF"/>
        </w:rPr>
        <w:t>缺乏批量订单，</w:t>
      </w:r>
      <w:r w:rsidRPr="00D75554">
        <w:rPr>
          <w:rFonts w:hint="eastAsia"/>
          <w:color w:val="0000FF"/>
        </w:rPr>
        <w:t>导致轨交产品毛利率下滑。</w:t>
      </w:r>
      <w:r w:rsidR="00A76758" w:rsidRPr="00A76758">
        <w:rPr>
          <w:rFonts w:asciiTheme="majorEastAsia" w:eastAsiaTheme="majorEastAsia" w:hAnsiTheme="majorEastAsia"/>
          <w:color w:val="0000FF"/>
        </w:rPr>
        <w:t>未来将努力拓展其他</w:t>
      </w:r>
      <w:r w:rsidR="00F44079">
        <w:rPr>
          <w:rFonts w:asciiTheme="majorEastAsia" w:eastAsiaTheme="majorEastAsia" w:hAnsiTheme="majorEastAsia" w:hint="eastAsia"/>
          <w:color w:val="0000FF"/>
        </w:rPr>
        <w:t>轨</w:t>
      </w:r>
      <w:r w:rsidR="00F44079">
        <w:rPr>
          <w:rFonts w:asciiTheme="majorEastAsia" w:eastAsiaTheme="majorEastAsia" w:hAnsiTheme="majorEastAsia"/>
          <w:color w:val="0000FF"/>
        </w:rPr>
        <w:t>交</w:t>
      </w:r>
      <w:r w:rsidR="00A76758" w:rsidRPr="00A76758">
        <w:rPr>
          <w:rFonts w:asciiTheme="majorEastAsia" w:eastAsiaTheme="majorEastAsia" w:hAnsiTheme="majorEastAsia"/>
          <w:color w:val="0000FF"/>
        </w:rPr>
        <w:t>市场，并结合新能源</w:t>
      </w:r>
      <w:r w:rsidR="007363C5">
        <w:rPr>
          <w:rFonts w:asciiTheme="majorEastAsia" w:eastAsiaTheme="majorEastAsia" w:hAnsiTheme="majorEastAsia" w:hint="eastAsia"/>
          <w:color w:val="0000FF"/>
        </w:rPr>
        <w:t>汽车</w:t>
      </w:r>
      <w:r w:rsidR="00A76758" w:rsidRPr="00A76758">
        <w:rPr>
          <w:rFonts w:asciiTheme="majorEastAsia" w:eastAsiaTheme="majorEastAsia" w:hAnsiTheme="majorEastAsia"/>
          <w:color w:val="0000FF"/>
        </w:rPr>
        <w:t>发展趋势开发相关</w:t>
      </w:r>
      <w:r w:rsidR="007363C5">
        <w:rPr>
          <w:rFonts w:asciiTheme="majorEastAsia" w:eastAsiaTheme="majorEastAsia" w:hAnsiTheme="majorEastAsia" w:hint="eastAsia"/>
          <w:color w:val="0000FF"/>
        </w:rPr>
        <w:t>汽车</w:t>
      </w:r>
      <w:r w:rsidR="00A76758" w:rsidRPr="00A76758">
        <w:rPr>
          <w:rFonts w:asciiTheme="majorEastAsia" w:eastAsiaTheme="majorEastAsia" w:hAnsiTheme="majorEastAsia"/>
          <w:color w:val="0000FF"/>
        </w:rPr>
        <w:t>产品。</w:t>
      </w:r>
    </w:p>
    <w:p w:rsidR="00A76758" w:rsidRPr="00D75554" w:rsidRDefault="00187EE8" w:rsidP="00A76758">
      <w:pPr>
        <w:pStyle w:val="a5"/>
        <w:spacing w:line="360" w:lineRule="auto"/>
        <w:ind w:firstLineChars="200" w:firstLine="480"/>
        <w:rPr>
          <w:color w:val="0000FF"/>
        </w:rPr>
      </w:pPr>
      <w:r w:rsidRPr="00187EE8">
        <w:rPr>
          <w:rFonts w:asciiTheme="majorEastAsia" w:eastAsiaTheme="majorEastAsia" w:hAnsiTheme="majorEastAsia" w:hint="eastAsia"/>
          <w:color w:val="0000FF"/>
        </w:rPr>
        <w:t>公司未来清洁能源板块将有较大的增量空间。一是政策环境长期利好。国务院和相关部委印发的《能源发展战略行动计划（2014-2020年）》、、《关于加快推进天然气利用意见》等重要文件，天然气作为清洁能源在政策上将长期得到支持。二是公司的技术和资金优势。不论燃气专用发动机、电驱动总成开发，对企业技术和资金都提出</w:t>
      </w:r>
      <w:r>
        <w:rPr>
          <w:rFonts w:asciiTheme="majorEastAsia" w:eastAsiaTheme="majorEastAsia" w:hAnsiTheme="majorEastAsia" w:hint="eastAsia"/>
          <w:color w:val="0000FF"/>
        </w:rPr>
        <w:t>较高的要求，随着国六排放升级，燃气汽车行业将进行洗牌。</w:t>
      </w:r>
      <w:r w:rsidRPr="00187EE8">
        <w:rPr>
          <w:rFonts w:asciiTheme="majorEastAsia" w:eastAsiaTheme="majorEastAsia" w:hAnsiTheme="majorEastAsia" w:hint="eastAsia"/>
          <w:color w:val="0000FF"/>
        </w:rPr>
        <w:t>三是环保升级带来市场增量。随着国Ⅵ排放法规升级，部分地方政府提出全面推动电动、天然气等新能源车替代轻型柴油车，</w:t>
      </w:r>
      <w:r>
        <w:rPr>
          <w:rFonts w:asciiTheme="majorEastAsia" w:eastAsiaTheme="majorEastAsia" w:hAnsiTheme="majorEastAsia" w:hint="eastAsia"/>
          <w:color w:val="0000FF"/>
        </w:rPr>
        <w:t>这</w:t>
      </w:r>
      <w:r w:rsidRPr="00187EE8">
        <w:rPr>
          <w:rFonts w:asciiTheme="majorEastAsia" w:eastAsiaTheme="majorEastAsia" w:hAnsiTheme="majorEastAsia" w:hint="eastAsia"/>
          <w:color w:val="0000FF"/>
        </w:rPr>
        <w:t>为天然气汽车和电动汽车扩大市场增量提供了空间。</w:t>
      </w:r>
    </w:p>
    <w:p w:rsidR="00263CBE" w:rsidRPr="00263CBE" w:rsidRDefault="00193B60" w:rsidP="0043621F">
      <w:pPr>
        <w:pStyle w:val="a4"/>
        <w:spacing w:afterLines="50" w:after="156" w:line="360" w:lineRule="auto"/>
        <w:ind w:firstLineChars="98" w:firstLine="236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十一</w:t>
      </w:r>
      <w:r w:rsidR="00BB4D55">
        <w:rPr>
          <w:rFonts w:hint="eastAsia"/>
          <w:b/>
          <w:kern w:val="0"/>
          <w:sz w:val="24"/>
          <w:szCs w:val="24"/>
        </w:rPr>
        <w:t>、</w:t>
      </w:r>
      <w:r w:rsidR="00BB4D55" w:rsidRPr="000A723F">
        <w:rPr>
          <w:rFonts w:hint="eastAsia"/>
          <w:b/>
          <w:kern w:val="0"/>
          <w:sz w:val="24"/>
          <w:szCs w:val="24"/>
        </w:rPr>
        <w:t>公司未来三年内比较重要的资本开支有哪些？</w:t>
      </w:r>
    </w:p>
    <w:p w:rsidR="00560620" w:rsidRPr="00263CBE" w:rsidRDefault="00BB4D55" w:rsidP="0043621F">
      <w:pPr>
        <w:pStyle w:val="a4"/>
        <w:spacing w:afterLines="50" w:after="156" w:line="360" w:lineRule="auto"/>
        <w:ind w:firstLineChars="200" w:firstLine="480"/>
        <w:rPr>
          <w:color w:val="2C3FF2"/>
          <w:kern w:val="0"/>
          <w:sz w:val="24"/>
          <w:szCs w:val="24"/>
        </w:rPr>
      </w:pPr>
      <w:r w:rsidRPr="000A723F">
        <w:rPr>
          <w:rFonts w:hint="eastAsia"/>
          <w:color w:val="2C3FF2"/>
          <w:kern w:val="0"/>
          <w:sz w:val="24"/>
          <w:szCs w:val="24"/>
        </w:rPr>
        <w:t>未来三年内，</w:t>
      </w:r>
      <w:r w:rsidR="004E7DDD">
        <w:rPr>
          <w:rFonts w:hint="eastAsia"/>
          <w:color w:val="2C3FF2"/>
          <w:kern w:val="0"/>
          <w:sz w:val="24"/>
          <w:szCs w:val="24"/>
        </w:rPr>
        <w:t>除了已经开工建设的风洞项目</w:t>
      </w:r>
      <w:r w:rsidR="004E7DDD">
        <w:rPr>
          <w:rFonts w:hint="eastAsia"/>
          <w:color w:val="2C3FF2"/>
          <w:kern w:val="0"/>
          <w:sz w:val="24"/>
          <w:szCs w:val="24"/>
        </w:rPr>
        <w:t>5.5</w:t>
      </w:r>
      <w:r w:rsidR="004E7DDD">
        <w:rPr>
          <w:rFonts w:hint="eastAsia"/>
          <w:color w:val="2C3FF2"/>
          <w:kern w:val="0"/>
          <w:sz w:val="24"/>
          <w:szCs w:val="24"/>
        </w:rPr>
        <w:t>亿和大足综合试验基地</w:t>
      </w:r>
      <w:r w:rsidR="004E7DDD">
        <w:rPr>
          <w:rFonts w:hint="eastAsia"/>
          <w:color w:val="2C3FF2"/>
          <w:kern w:val="0"/>
          <w:sz w:val="24"/>
          <w:szCs w:val="24"/>
        </w:rPr>
        <w:t>5.38</w:t>
      </w:r>
      <w:r w:rsidR="004E7DDD">
        <w:rPr>
          <w:rFonts w:hint="eastAsia"/>
          <w:color w:val="2C3FF2"/>
          <w:kern w:val="0"/>
          <w:sz w:val="24"/>
          <w:szCs w:val="24"/>
        </w:rPr>
        <w:t>亿投资之外，</w:t>
      </w:r>
      <w:r w:rsidRPr="000A723F">
        <w:rPr>
          <w:rFonts w:hint="eastAsia"/>
          <w:color w:val="2C3FF2"/>
          <w:kern w:val="0"/>
          <w:sz w:val="24"/>
          <w:szCs w:val="24"/>
        </w:rPr>
        <w:t>公司将按照发展战略推进技术服务业务全国布局</w:t>
      </w:r>
      <w:r w:rsidR="004E7DDD">
        <w:rPr>
          <w:rFonts w:hint="eastAsia"/>
          <w:color w:val="2C3FF2"/>
          <w:kern w:val="0"/>
          <w:sz w:val="24"/>
          <w:szCs w:val="24"/>
        </w:rPr>
        <w:t>。同时，</w:t>
      </w:r>
      <w:r w:rsidR="00A76758">
        <w:rPr>
          <w:rFonts w:hint="eastAsia"/>
          <w:color w:val="2C3FF2"/>
          <w:kern w:val="0"/>
          <w:sz w:val="24"/>
          <w:szCs w:val="24"/>
        </w:rPr>
        <w:t>重点</w:t>
      </w:r>
      <w:r w:rsidRPr="007A7149">
        <w:rPr>
          <w:rFonts w:hint="eastAsia"/>
          <w:color w:val="2C3FF2"/>
          <w:kern w:val="0"/>
          <w:sz w:val="24"/>
          <w:szCs w:val="24"/>
        </w:rPr>
        <w:t>围绕</w:t>
      </w:r>
      <w:r w:rsidRPr="007A7149">
        <w:rPr>
          <w:rFonts w:hint="eastAsia"/>
          <w:color w:val="2C3FF2"/>
          <w:kern w:val="0"/>
          <w:sz w:val="24"/>
          <w:szCs w:val="24"/>
        </w:rPr>
        <w:lastRenderedPageBreak/>
        <w:t>智能网联、新能源汽车、汽车试验设备等相关产业方向</w:t>
      </w:r>
      <w:r w:rsidR="004E7DDD">
        <w:rPr>
          <w:rFonts w:hint="eastAsia"/>
          <w:color w:val="2C3FF2"/>
          <w:kern w:val="0"/>
          <w:sz w:val="24"/>
          <w:szCs w:val="24"/>
        </w:rPr>
        <w:t>，</w:t>
      </w:r>
      <w:r w:rsidRPr="007A7149">
        <w:rPr>
          <w:rFonts w:hint="eastAsia"/>
          <w:color w:val="2C3FF2"/>
          <w:kern w:val="0"/>
          <w:sz w:val="24"/>
          <w:szCs w:val="24"/>
        </w:rPr>
        <w:t>充分利用资本市场实现外延式发展</w:t>
      </w:r>
      <w:r>
        <w:rPr>
          <w:rFonts w:hint="eastAsia"/>
          <w:color w:val="2C3FF2"/>
          <w:kern w:val="0"/>
          <w:sz w:val="24"/>
          <w:szCs w:val="24"/>
        </w:rPr>
        <w:t>。</w:t>
      </w:r>
    </w:p>
    <w:p w:rsidR="00560620" w:rsidRPr="00560620" w:rsidRDefault="00193B60" w:rsidP="0043621F">
      <w:pPr>
        <w:widowControl/>
        <w:spacing w:afterLines="50" w:after="156" w:line="360" w:lineRule="auto"/>
        <w:ind w:firstLineChars="99" w:firstLine="239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十二</w:t>
      </w:r>
      <w:r w:rsidR="00560620">
        <w:rPr>
          <w:rFonts w:hint="eastAsia"/>
          <w:b/>
          <w:kern w:val="0"/>
          <w:sz w:val="24"/>
          <w:szCs w:val="24"/>
        </w:rPr>
        <w:t>、</w:t>
      </w:r>
      <w:r w:rsidR="00560620" w:rsidRPr="00560620">
        <w:rPr>
          <w:rFonts w:hint="eastAsia"/>
          <w:b/>
          <w:kern w:val="0"/>
          <w:sz w:val="24"/>
          <w:szCs w:val="24"/>
        </w:rPr>
        <w:t>集团对公司的定位是什么样的</w:t>
      </w:r>
    </w:p>
    <w:p w:rsidR="00D44D5C" w:rsidRPr="00D44D5C" w:rsidRDefault="00560620" w:rsidP="00D44D5C">
      <w:pPr>
        <w:pStyle w:val="a4"/>
        <w:spacing w:line="360" w:lineRule="auto"/>
        <w:ind w:firstLineChars="200" w:firstLine="480"/>
        <w:rPr>
          <w:color w:val="2C3FF2"/>
          <w:kern w:val="0"/>
          <w:sz w:val="24"/>
          <w:szCs w:val="24"/>
        </w:rPr>
      </w:pPr>
      <w:r w:rsidRPr="00560620">
        <w:rPr>
          <w:rFonts w:hint="eastAsia"/>
          <w:color w:val="2C3FF2"/>
          <w:kern w:val="0"/>
          <w:sz w:val="24"/>
          <w:szCs w:val="24"/>
        </w:rPr>
        <w:t>集团提出了“</w:t>
      </w:r>
      <w:r w:rsidR="004E7DDD">
        <w:rPr>
          <w:rFonts w:hint="eastAsia"/>
          <w:color w:val="2C3FF2"/>
          <w:kern w:val="0"/>
          <w:sz w:val="24"/>
          <w:szCs w:val="24"/>
        </w:rPr>
        <w:t>创新、绿色、技术、健康、国际化”</w:t>
      </w:r>
      <w:r w:rsidRPr="00560620">
        <w:rPr>
          <w:rFonts w:hint="eastAsia"/>
          <w:color w:val="2C3FF2"/>
          <w:kern w:val="0"/>
          <w:sz w:val="24"/>
          <w:szCs w:val="24"/>
        </w:rPr>
        <w:t>五个通用</w:t>
      </w:r>
      <w:r w:rsidR="002A7EC9">
        <w:rPr>
          <w:rFonts w:hint="eastAsia"/>
          <w:color w:val="2C3FF2"/>
          <w:kern w:val="0"/>
          <w:sz w:val="24"/>
          <w:szCs w:val="24"/>
        </w:rPr>
        <w:t>发展战略</w:t>
      </w:r>
      <w:r w:rsidRPr="00560620">
        <w:rPr>
          <w:rFonts w:hint="eastAsia"/>
          <w:color w:val="2C3FF2"/>
          <w:kern w:val="0"/>
          <w:sz w:val="24"/>
          <w:szCs w:val="24"/>
        </w:rPr>
        <w:t>，</w:t>
      </w:r>
      <w:r w:rsidR="002A7EC9">
        <w:rPr>
          <w:rFonts w:hint="eastAsia"/>
          <w:color w:val="2C3FF2"/>
          <w:kern w:val="0"/>
          <w:sz w:val="24"/>
          <w:szCs w:val="24"/>
        </w:rPr>
        <w:t>中国汽研</w:t>
      </w:r>
      <w:r w:rsidR="002A7EC9" w:rsidRPr="00D44D5C">
        <w:rPr>
          <w:rFonts w:hint="eastAsia"/>
          <w:color w:val="2C3FF2"/>
          <w:kern w:val="0"/>
          <w:sz w:val="24"/>
          <w:szCs w:val="24"/>
        </w:rPr>
        <w:t>定位在集团</w:t>
      </w:r>
      <w:r w:rsidR="007E3CBC">
        <w:rPr>
          <w:rFonts w:hint="eastAsia"/>
          <w:color w:val="2C3FF2"/>
          <w:kern w:val="0"/>
          <w:sz w:val="24"/>
          <w:szCs w:val="24"/>
        </w:rPr>
        <w:t>技术服务咨询与先进制造业</w:t>
      </w:r>
      <w:r w:rsidR="002A7EC9" w:rsidRPr="00D44D5C">
        <w:rPr>
          <w:rFonts w:hint="eastAsia"/>
          <w:color w:val="2C3FF2"/>
          <w:kern w:val="0"/>
          <w:sz w:val="24"/>
          <w:szCs w:val="24"/>
        </w:rPr>
        <w:t>板块</w:t>
      </w:r>
      <w:r w:rsidR="002A7EC9">
        <w:rPr>
          <w:rFonts w:hint="eastAsia"/>
          <w:color w:val="2C3FF2"/>
          <w:kern w:val="0"/>
          <w:sz w:val="24"/>
          <w:szCs w:val="24"/>
        </w:rPr>
        <w:t>。</w:t>
      </w:r>
      <w:r w:rsidRPr="00560620">
        <w:rPr>
          <w:rFonts w:hint="eastAsia"/>
          <w:color w:val="2C3FF2"/>
          <w:kern w:val="0"/>
          <w:sz w:val="24"/>
          <w:szCs w:val="24"/>
        </w:rPr>
        <w:t>我们核心是要在</w:t>
      </w:r>
      <w:r w:rsidR="007E3CBC">
        <w:rPr>
          <w:rFonts w:hint="eastAsia"/>
          <w:color w:val="2C3FF2"/>
          <w:kern w:val="0"/>
          <w:sz w:val="24"/>
          <w:szCs w:val="24"/>
        </w:rPr>
        <w:t>“</w:t>
      </w:r>
      <w:r w:rsidR="007E3CBC" w:rsidRPr="00560620">
        <w:rPr>
          <w:rFonts w:hint="eastAsia"/>
          <w:color w:val="2C3FF2"/>
          <w:kern w:val="0"/>
          <w:sz w:val="24"/>
          <w:szCs w:val="24"/>
        </w:rPr>
        <w:t>创新通用</w:t>
      </w:r>
      <w:r w:rsidR="007E3CBC">
        <w:rPr>
          <w:rFonts w:hint="eastAsia"/>
          <w:color w:val="2C3FF2"/>
          <w:kern w:val="0"/>
          <w:sz w:val="24"/>
          <w:szCs w:val="24"/>
        </w:rPr>
        <w:t>”</w:t>
      </w:r>
      <w:r w:rsidRPr="00560620">
        <w:rPr>
          <w:rFonts w:hint="eastAsia"/>
          <w:color w:val="2C3FF2"/>
          <w:kern w:val="0"/>
          <w:sz w:val="24"/>
          <w:szCs w:val="24"/>
        </w:rPr>
        <w:t>里面发挥作用，这也是央企的要求。</w:t>
      </w:r>
    </w:p>
    <w:sectPr w:rsidR="00D44D5C" w:rsidRPr="00D44D5C" w:rsidSect="00B90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02" w:rsidRDefault="009E0E02" w:rsidP="009C7CFB">
      <w:r>
        <w:separator/>
      </w:r>
    </w:p>
  </w:endnote>
  <w:endnote w:type="continuationSeparator" w:id="0">
    <w:p w:rsidR="009E0E02" w:rsidRDefault="009E0E02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02" w:rsidRDefault="009E0E02" w:rsidP="009C7CFB">
      <w:r>
        <w:separator/>
      </w:r>
    </w:p>
  </w:footnote>
  <w:footnote w:type="continuationSeparator" w:id="0">
    <w:p w:rsidR="009E0E02" w:rsidRDefault="009E0E02" w:rsidP="009C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F84"/>
    <w:multiLevelType w:val="hybridMultilevel"/>
    <w:tmpl w:val="429001E4"/>
    <w:lvl w:ilvl="0" w:tplc="48321252">
      <w:start w:val="1"/>
      <w:numFmt w:val="japaneseCounting"/>
      <w:lvlText w:val="%1、"/>
      <w:lvlJc w:val="left"/>
      <w:pPr>
        <w:ind w:left="510" w:hanging="510"/>
      </w:pPr>
      <w:rPr>
        <w:rFonts w:asciiTheme="majorEastAsia" w:eastAsiaTheme="majorEastAsia" w:hAnsiTheme="majorEastAsia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C"/>
    <w:rsid w:val="00013A42"/>
    <w:rsid w:val="000228F9"/>
    <w:rsid w:val="00025E9F"/>
    <w:rsid w:val="00050357"/>
    <w:rsid w:val="000664E0"/>
    <w:rsid w:val="0008286E"/>
    <w:rsid w:val="000E23FD"/>
    <w:rsid w:val="0011521F"/>
    <w:rsid w:val="0013331B"/>
    <w:rsid w:val="0014594C"/>
    <w:rsid w:val="00187EE8"/>
    <w:rsid w:val="00193B60"/>
    <w:rsid w:val="001A2ACF"/>
    <w:rsid w:val="001A5942"/>
    <w:rsid w:val="001E4BE8"/>
    <w:rsid w:val="00200C4A"/>
    <w:rsid w:val="00200E33"/>
    <w:rsid w:val="0022289E"/>
    <w:rsid w:val="0024198A"/>
    <w:rsid w:val="00241BA2"/>
    <w:rsid w:val="00245470"/>
    <w:rsid w:val="002623A1"/>
    <w:rsid w:val="00263C61"/>
    <w:rsid w:val="00263CBE"/>
    <w:rsid w:val="002655EC"/>
    <w:rsid w:val="002A7EC9"/>
    <w:rsid w:val="002B4FD9"/>
    <w:rsid w:val="002B6B7F"/>
    <w:rsid w:val="002C0C2C"/>
    <w:rsid w:val="002E57DC"/>
    <w:rsid w:val="00313BD5"/>
    <w:rsid w:val="00327ADA"/>
    <w:rsid w:val="00361C95"/>
    <w:rsid w:val="003868C3"/>
    <w:rsid w:val="003A08BD"/>
    <w:rsid w:val="003B2061"/>
    <w:rsid w:val="003C61A6"/>
    <w:rsid w:val="003D4FFB"/>
    <w:rsid w:val="003E1CD2"/>
    <w:rsid w:val="003F6076"/>
    <w:rsid w:val="00416862"/>
    <w:rsid w:val="00416B07"/>
    <w:rsid w:val="00424AD6"/>
    <w:rsid w:val="00426345"/>
    <w:rsid w:val="0043621F"/>
    <w:rsid w:val="00453EC4"/>
    <w:rsid w:val="00456878"/>
    <w:rsid w:val="004700C8"/>
    <w:rsid w:val="00472E6E"/>
    <w:rsid w:val="004A3F2E"/>
    <w:rsid w:val="004D79BD"/>
    <w:rsid w:val="004E37B7"/>
    <w:rsid w:val="004E7DDD"/>
    <w:rsid w:val="004F0A9B"/>
    <w:rsid w:val="00501BF1"/>
    <w:rsid w:val="005338EF"/>
    <w:rsid w:val="00552B8D"/>
    <w:rsid w:val="00560620"/>
    <w:rsid w:val="00566783"/>
    <w:rsid w:val="00584B0F"/>
    <w:rsid w:val="005906A1"/>
    <w:rsid w:val="005B668C"/>
    <w:rsid w:val="005D7E74"/>
    <w:rsid w:val="006013D2"/>
    <w:rsid w:val="006021AD"/>
    <w:rsid w:val="00606CC4"/>
    <w:rsid w:val="00627865"/>
    <w:rsid w:val="00644A1E"/>
    <w:rsid w:val="00647FBF"/>
    <w:rsid w:val="00652B78"/>
    <w:rsid w:val="00671D78"/>
    <w:rsid w:val="00687E0E"/>
    <w:rsid w:val="0073281B"/>
    <w:rsid w:val="007363C5"/>
    <w:rsid w:val="00760622"/>
    <w:rsid w:val="007A5F66"/>
    <w:rsid w:val="007B56CE"/>
    <w:rsid w:val="007D2751"/>
    <w:rsid w:val="007D73D7"/>
    <w:rsid w:val="007E2AA1"/>
    <w:rsid w:val="007E3CBC"/>
    <w:rsid w:val="007F3A43"/>
    <w:rsid w:val="00816019"/>
    <w:rsid w:val="00852A4B"/>
    <w:rsid w:val="00854EB0"/>
    <w:rsid w:val="00856E62"/>
    <w:rsid w:val="008654A5"/>
    <w:rsid w:val="0086725D"/>
    <w:rsid w:val="0086798E"/>
    <w:rsid w:val="008758F5"/>
    <w:rsid w:val="008A3781"/>
    <w:rsid w:val="008A7F68"/>
    <w:rsid w:val="008C12A6"/>
    <w:rsid w:val="008C7314"/>
    <w:rsid w:val="008D4FD1"/>
    <w:rsid w:val="008F2598"/>
    <w:rsid w:val="00912AC5"/>
    <w:rsid w:val="0094727A"/>
    <w:rsid w:val="009B1ACC"/>
    <w:rsid w:val="009C7CFB"/>
    <w:rsid w:val="009E0E02"/>
    <w:rsid w:val="00A046CF"/>
    <w:rsid w:val="00A35986"/>
    <w:rsid w:val="00A514A6"/>
    <w:rsid w:val="00A55A00"/>
    <w:rsid w:val="00A61589"/>
    <w:rsid w:val="00A76758"/>
    <w:rsid w:val="00A92330"/>
    <w:rsid w:val="00A9361B"/>
    <w:rsid w:val="00AA03AE"/>
    <w:rsid w:val="00AA7B67"/>
    <w:rsid w:val="00AB3537"/>
    <w:rsid w:val="00AC4EB6"/>
    <w:rsid w:val="00AE1F4F"/>
    <w:rsid w:val="00B47BC5"/>
    <w:rsid w:val="00B554CC"/>
    <w:rsid w:val="00B814EB"/>
    <w:rsid w:val="00B837AF"/>
    <w:rsid w:val="00B8596D"/>
    <w:rsid w:val="00B859D3"/>
    <w:rsid w:val="00B8625A"/>
    <w:rsid w:val="00B90AC3"/>
    <w:rsid w:val="00B96362"/>
    <w:rsid w:val="00BB4C02"/>
    <w:rsid w:val="00BB4D55"/>
    <w:rsid w:val="00BE0292"/>
    <w:rsid w:val="00C01972"/>
    <w:rsid w:val="00C116FE"/>
    <w:rsid w:val="00C25869"/>
    <w:rsid w:val="00C32AEE"/>
    <w:rsid w:val="00C37EF5"/>
    <w:rsid w:val="00C5735E"/>
    <w:rsid w:val="00C601B3"/>
    <w:rsid w:val="00C616C0"/>
    <w:rsid w:val="00C63CF4"/>
    <w:rsid w:val="00CA3FA2"/>
    <w:rsid w:val="00CB6303"/>
    <w:rsid w:val="00CC56F0"/>
    <w:rsid w:val="00CE5423"/>
    <w:rsid w:val="00D235F0"/>
    <w:rsid w:val="00D3275E"/>
    <w:rsid w:val="00D44D5C"/>
    <w:rsid w:val="00D4625B"/>
    <w:rsid w:val="00D75554"/>
    <w:rsid w:val="00D86878"/>
    <w:rsid w:val="00DC36E5"/>
    <w:rsid w:val="00DE091D"/>
    <w:rsid w:val="00DE3DCB"/>
    <w:rsid w:val="00DF2122"/>
    <w:rsid w:val="00DF7083"/>
    <w:rsid w:val="00E25FE5"/>
    <w:rsid w:val="00E33439"/>
    <w:rsid w:val="00E35A08"/>
    <w:rsid w:val="00E4235D"/>
    <w:rsid w:val="00E54406"/>
    <w:rsid w:val="00E63F18"/>
    <w:rsid w:val="00E910DC"/>
    <w:rsid w:val="00EA4B6B"/>
    <w:rsid w:val="00EC26EC"/>
    <w:rsid w:val="00F00BB2"/>
    <w:rsid w:val="00F01A3F"/>
    <w:rsid w:val="00F2374E"/>
    <w:rsid w:val="00F36C01"/>
    <w:rsid w:val="00F44079"/>
    <w:rsid w:val="00F6551B"/>
    <w:rsid w:val="00F85CDF"/>
    <w:rsid w:val="00F91885"/>
    <w:rsid w:val="00FB232D"/>
    <w:rsid w:val="00FD14C5"/>
    <w:rsid w:val="00FD6DFC"/>
    <w:rsid w:val="00FD7667"/>
    <w:rsid w:val="00FE0161"/>
    <w:rsid w:val="00FE45BE"/>
    <w:rsid w:val="00FE74B7"/>
    <w:rsid w:val="00FF1B1F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7E610-4E5F-4628-BD44-33875F22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9B1ACC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F3A43"/>
    <w:pPr>
      <w:ind w:firstLineChars="200" w:firstLine="420"/>
    </w:pPr>
  </w:style>
  <w:style w:type="paragraph" w:styleId="a4">
    <w:name w:val="No Spacing"/>
    <w:uiPriority w:val="1"/>
    <w:qFormat/>
    <w:rsid w:val="00671D78"/>
    <w:pPr>
      <w:widowControl w:val="0"/>
      <w:jc w:val="both"/>
    </w:pPr>
  </w:style>
  <w:style w:type="paragraph" w:styleId="a5">
    <w:name w:val="Normal (Web)"/>
    <w:basedOn w:val="a"/>
    <w:unhideWhenUsed/>
    <w:rsid w:val="00E42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rsid w:val="00C616C0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0"/>
    <w:link w:val="a6"/>
    <w:rsid w:val="00C616C0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C7CFB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1885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A594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5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196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3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38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61FB-45F1-4E58-9A83-4CA170B4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admin</cp:lastModifiedBy>
  <cp:revision>3</cp:revision>
  <cp:lastPrinted>2018-05-21T02:24:00Z</cp:lastPrinted>
  <dcterms:created xsi:type="dcterms:W3CDTF">2018-05-22T06:13:00Z</dcterms:created>
  <dcterms:modified xsi:type="dcterms:W3CDTF">2018-05-22T06:13:00Z</dcterms:modified>
</cp:coreProperties>
</file>