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7D" w:rsidRDefault="00B04A7D" w:rsidP="001D72AB">
      <w:pPr>
        <w:spacing w:line="520" w:lineRule="exact"/>
        <w:jc w:val="center"/>
        <w:rPr>
          <w:b/>
          <w:sz w:val="36"/>
          <w:szCs w:val="36"/>
        </w:rPr>
      </w:pPr>
    </w:p>
    <w:p w:rsidR="001D72AB" w:rsidRPr="00F811DD" w:rsidRDefault="001D72AB" w:rsidP="001D72AB">
      <w:pPr>
        <w:spacing w:line="520" w:lineRule="exact"/>
        <w:jc w:val="center"/>
        <w:rPr>
          <w:b/>
          <w:sz w:val="36"/>
          <w:szCs w:val="36"/>
        </w:rPr>
      </w:pPr>
      <w:r w:rsidRPr="00F811DD">
        <w:rPr>
          <w:rFonts w:hint="eastAsia"/>
          <w:b/>
          <w:sz w:val="36"/>
          <w:szCs w:val="36"/>
        </w:rPr>
        <w:t>兖州煤业股份有限公司</w:t>
      </w:r>
    </w:p>
    <w:p w:rsidR="001D72AB" w:rsidRDefault="00EC0599" w:rsidP="001D72AB">
      <w:pPr>
        <w:spacing w:line="520" w:lineRule="exact"/>
        <w:jc w:val="center"/>
        <w:rPr>
          <w:sz w:val="32"/>
          <w:szCs w:val="32"/>
        </w:rPr>
      </w:pPr>
      <w:r w:rsidRPr="00F811DD">
        <w:rPr>
          <w:b/>
          <w:sz w:val="36"/>
          <w:szCs w:val="36"/>
        </w:rPr>
        <w:t>201</w:t>
      </w:r>
      <w:r w:rsidR="00716E5E">
        <w:rPr>
          <w:rFonts w:hint="eastAsia"/>
          <w:b/>
          <w:sz w:val="36"/>
          <w:szCs w:val="36"/>
        </w:rPr>
        <w:t>8</w:t>
      </w:r>
      <w:r w:rsidR="001D72AB" w:rsidRPr="00F811DD">
        <w:rPr>
          <w:b/>
          <w:sz w:val="36"/>
          <w:szCs w:val="36"/>
        </w:rPr>
        <w:t>年</w:t>
      </w:r>
      <w:r w:rsidR="00716E5E">
        <w:rPr>
          <w:rFonts w:hint="eastAsia"/>
          <w:b/>
          <w:sz w:val="36"/>
          <w:szCs w:val="36"/>
        </w:rPr>
        <w:t>中期</w:t>
      </w:r>
      <w:r w:rsidR="001D72AB" w:rsidRPr="00F811DD">
        <w:rPr>
          <w:b/>
          <w:sz w:val="36"/>
          <w:szCs w:val="36"/>
        </w:rPr>
        <w:t>业绩</w:t>
      </w:r>
      <w:r w:rsidR="0053696A" w:rsidRPr="0053696A">
        <w:rPr>
          <w:rFonts w:hint="eastAsia"/>
          <w:b/>
          <w:sz w:val="36"/>
          <w:szCs w:val="36"/>
        </w:rPr>
        <w:t>说明会</w:t>
      </w:r>
      <w:r w:rsidR="001D72AB" w:rsidRPr="00F811DD">
        <w:rPr>
          <w:b/>
          <w:sz w:val="36"/>
          <w:szCs w:val="36"/>
        </w:rPr>
        <w:t>会议纪要</w:t>
      </w:r>
    </w:p>
    <w:p w:rsidR="001D72AB" w:rsidRDefault="001D72AB" w:rsidP="001D72AB">
      <w:pPr>
        <w:rPr>
          <w:sz w:val="32"/>
          <w:szCs w:val="32"/>
        </w:rPr>
      </w:pPr>
    </w:p>
    <w:p w:rsidR="001D72AB" w:rsidRDefault="001D72AB" w:rsidP="001D72AB">
      <w:pPr>
        <w:ind w:firstLineChars="200" w:firstLine="640"/>
        <w:rPr>
          <w:sz w:val="32"/>
          <w:szCs w:val="32"/>
        </w:rPr>
      </w:pPr>
      <w:r>
        <w:rPr>
          <w:rFonts w:hint="eastAsia"/>
          <w:sz w:val="32"/>
          <w:szCs w:val="32"/>
        </w:rPr>
        <w:t>2018</w:t>
      </w:r>
      <w:r>
        <w:rPr>
          <w:rFonts w:hint="eastAsia"/>
          <w:sz w:val="32"/>
          <w:szCs w:val="32"/>
        </w:rPr>
        <w:t>年</w:t>
      </w:r>
      <w:r w:rsidR="00716E5E">
        <w:rPr>
          <w:rFonts w:hint="eastAsia"/>
          <w:sz w:val="32"/>
          <w:szCs w:val="32"/>
        </w:rPr>
        <w:t>8</w:t>
      </w:r>
      <w:r>
        <w:rPr>
          <w:rFonts w:hint="eastAsia"/>
          <w:sz w:val="32"/>
          <w:szCs w:val="32"/>
        </w:rPr>
        <w:t>月</w:t>
      </w:r>
      <w:r>
        <w:rPr>
          <w:rFonts w:hint="eastAsia"/>
          <w:sz w:val="32"/>
          <w:szCs w:val="32"/>
        </w:rPr>
        <w:t>2</w:t>
      </w:r>
      <w:r w:rsidR="00716E5E">
        <w:rPr>
          <w:rFonts w:hint="eastAsia"/>
          <w:sz w:val="32"/>
          <w:szCs w:val="32"/>
        </w:rPr>
        <w:t>7</w:t>
      </w:r>
      <w:r>
        <w:rPr>
          <w:rFonts w:hint="eastAsia"/>
          <w:sz w:val="32"/>
          <w:szCs w:val="32"/>
        </w:rPr>
        <w:t>日</w:t>
      </w:r>
      <w:r w:rsidR="008763B0">
        <w:rPr>
          <w:rFonts w:hint="eastAsia"/>
          <w:sz w:val="32"/>
          <w:szCs w:val="32"/>
        </w:rPr>
        <w:t>、</w:t>
      </w:r>
      <w:r w:rsidR="008763B0">
        <w:rPr>
          <w:rFonts w:hint="eastAsia"/>
          <w:sz w:val="32"/>
          <w:szCs w:val="32"/>
        </w:rPr>
        <w:t>8</w:t>
      </w:r>
      <w:r w:rsidR="008763B0">
        <w:rPr>
          <w:rFonts w:hint="eastAsia"/>
          <w:sz w:val="32"/>
          <w:szCs w:val="32"/>
        </w:rPr>
        <w:t>月</w:t>
      </w:r>
      <w:r w:rsidR="008763B0">
        <w:rPr>
          <w:rFonts w:hint="eastAsia"/>
          <w:sz w:val="32"/>
          <w:szCs w:val="32"/>
        </w:rPr>
        <w:t>29</w:t>
      </w:r>
      <w:r w:rsidR="008763B0">
        <w:rPr>
          <w:rFonts w:hint="eastAsia"/>
          <w:sz w:val="32"/>
          <w:szCs w:val="32"/>
        </w:rPr>
        <w:t>日</w:t>
      </w:r>
      <w:r>
        <w:rPr>
          <w:rFonts w:hint="eastAsia"/>
          <w:sz w:val="32"/>
          <w:szCs w:val="32"/>
        </w:rPr>
        <w:t>，兖州煤业股份有限公司（“兖州煤业”</w:t>
      </w:r>
      <w:r w:rsidR="00031585">
        <w:rPr>
          <w:rFonts w:hint="eastAsia"/>
          <w:sz w:val="32"/>
          <w:szCs w:val="32"/>
        </w:rPr>
        <w:t>、</w:t>
      </w:r>
      <w:r>
        <w:rPr>
          <w:rFonts w:hint="eastAsia"/>
          <w:sz w:val="32"/>
          <w:szCs w:val="32"/>
        </w:rPr>
        <w:t>“公司”）</w:t>
      </w:r>
      <w:r w:rsidR="008763B0">
        <w:rPr>
          <w:rFonts w:hint="eastAsia"/>
          <w:sz w:val="32"/>
          <w:szCs w:val="32"/>
        </w:rPr>
        <w:t>分别</w:t>
      </w:r>
      <w:r>
        <w:rPr>
          <w:rFonts w:hint="eastAsia"/>
          <w:sz w:val="32"/>
          <w:szCs w:val="32"/>
        </w:rPr>
        <w:t>在香港</w:t>
      </w:r>
      <w:r w:rsidR="008763B0">
        <w:rPr>
          <w:rFonts w:hint="eastAsia"/>
          <w:sz w:val="32"/>
          <w:szCs w:val="32"/>
        </w:rPr>
        <w:t>、上海</w:t>
      </w:r>
      <w:r>
        <w:rPr>
          <w:rFonts w:hint="eastAsia"/>
          <w:sz w:val="32"/>
          <w:szCs w:val="32"/>
        </w:rPr>
        <w:t>召开</w:t>
      </w:r>
      <w:r>
        <w:rPr>
          <w:rFonts w:hint="eastAsia"/>
          <w:sz w:val="32"/>
          <w:szCs w:val="32"/>
        </w:rPr>
        <w:t>201</w:t>
      </w:r>
      <w:r w:rsidR="00716E5E">
        <w:rPr>
          <w:rFonts w:hint="eastAsia"/>
          <w:sz w:val="32"/>
          <w:szCs w:val="32"/>
        </w:rPr>
        <w:t>8</w:t>
      </w:r>
      <w:r>
        <w:rPr>
          <w:rFonts w:hint="eastAsia"/>
          <w:sz w:val="32"/>
          <w:szCs w:val="32"/>
        </w:rPr>
        <w:t>年</w:t>
      </w:r>
      <w:r w:rsidR="00716E5E" w:rsidRPr="00854C5F">
        <w:rPr>
          <w:rFonts w:hint="eastAsia"/>
          <w:sz w:val="32"/>
          <w:szCs w:val="32"/>
        </w:rPr>
        <w:t>中期</w:t>
      </w:r>
      <w:r>
        <w:rPr>
          <w:rFonts w:hint="eastAsia"/>
          <w:sz w:val="32"/>
          <w:szCs w:val="32"/>
        </w:rPr>
        <w:t>业绩</w:t>
      </w:r>
      <w:r w:rsidRPr="0053696A">
        <w:rPr>
          <w:rFonts w:hint="eastAsia"/>
          <w:sz w:val="32"/>
          <w:szCs w:val="32"/>
        </w:rPr>
        <w:t>说明会</w:t>
      </w:r>
      <w:r>
        <w:rPr>
          <w:rFonts w:hint="eastAsia"/>
          <w:sz w:val="32"/>
          <w:szCs w:val="32"/>
        </w:rPr>
        <w:t>。兖州煤业</w:t>
      </w:r>
      <w:r w:rsidR="00716E5E" w:rsidRPr="00716E5E">
        <w:rPr>
          <w:rFonts w:hint="eastAsia"/>
          <w:sz w:val="32"/>
          <w:szCs w:val="32"/>
        </w:rPr>
        <w:t>总经理吴向前</w:t>
      </w:r>
      <w:r>
        <w:rPr>
          <w:rFonts w:hint="eastAsia"/>
          <w:sz w:val="32"/>
          <w:szCs w:val="32"/>
        </w:rPr>
        <w:t>、财务总监赵青春、董事会秘书靳庆彬及相关业务负责人出席会议，向</w:t>
      </w:r>
      <w:r w:rsidR="008763B0">
        <w:rPr>
          <w:rFonts w:hint="eastAsia"/>
          <w:sz w:val="32"/>
          <w:szCs w:val="32"/>
        </w:rPr>
        <w:t>境内外资本市场</w:t>
      </w:r>
      <w:r>
        <w:rPr>
          <w:rFonts w:hint="eastAsia"/>
          <w:sz w:val="32"/>
          <w:szCs w:val="32"/>
        </w:rPr>
        <w:t>介绍了</w:t>
      </w:r>
      <w:r>
        <w:rPr>
          <w:rFonts w:hint="eastAsia"/>
          <w:sz w:val="32"/>
          <w:szCs w:val="32"/>
        </w:rPr>
        <w:t>201</w:t>
      </w:r>
      <w:r w:rsidR="00716E5E">
        <w:rPr>
          <w:rFonts w:hint="eastAsia"/>
          <w:sz w:val="32"/>
          <w:szCs w:val="32"/>
        </w:rPr>
        <w:t>8</w:t>
      </w:r>
      <w:r>
        <w:rPr>
          <w:rFonts w:hint="eastAsia"/>
          <w:sz w:val="32"/>
          <w:szCs w:val="32"/>
        </w:rPr>
        <w:t>年</w:t>
      </w:r>
      <w:r w:rsidR="00716E5E">
        <w:rPr>
          <w:rFonts w:hint="eastAsia"/>
          <w:sz w:val="32"/>
          <w:szCs w:val="32"/>
        </w:rPr>
        <w:t>上半年</w:t>
      </w:r>
      <w:r w:rsidR="00A85211">
        <w:rPr>
          <w:rFonts w:hint="eastAsia"/>
          <w:sz w:val="32"/>
          <w:szCs w:val="32"/>
        </w:rPr>
        <w:t>公司</w:t>
      </w:r>
      <w:r>
        <w:rPr>
          <w:rFonts w:hint="eastAsia"/>
          <w:sz w:val="32"/>
          <w:szCs w:val="32"/>
        </w:rPr>
        <w:t>生产运营、</w:t>
      </w:r>
      <w:r w:rsidR="00370EC0" w:rsidRPr="00370EC0">
        <w:rPr>
          <w:rFonts w:hint="eastAsia"/>
          <w:sz w:val="32"/>
          <w:szCs w:val="32"/>
        </w:rPr>
        <w:t>财务状况</w:t>
      </w:r>
      <w:r w:rsidR="008763B0">
        <w:rPr>
          <w:rFonts w:hint="eastAsia"/>
          <w:sz w:val="32"/>
          <w:szCs w:val="32"/>
        </w:rPr>
        <w:t>、</w:t>
      </w:r>
      <w:r w:rsidR="00716E5E">
        <w:rPr>
          <w:rFonts w:hint="eastAsia"/>
          <w:sz w:val="32"/>
          <w:szCs w:val="32"/>
        </w:rPr>
        <w:t>重点项目进展情况</w:t>
      </w:r>
      <w:r>
        <w:rPr>
          <w:rFonts w:hint="eastAsia"/>
          <w:sz w:val="32"/>
          <w:szCs w:val="32"/>
        </w:rPr>
        <w:t>，以及</w:t>
      </w:r>
      <w:r w:rsidR="00716E5E">
        <w:rPr>
          <w:rFonts w:hint="eastAsia"/>
          <w:sz w:val="32"/>
          <w:szCs w:val="32"/>
        </w:rPr>
        <w:t>下半年经营举措</w:t>
      </w:r>
      <w:r>
        <w:rPr>
          <w:rFonts w:hint="eastAsia"/>
          <w:sz w:val="32"/>
          <w:szCs w:val="32"/>
        </w:rPr>
        <w:t>，并就市场关注的问题进行了</w:t>
      </w:r>
      <w:r w:rsidR="00A85211">
        <w:rPr>
          <w:rFonts w:hint="eastAsia"/>
          <w:sz w:val="32"/>
          <w:szCs w:val="32"/>
        </w:rPr>
        <w:t>沟通交流</w:t>
      </w:r>
      <w:r>
        <w:rPr>
          <w:rFonts w:hint="eastAsia"/>
          <w:sz w:val="32"/>
          <w:szCs w:val="32"/>
        </w:rPr>
        <w:t>。为便于更多投资者了解有关情况，现</w:t>
      </w:r>
      <w:r w:rsidR="00397839">
        <w:rPr>
          <w:rFonts w:hint="eastAsia"/>
          <w:sz w:val="32"/>
          <w:szCs w:val="32"/>
        </w:rPr>
        <w:t>将</w:t>
      </w:r>
      <w:r>
        <w:rPr>
          <w:rFonts w:hint="eastAsia"/>
          <w:sz w:val="32"/>
          <w:szCs w:val="32"/>
        </w:rPr>
        <w:t>双方沟通、交流的重点内容整理如下：</w:t>
      </w:r>
    </w:p>
    <w:p w:rsidR="0003751E" w:rsidRPr="00F811DD" w:rsidRDefault="002A09E5" w:rsidP="0003751E">
      <w:pPr>
        <w:ind w:firstLineChars="200" w:firstLine="643"/>
        <w:rPr>
          <w:b/>
          <w:sz w:val="32"/>
          <w:szCs w:val="32"/>
        </w:rPr>
      </w:pPr>
      <w:r>
        <w:rPr>
          <w:b/>
          <w:sz w:val="32"/>
          <w:szCs w:val="32"/>
        </w:rPr>
        <w:t>1.</w:t>
      </w:r>
      <w:r w:rsidR="008763B0">
        <w:rPr>
          <w:b/>
          <w:sz w:val="32"/>
          <w:szCs w:val="32"/>
        </w:rPr>
        <w:t>部分经营主体</w:t>
      </w:r>
      <w:r w:rsidR="008763B0">
        <w:rPr>
          <w:rFonts w:hint="eastAsia"/>
          <w:b/>
          <w:sz w:val="32"/>
          <w:szCs w:val="32"/>
        </w:rPr>
        <w:t>吨煤销售成本同比上涨</w:t>
      </w:r>
      <w:r w:rsidR="00BE2967">
        <w:rPr>
          <w:rFonts w:hint="eastAsia"/>
          <w:b/>
          <w:sz w:val="32"/>
          <w:szCs w:val="32"/>
        </w:rPr>
        <w:t>，请问公司下半年的成本控制工作</w:t>
      </w:r>
      <w:r w:rsidR="00C74A6D">
        <w:rPr>
          <w:rFonts w:hint="eastAsia"/>
          <w:b/>
          <w:sz w:val="32"/>
          <w:szCs w:val="32"/>
        </w:rPr>
        <w:t>将如何开展</w:t>
      </w:r>
      <w:r w:rsidR="0003751E" w:rsidRPr="00F811DD">
        <w:rPr>
          <w:rFonts w:hint="eastAsia"/>
          <w:b/>
          <w:sz w:val="32"/>
          <w:szCs w:val="32"/>
        </w:rPr>
        <w:t>？</w:t>
      </w:r>
    </w:p>
    <w:p w:rsidR="008763B0" w:rsidRDefault="008763B0" w:rsidP="008763B0">
      <w:pPr>
        <w:ind w:firstLineChars="200" w:firstLine="640"/>
        <w:rPr>
          <w:rFonts w:ascii="宋体" w:eastAsia="宋体" w:hAnsi="宋体"/>
          <w:sz w:val="32"/>
          <w:szCs w:val="32"/>
        </w:rPr>
      </w:pPr>
      <w:r w:rsidRPr="008763B0">
        <w:rPr>
          <w:rFonts w:ascii="宋体" w:eastAsia="宋体" w:hAnsi="宋体" w:hint="eastAsia"/>
          <w:sz w:val="32"/>
          <w:szCs w:val="32"/>
        </w:rPr>
        <w:t>为促进企业持续健康发展，上半年</w:t>
      </w:r>
      <w:r w:rsidR="00FB0DA6">
        <w:rPr>
          <w:rFonts w:ascii="宋体" w:eastAsia="宋体" w:hAnsi="宋体" w:hint="eastAsia"/>
          <w:sz w:val="32"/>
          <w:szCs w:val="32"/>
        </w:rPr>
        <w:t>公司</w:t>
      </w:r>
      <w:r w:rsidRPr="008763B0">
        <w:rPr>
          <w:rFonts w:ascii="宋体" w:eastAsia="宋体" w:hAnsi="宋体" w:hint="eastAsia"/>
          <w:sz w:val="32"/>
          <w:szCs w:val="32"/>
        </w:rPr>
        <w:t>加大了安全</w:t>
      </w:r>
      <w:r>
        <w:rPr>
          <w:rFonts w:ascii="宋体" w:eastAsia="宋体" w:hAnsi="宋体" w:hint="eastAsia"/>
          <w:sz w:val="32"/>
          <w:szCs w:val="32"/>
        </w:rPr>
        <w:t>、</w:t>
      </w:r>
      <w:r w:rsidRPr="008763B0">
        <w:rPr>
          <w:rFonts w:ascii="宋体" w:eastAsia="宋体" w:hAnsi="宋体" w:hint="eastAsia"/>
          <w:sz w:val="32"/>
          <w:szCs w:val="32"/>
        </w:rPr>
        <w:t>环保和技术装备投入</w:t>
      </w:r>
      <w:r w:rsidR="008232F0">
        <w:rPr>
          <w:rFonts w:ascii="宋体" w:eastAsia="宋体" w:hAnsi="宋体" w:hint="eastAsia"/>
          <w:sz w:val="32"/>
          <w:szCs w:val="32"/>
        </w:rPr>
        <w:t>；同时，</w:t>
      </w:r>
      <w:r w:rsidRPr="008763B0">
        <w:rPr>
          <w:rFonts w:ascii="宋体" w:eastAsia="宋体" w:hAnsi="宋体" w:hint="eastAsia"/>
          <w:sz w:val="32"/>
          <w:szCs w:val="32"/>
        </w:rPr>
        <w:t>按照效益决定工资原则，适度提高了员工薪酬。</w:t>
      </w:r>
      <w:r>
        <w:rPr>
          <w:rFonts w:ascii="宋体" w:eastAsia="宋体" w:hAnsi="宋体" w:hint="eastAsia"/>
          <w:sz w:val="32"/>
          <w:szCs w:val="32"/>
        </w:rPr>
        <w:t>上述因素影响部分经营主体吨煤销售成本同比上涨。</w:t>
      </w:r>
    </w:p>
    <w:p w:rsidR="00D93F36" w:rsidRPr="00D93F36" w:rsidRDefault="001D420B" w:rsidP="00D93F36">
      <w:pPr>
        <w:ind w:firstLineChars="200" w:firstLine="640"/>
        <w:rPr>
          <w:rFonts w:ascii="宋体" w:eastAsia="宋体" w:hAnsi="宋体"/>
          <w:sz w:val="32"/>
          <w:szCs w:val="32"/>
        </w:rPr>
      </w:pPr>
      <w:r w:rsidRPr="001D420B">
        <w:rPr>
          <w:rFonts w:ascii="宋体" w:eastAsia="宋体" w:hAnsi="宋体" w:hint="eastAsia"/>
          <w:sz w:val="32"/>
          <w:szCs w:val="32"/>
        </w:rPr>
        <w:t>下半年</w:t>
      </w:r>
      <w:r w:rsidR="00031585">
        <w:rPr>
          <w:rFonts w:ascii="宋体" w:eastAsia="宋体" w:hAnsi="宋体" w:hint="eastAsia"/>
          <w:sz w:val="32"/>
          <w:szCs w:val="32"/>
        </w:rPr>
        <w:t>，</w:t>
      </w:r>
      <w:r w:rsidR="008763B0">
        <w:rPr>
          <w:rFonts w:ascii="宋体" w:eastAsia="宋体" w:hAnsi="宋体" w:hint="eastAsia"/>
          <w:sz w:val="32"/>
          <w:szCs w:val="32"/>
        </w:rPr>
        <w:t>公司</w:t>
      </w:r>
      <w:r w:rsidRPr="001D420B">
        <w:rPr>
          <w:rFonts w:ascii="宋体" w:eastAsia="宋体" w:hAnsi="宋体" w:hint="eastAsia"/>
          <w:sz w:val="32"/>
          <w:szCs w:val="32"/>
        </w:rPr>
        <w:t>将</w:t>
      </w:r>
      <w:r w:rsidR="00D93F36">
        <w:rPr>
          <w:rFonts w:ascii="宋体" w:eastAsia="宋体" w:hAnsi="宋体" w:hint="eastAsia"/>
          <w:sz w:val="32"/>
          <w:szCs w:val="32"/>
        </w:rPr>
        <w:t>重点采取</w:t>
      </w:r>
      <w:r w:rsidR="00D93F36" w:rsidRPr="00D93F36">
        <w:rPr>
          <w:rFonts w:ascii="宋体" w:eastAsia="宋体" w:hAnsi="宋体" w:hint="eastAsia"/>
          <w:sz w:val="32"/>
          <w:szCs w:val="32"/>
        </w:rPr>
        <w:t>开展材料单耗、单机设备能耗及设备使用率、闲置率对标</w:t>
      </w:r>
      <w:r w:rsidR="008232F0">
        <w:rPr>
          <w:rFonts w:ascii="宋体" w:eastAsia="宋体" w:hAnsi="宋体" w:hint="eastAsia"/>
          <w:sz w:val="32"/>
          <w:szCs w:val="32"/>
        </w:rPr>
        <w:t>等措施</w:t>
      </w:r>
      <w:r w:rsidR="00D93F36">
        <w:rPr>
          <w:rFonts w:ascii="宋体" w:eastAsia="宋体" w:hAnsi="宋体" w:hint="eastAsia"/>
          <w:sz w:val="32"/>
          <w:szCs w:val="32"/>
        </w:rPr>
        <w:t>，降低主要单耗及设备耗能；坚持“刚性预算，刚性控制”，</w:t>
      </w:r>
      <w:r w:rsidR="00D93F36" w:rsidRPr="00D93F36">
        <w:rPr>
          <w:rFonts w:ascii="宋体" w:eastAsia="宋体" w:hAnsi="宋体" w:hint="eastAsia"/>
          <w:sz w:val="32"/>
          <w:szCs w:val="32"/>
        </w:rPr>
        <w:t>依托设备、物资、人力资源等共享平台，降低成本费用</w:t>
      </w:r>
      <w:bookmarkStart w:id="0" w:name="_GoBack"/>
      <w:bookmarkEnd w:id="0"/>
      <w:r w:rsidR="00D93F36" w:rsidRPr="00D93F36">
        <w:rPr>
          <w:rFonts w:ascii="宋体" w:eastAsia="宋体" w:hAnsi="宋体" w:hint="eastAsia"/>
          <w:sz w:val="32"/>
          <w:szCs w:val="32"/>
        </w:rPr>
        <w:t>，</w:t>
      </w:r>
      <w:r w:rsidR="00D83DC2" w:rsidRPr="00BA4F10">
        <w:rPr>
          <w:rFonts w:ascii="宋体" w:eastAsia="宋体" w:hAnsi="宋体" w:hint="eastAsia"/>
          <w:sz w:val="32"/>
          <w:szCs w:val="32"/>
        </w:rPr>
        <w:t>深挖“降耗点”</w:t>
      </w:r>
      <w:r w:rsidR="008232F0">
        <w:rPr>
          <w:rFonts w:ascii="宋体" w:eastAsia="宋体" w:hAnsi="宋体" w:hint="eastAsia"/>
          <w:sz w:val="32"/>
          <w:szCs w:val="32"/>
        </w:rPr>
        <w:t>、</w:t>
      </w:r>
      <w:r w:rsidR="00D93F36" w:rsidRPr="00D93F36">
        <w:rPr>
          <w:rFonts w:ascii="宋体" w:eastAsia="宋体" w:hAnsi="宋体" w:hint="eastAsia"/>
          <w:sz w:val="32"/>
          <w:szCs w:val="32"/>
        </w:rPr>
        <w:t>严控成本。</w:t>
      </w:r>
    </w:p>
    <w:p w:rsidR="001E0E7C" w:rsidRPr="00F811DD" w:rsidRDefault="001E0E7C" w:rsidP="001E0E7C">
      <w:pPr>
        <w:ind w:firstLineChars="200" w:firstLine="643"/>
        <w:rPr>
          <w:b/>
          <w:sz w:val="32"/>
          <w:szCs w:val="32"/>
        </w:rPr>
      </w:pPr>
      <w:r w:rsidRPr="00F811DD">
        <w:rPr>
          <w:b/>
          <w:sz w:val="32"/>
          <w:szCs w:val="32"/>
        </w:rPr>
        <w:lastRenderedPageBreak/>
        <w:t>2.</w:t>
      </w:r>
      <w:r w:rsidR="00D302FF" w:rsidRPr="00D302FF">
        <w:rPr>
          <w:rFonts w:hint="eastAsia"/>
          <w:b/>
          <w:sz w:val="32"/>
          <w:szCs w:val="32"/>
        </w:rPr>
        <w:t>上半年煤炭价格高位震荡，下半年价格预计会是什么水平？</w:t>
      </w:r>
    </w:p>
    <w:p w:rsidR="00D93F36" w:rsidRPr="00D93F36" w:rsidRDefault="00D93F36" w:rsidP="00D93F36">
      <w:pPr>
        <w:ind w:firstLineChars="200" w:firstLine="640"/>
        <w:rPr>
          <w:rFonts w:ascii="宋体" w:eastAsia="宋体" w:hAnsi="宋体"/>
          <w:sz w:val="32"/>
          <w:szCs w:val="32"/>
        </w:rPr>
      </w:pPr>
      <w:r w:rsidRPr="00D93F36">
        <w:rPr>
          <w:rFonts w:ascii="宋体" w:eastAsia="宋体" w:hAnsi="宋体" w:hint="eastAsia"/>
          <w:sz w:val="32"/>
          <w:szCs w:val="32"/>
        </w:rPr>
        <w:t xml:space="preserve">今年以来，国际政治经济形势发生深刻变化，国际煤炭市场特别是亚太地区，煤炭供给稳中有升，需求保持增长，上半年国内煤价呈现先抑后扬态势。 </w:t>
      </w:r>
    </w:p>
    <w:p w:rsidR="00D93F36" w:rsidRPr="00D93F36" w:rsidRDefault="00D93F36" w:rsidP="00D93F36">
      <w:pPr>
        <w:ind w:firstLineChars="200" w:firstLine="640"/>
        <w:rPr>
          <w:rFonts w:ascii="宋体" w:eastAsia="宋体" w:hAnsi="宋体"/>
          <w:sz w:val="32"/>
          <w:szCs w:val="32"/>
        </w:rPr>
      </w:pPr>
      <w:r w:rsidRPr="00D93F36">
        <w:rPr>
          <w:rFonts w:ascii="宋体" w:eastAsia="宋体" w:hAnsi="宋体" w:hint="eastAsia"/>
          <w:sz w:val="32"/>
          <w:szCs w:val="32"/>
        </w:rPr>
        <w:t>受煤炭新增产能不断释放、季节性需求旺季驱动、安全环保力度增大和国家“调整运输结构”等多重因素影响，</w:t>
      </w:r>
      <w:r w:rsidR="00D302FF">
        <w:rPr>
          <w:rFonts w:ascii="宋体" w:eastAsia="宋体" w:hAnsi="宋体" w:hint="eastAsia"/>
          <w:sz w:val="32"/>
          <w:szCs w:val="32"/>
        </w:rPr>
        <w:t>公司</w:t>
      </w:r>
      <w:r w:rsidRPr="00D93F36">
        <w:rPr>
          <w:rFonts w:ascii="宋体" w:eastAsia="宋体" w:hAnsi="宋体" w:hint="eastAsia"/>
          <w:sz w:val="32"/>
          <w:szCs w:val="32"/>
        </w:rPr>
        <w:t>预计下半年煤炭供需呈区域性偏紧态势，煤炭价格将保持高位震荡。</w:t>
      </w:r>
    </w:p>
    <w:p w:rsidR="001D72AB" w:rsidRPr="00F811DD" w:rsidRDefault="00F141E5" w:rsidP="001D72AB">
      <w:pPr>
        <w:ind w:firstLineChars="200" w:firstLine="643"/>
        <w:rPr>
          <w:b/>
          <w:sz w:val="32"/>
          <w:szCs w:val="32"/>
        </w:rPr>
      </w:pPr>
      <w:r>
        <w:rPr>
          <w:rFonts w:hint="eastAsia"/>
          <w:b/>
          <w:sz w:val="32"/>
          <w:szCs w:val="32"/>
        </w:rPr>
        <w:t>3</w:t>
      </w:r>
      <w:r w:rsidR="001D72AB" w:rsidRPr="00F811DD">
        <w:rPr>
          <w:b/>
          <w:sz w:val="32"/>
          <w:szCs w:val="32"/>
        </w:rPr>
        <w:t>.</w:t>
      </w:r>
      <w:r w:rsidR="00D93F36">
        <w:rPr>
          <w:rFonts w:hint="eastAsia"/>
          <w:b/>
          <w:sz w:val="32"/>
          <w:szCs w:val="32"/>
        </w:rPr>
        <w:t>上半年</w:t>
      </w:r>
      <w:r w:rsidR="008763B0" w:rsidRPr="00BA4F10">
        <w:rPr>
          <w:rFonts w:hint="eastAsia"/>
          <w:b/>
          <w:sz w:val="32"/>
          <w:szCs w:val="32"/>
        </w:rPr>
        <w:t>兖州煤业澳大利亚有限公司</w:t>
      </w:r>
      <w:r w:rsidR="008763B0">
        <w:rPr>
          <w:rFonts w:hint="eastAsia"/>
          <w:b/>
          <w:sz w:val="32"/>
          <w:szCs w:val="32"/>
        </w:rPr>
        <w:t>（“兖煤澳洲”）</w:t>
      </w:r>
      <w:r w:rsidR="00DD413D">
        <w:rPr>
          <w:rFonts w:hint="eastAsia"/>
          <w:b/>
          <w:sz w:val="32"/>
          <w:szCs w:val="32"/>
        </w:rPr>
        <w:t>盈利</w:t>
      </w:r>
      <w:r w:rsidR="00D93F36">
        <w:rPr>
          <w:rFonts w:hint="eastAsia"/>
          <w:b/>
          <w:sz w:val="32"/>
          <w:szCs w:val="32"/>
        </w:rPr>
        <w:t>能力明显增强，</w:t>
      </w:r>
      <w:r w:rsidR="00D809C7">
        <w:rPr>
          <w:rFonts w:hint="eastAsia"/>
          <w:b/>
          <w:sz w:val="32"/>
          <w:szCs w:val="32"/>
        </w:rPr>
        <w:t>其业绩增长来自哪方面？</w:t>
      </w:r>
      <w:proofErr w:type="gramStart"/>
      <w:r w:rsidR="00D93F36">
        <w:rPr>
          <w:rFonts w:hint="eastAsia"/>
          <w:b/>
          <w:sz w:val="32"/>
          <w:szCs w:val="32"/>
        </w:rPr>
        <w:t>兖</w:t>
      </w:r>
      <w:proofErr w:type="gramEnd"/>
      <w:r w:rsidR="00D93F36">
        <w:rPr>
          <w:rFonts w:hint="eastAsia"/>
          <w:b/>
          <w:sz w:val="32"/>
          <w:szCs w:val="32"/>
        </w:rPr>
        <w:t>煤澳洲</w:t>
      </w:r>
      <w:r w:rsidR="00FB0DA6">
        <w:rPr>
          <w:rFonts w:hint="eastAsia"/>
          <w:b/>
          <w:sz w:val="32"/>
          <w:szCs w:val="32"/>
        </w:rPr>
        <w:t>香港</w:t>
      </w:r>
      <w:r w:rsidR="00D809C7">
        <w:rPr>
          <w:rFonts w:hint="eastAsia"/>
          <w:b/>
          <w:sz w:val="32"/>
          <w:szCs w:val="32"/>
        </w:rPr>
        <w:t>上市进展</w:t>
      </w:r>
      <w:r w:rsidR="00D93F36">
        <w:rPr>
          <w:rFonts w:hint="eastAsia"/>
          <w:b/>
          <w:sz w:val="32"/>
          <w:szCs w:val="32"/>
        </w:rPr>
        <w:t>如何？</w:t>
      </w:r>
    </w:p>
    <w:p w:rsidR="00FB0DA6" w:rsidRDefault="00D83DC2" w:rsidP="00BA4F10">
      <w:pPr>
        <w:ind w:firstLineChars="200" w:firstLine="640"/>
        <w:rPr>
          <w:rFonts w:ascii="宋体" w:eastAsia="宋体" w:hAnsi="宋体"/>
          <w:sz w:val="32"/>
          <w:szCs w:val="32"/>
        </w:rPr>
      </w:pPr>
      <w:bookmarkStart w:id="1" w:name="_Hlk509049897"/>
      <w:r w:rsidRPr="00BA4F10">
        <w:rPr>
          <w:rFonts w:ascii="宋体" w:eastAsia="宋体" w:hAnsi="宋体"/>
          <w:sz w:val="32"/>
          <w:szCs w:val="32"/>
        </w:rPr>
        <w:t>201</w:t>
      </w:r>
      <w:r w:rsidR="008763B0">
        <w:rPr>
          <w:rFonts w:ascii="宋体" w:eastAsia="宋体" w:hAnsi="宋体" w:hint="eastAsia"/>
          <w:sz w:val="32"/>
          <w:szCs w:val="32"/>
        </w:rPr>
        <w:t>7</w:t>
      </w:r>
      <w:r w:rsidRPr="00BA4F10">
        <w:rPr>
          <w:rFonts w:ascii="宋体" w:eastAsia="宋体" w:hAnsi="宋体"/>
          <w:sz w:val="32"/>
          <w:szCs w:val="32"/>
        </w:rPr>
        <w:t>年</w:t>
      </w:r>
      <w:r w:rsidR="008763B0">
        <w:rPr>
          <w:rFonts w:ascii="宋体" w:eastAsia="宋体" w:hAnsi="宋体" w:hint="eastAsia"/>
          <w:sz w:val="32"/>
          <w:szCs w:val="32"/>
        </w:rPr>
        <w:t>9月，公司收购的</w:t>
      </w:r>
      <w:r w:rsidRPr="00BA4F10">
        <w:rPr>
          <w:rFonts w:ascii="宋体" w:eastAsia="宋体" w:hAnsi="宋体" w:hint="eastAsia"/>
          <w:sz w:val="32"/>
          <w:szCs w:val="32"/>
        </w:rPr>
        <w:t>联合煤炭公司</w:t>
      </w:r>
      <w:r w:rsidR="008763B0">
        <w:rPr>
          <w:rFonts w:ascii="宋体" w:eastAsia="宋体" w:hAnsi="宋体" w:hint="eastAsia"/>
          <w:sz w:val="32"/>
          <w:szCs w:val="32"/>
        </w:rPr>
        <w:t>股权</w:t>
      </w:r>
      <w:r w:rsidRPr="00BA4F10">
        <w:rPr>
          <w:rFonts w:ascii="宋体" w:eastAsia="宋体" w:hAnsi="宋体" w:hint="eastAsia"/>
          <w:sz w:val="32"/>
          <w:szCs w:val="32"/>
        </w:rPr>
        <w:t>顺利完成交割。</w:t>
      </w:r>
      <w:r w:rsidR="008763B0">
        <w:rPr>
          <w:rFonts w:ascii="宋体" w:eastAsia="宋体" w:hAnsi="宋体" w:hint="eastAsia"/>
          <w:sz w:val="32"/>
          <w:szCs w:val="32"/>
        </w:rPr>
        <w:t>根据相关协议安排，</w:t>
      </w:r>
      <w:r w:rsidR="0053696A">
        <w:rPr>
          <w:rFonts w:ascii="宋体" w:eastAsia="宋体" w:hAnsi="宋体" w:hint="eastAsia"/>
          <w:sz w:val="32"/>
          <w:szCs w:val="32"/>
        </w:rPr>
        <w:t>上半年</w:t>
      </w:r>
      <w:r w:rsidR="008763B0">
        <w:rPr>
          <w:rFonts w:ascii="宋体" w:eastAsia="宋体" w:hAnsi="宋体" w:hint="eastAsia"/>
          <w:sz w:val="32"/>
          <w:szCs w:val="32"/>
        </w:rPr>
        <w:t>公司进一步优化</w:t>
      </w:r>
      <w:r w:rsidR="0053696A">
        <w:rPr>
          <w:rFonts w:ascii="宋体" w:eastAsia="宋体" w:hAnsi="宋体" w:hint="eastAsia"/>
          <w:sz w:val="32"/>
          <w:szCs w:val="32"/>
        </w:rPr>
        <w:t>了</w:t>
      </w:r>
      <w:proofErr w:type="gramStart"/>
      <w:r w:rsidR="008763B0">
        <w:rPr>
          <w:rFonts w:ascii="宋体" w:eastAsia="宋体" w:hAnsi="宋体" w:hint="eastAsia"/>
          <w:sz w:val="32"/>
          <w:szCs w:val="32"/>
        </w:rPr>
        <w:t>兖</w:t>
      </w:r>
      <w:proofErr w:type="gramEnd"/>
      <w:r w:rsidR="008763B0">
        <w:rPr>
          <w:rFonts w:ascii="宋体" w:eastAsia="宋体" w:hAnsi="宋体" w:hint="eastAsia"/>
          <w:sz w:val="32"/>
          <w:szCs w:val="32"/>
        </w:rPr>
        <w:t>煤澳洲</w:t>
      </w:r>
      <w:r w:rsidR="00FB0DA6">
        <w:rPr>
          <w:rFonts w:ascii="宋体" w:eastAsia="宋体" w:hAnsi="宋体" w:hint="eastAsia"/>
          <w:sz w:val="32"/>
          <w:szCs w:val="32"/>
        </w:rPr>
        <w:t>资产，提升</w:t>
      </w:r>
      <w:r w:rsidRPr="00BA4F10">
        <w:rPr>
          <w:rFonts w:ascii="宋体" w:eastAsia="宋体" w:hAnsi="宋体" w:hint="eastAsia"/>
          <w:sz w:val="32"/>
          <w:szCs w:val="32"/>
        </w:rPr>
        <w:t>兖煤澳洲资产质量及管控</w:t>
      </w:r>
      <w:r w:rsidR="00FB0DA6">
        <w:rPr>
          <w:rFonts w:ascii="宋体" w:eastAsia="宋体" w:hAnsi="宋体" w:hint="eastAsia"/>
          <w:sz w:val="32"/>
          <w:szCs w:val="32"/>
        </w:rPr>
        <w:t>水平；并随着新建煤矿和新并购项目的达产增量，</w:t>
      </w:r>
      <w:proofErr w:type="gramStart"/>
      <w:r w:rsidR="00FB0DA6">
        <w:rPr>
          <w:rFonts w:ascii="宋体" w:eastAsia="宋体" w:hAnsi="宋体" w:hint="eastAsia"/>
          <w:sz w:val="32"/>
          <w:szCs w:val="32"/>
        </w:rPr>
        <w:t>兖</w:t>
      </w:r>
      <w:proofErr w:type="gramEnd"/>
      <w:r w:rsidR="00FB0DA6">
        <w:rPr>
          <w:rFonts w:ascii="宋体" w:eastAsia="宋体" w:hAnsi="宋体" w:hint="eastAsia"/>
          <w:sz w:val="32"/>
          <w:szCs w:val="32"/>
        </w:rPr>
        <w:t>煤澳洲盈利能力实现</w:t>
      </w:r>
      <w:r w:rsidR="0053696A">
        <w:rPr>
          <w:rFonts w:ascii="宋体" w:eastAsia="宋体" w:hAnsi="宋体" w:hint="eastAsia"/>
          <w:sz w:val="32"/>
          <w:szCs w:val="32"/>
        </w:rPr>
        <w:t>了</w:t>
      </w:r>
      <w:r w:rsidR="00FB0DA6">
        <w:rPr>
          <w:rFonts w:ascii="宋体" w:eastAsia="宋体" w:hAnsi="宋体" w:hint="eastAsia"/>
          <w:sz w:val="32"/>
          <w:szCs w:val="32"/>
        </w:rPr>
        <w:t>质的飞跃。</w:t>
      </w:r>
    </w:p>
    <w:bookmarkEnd w:id="1"/>
    <w:p w:rsidR="00D809C7" w:rsidRDefault="00D809C7" w:rsidP="008763B0">
      <w:pPr>
        <w:ind w:firstLineChars="200" w:firstLine="640"/>
        <w:rPr>
          <w:rFonts w:ascii="宋体" w:eastAsia="宋体" w:hAnsi="宋体"/>
          <w:sz w:val="32"/>
          <w:szCs w:val="32"/>
        </w:rPr>
      </w:pPr>
      <w:proofErr w:type="gramStart"/>
      <w:r w:rsidRPr="00D809C7">
        <w:rPr>
          <w:rFonts w:ascii="宋体" w:eastAsia="宋体" w:hAnsi="宋体" w:hint="eastAsia"/>
          <w:sz w:val="32"/>
          <w:szCs w:val="32"/>
        </w:rPr>
        <w:t>兖</w:t>
      </w:r>
      <w:proofErr w:type="gramEnd"/>
      <w:r w:rsidRPr="00D809C7">
        <w:rPr>
          <w:rFonts w:ascii="宋体" w:eastAsia="宋体" w:hAnsi="宋体" w:hint="eastAsia"/>
          <w:sz w:val="32"/>
          <w:szCs w:val="32"/>
        </w:rPr>
        <w:t>煤澳洲公司在香港上市将进一步拓宽融资渠道，增强股票流动性，提升市值水平，进一步改善财务指标，为香港资本市场提供优质的投资标的。目前</w:t>
      </w:r>
      <w:proofErr w:type="gramStart"/>
      <w:r w:rsidR="008763B0">
        <w:rPr>
          <w:rFonts w:ascii="宋体" w:eastAsia="宋体" w:hAnsi="宋体" w:hint="eastAsia"/>
          <w:sz w:val="32"/>
          <w:szCs w:val="32"/>
        </w:rPr>
        <w:t>兖</w:t>
      </w:r>
      <w:proofErr w:type="gramEnd"/>
      <w:r w:rsidR="008763B0">
        <w:rPr>
          <w:rFonts w:ascii="宋体" w:eastAsia="宋体" w:hAnsi="宋体" w:hint="eastAsia"/>
          <w:sz w:val="32"/>
          <w:szCs w:val="32"/>
        </w:rPr>
        <w:t>煤澳洲的香港上市项目</w:t>
      </w:r>
      <w:r w:rsidRPr="00D809C7">
        <w:rPr>
          <w:rFonts w:ascii="宋体" w:eastAsia="宋体" w:hAnsi="宋体" w:hint="eastAsia"/>
          <w:sz w:val="32"/>
          <w:szCs w:val="32"/>
        </w:rPr>
        <w:t xml:space="preserve">正在履行相关审批程序。 </w:t>
      </w:r>
    </w:p>
    <w:p w:rsidR="00B04A7D" w:rsidRDefault="00B04A7D" w:rsidP="008763B0">
      <w:pPr>
        <w:ind w:firstLineChars="200" w:firstLine="640"/>
        <w:rPr>
          <w:rFonts w:ascii="宋体" w:eastAsia="宋体" w:hAnsi="宋体"/>
          <w:sz w:val="32"/>
          <w:szCs w:val="32"/>
        </w:rPr>
      </w:pPr>
    </w:p>
    <w:p w:rsidR="001D72AB" w:rsidRDefault="00A65822" w:rsidP="001D72AB">
      <w:pPr>
        <w:ind w:firstLineChars="200" w:firstLine="643"/>
        <w:rPr>
          <w:b/>
          <w:sz w:val="32"/>
          <w:szCs w:val="32"/>
        </w:rPr>
      </w:pPr>
      <w:r>
        <w:rPr>
          <w:rFonts w:hint="eastAsia"/>
          <w:b/>
          <w:sz w:val="32"/>
          <w:szCs w:val="32"/>
        </w:rPr>
        <w:lastRenderedPageBreak/>
        <w:t>4</w:t>
      </w:r>
      <w:r w:rsidR="001D72AB" w:rsidRPr="00F811DD">
        <w:rPr>
          <w:b/>
          <w:sz w:val="32"/>
          <w:szCs w:val="32"/>
        </w:rPr>
        <w:t>.</w:t>
      </w:r>
      <w:r w:rsidR="00BE2967" w:rsidRPr="00BE2967">
        <w:rPr>
          <w:rFonts w:hint="eastAsia"/>
          <w:b/>
          <w:sz w:val="32"/>
          <w:szCs w:val="32"/>
        </w:rPr>
        <w:t>2018</w:t>
      </w:r>
      <w:r w:rsidR="00BE2967" w:rsidRPr="00BE2967">
        <w:rPr>
          <w:rFonts w:hint="eastAsia"/>
          <w:b/>
          <w:sz w:val="32"/>
          <w:szCs w:val="32"/>
        </w:rPr>
        <w:t>年上半年公司的投资收益情况，尤其是投资金融板块盈利情况</w:t>
      </w:r>
      <w:r w:rsidR="00BE2967">
        <w:rPr>
          <w:rFonts w:hint="eastAsia"/>
          <w:b/>
          <w:sz w:val="32"/>
          <w:szCs w:val="32"/>
        </w:rPr>
        <w:t>？</w:t>
      </w:r>
    </w:p>
    <w:p w:rsidR="00FB0DA6" w:rsidRDefault="00FB0DA6" w:rsidP="00FB0DA6">
      <w:pPr>
        <w:ind w:firstLineChars="200" w:firstLine="640"/>
        <w:rPr>
          <w:rFonts w:ascii="宋体" w:eastAsia="宋体" w:hAnsi="宋体"/>
          <w:sz w:val="32"/>
          <w:szCs w:val="32"/>
        </w:rPr>
      </w:pPr>
      <w:r>
        <w:rPr>
          <w:rFonts w:ascii="宋体" w:eastAsia="宋体" w:hAnsi="宋体" w:hint="eastAsia"/>
          <w:sz w:val="32"/>
          <w:szCs w:val="32"/>
        </w:rPr>
        <w:t>上半年</w:t>
      </w:r>
      <w:r w:rsidR="00D809C7">
        <w:rPr>
          <w:rFonts w:ascii="宋体" w:eastAsia="宋体" w:hAnsi="宋体" w:hint="eastAsia"/>
          <w:sz w:val="32"/>
          <w:szCs w:val="32"/>
        </w:rPr>
        <w:t>，</w:t>
      </w:r>
      <w:r>
        <w:rPr>
          <w:rFonts w:ascii="宋体" w:eastAsia="宋体" w:hAnsi="宋体" w:hint="eastAsia"/>
          <w:sz w:val="32"/>
          <w:szCs w:val="32"/>
        </w:rPr>
        <w:t>公司</w:t>
      </w:r>
      <w:r w:rsidR="00D809C7" w:rsidRPr="00D809C7">
        <w:rPr>
          <w:rFonts w:hint="eastAsia"/>
          <w:sz w:val="32"/>
          <w:szCs w:val="32"/>
        </w:rPr>
        <w:t>坚持“金融服务实体、实体助力金融”，</w:t>
      </w:r>
      <w:r w:rsidR="00D809C7">
        <w:rPr>
          <w:rFonts w:hint="eastAsia"/>
          <w:sz w:val="32"/>
          <w:szCs w:val="32"/>
        </w:rPr>
        <w:t>重点在</w:t>
      </w:r>
      <w:r w:rsidR="00D809C7" w:rsidRPr="00D809C7">
        <w:rPr>
          <w:rFonts w:hint="eastAsia"/>
          <w:sz w:val="32"/>
          <w:szCs w:val="32"/>
        </w:rPr>
        <w:t>金融投资、现代物流、融资租赁、供应链管理等</w:t>
      </w:r>
      <w:r w:rsidR="00D809C7">
        <w:rPr>
          <w:rFonts w:hint="eastAsia"/>
          <w:sz w:val="32"/>
          <w:szCs w:val="32"/>
        </w:rPr>
        <w:t>方面开展</w:t>
      </w:r>
      <w:r w:rsidR="00D809C7" w:rsidRPr="00D809C7">
        <w:rPr>
          <w:rFonts w:hint="eastAsia"/>
          <w:sz w:val="32"/>
          <w:szCs w:val="32"/>
        </w:rPr>
        <w:t>业务，实现多点创效</w:t>
      </w:r>
      <w:r w:rsidR="00D809C7">
        <w:rPr>
          <w:rFonts w:hint="eastAsia"/>
          <w:sz w:val="32"/>
          <w:szCs w:val="32"/>
        </w:rPr>
        <w:t>，取得</w:t>
      </w:r>
      <w:r w:rsidR="00CF60E0">
        <w:rPr>
          <w:rFonts w:hint="eastAsia"/>
          <w:sz w:val="32"/>
          <w:szCs w:val="32"/>
        </w:rPr>
        <w:t>了</w:t>
      </w:r>
      <w:r w:rsidR="00D809C7">
        <w:rPr>
          <w:rFonts w:hint="eastAsia"/>
          <w:sz w:val="32"/>
          <w:szCs w:val="32"/>
        </w:rPr>
        <w:t>较好</w:t>
      </w:r>
      <w:r w:rsidR="00BC6235">
        <w:rPr>
          <w:rFonts w:hint="eastAsia"/>
          <w:sz w:val="32"/>
          <w:szCs w:val="32"/>
        </w:rPr>
        <w:t>投资收益</w:t>
      </w:r>
      <w:r w:rsidR="00D809C7" w:rsidRPr="00D809C7">
        <w:rPr>
          <w:rFonts w:hint="eastAsia"/>
          <w:sz w:val="32"/>
          <w:szCs w:val="32"/>
        </w:rPr>
        <w:t>。</w:t>
      </w:r>
    </w:p>
    <w:p w:rsidR="00DD413D" w:rsidRDefault="00DD413D" w:rsidP="00DD413D">
      <w:pPr>
        <w:ind w:firstLineChars="200" w:firstLine="643"/>
        <w:rPr>
          <w:b/>
          <w:sz w:val="32"/>
          <w:szCs w:val="32"/>
        </w:rPr>
      </w:pPr>
      <w:r>
        <w:rPr>
          <w:rFonts w:hint="eastAsia"/>
          <w:b/>
          <w:sz w:val="32"/>
          <w:szCs w:val="32"/>
        </w:rPr>
        <w:t>5.</w:t>
      </w:r>
      <w:r w:rsidR="00615C4C" w:rsidRPr="00615C4C">
        <w:rPr>
          <w:rFonts w:hint="eastAsia"/>
          <w:b/>
          <w:sz w:val="32"/>
          <w:szCs w:val="32"/>
        </w:rPr>
        <w:t>公司是否会调整</w:t>
      </w:r>
      <w:r w:rsidR="00615C4C" w:rsidRPr="00615C4C">
        <w:rPr>
          <w:rFonts w:hint="eastAsia"/>
          <w:b/>
          <w:sz w:val="32"/>
          <w:szCs w:val="32"/>
        </w:rPr>
        <w:t>2018</w:t>
      </w:r>
      <w:r w:rsidR="00615C4C" w:rsidRPr="00615C4C">
        <w:rPr>
          <w:rFonts w:hint="eastAsia"/>
          <w:b/>
          <w:sz w:val="32"/>
          <w:szCs w:val="32"/>
        </w:rPr>
        <w:t>年度的商品煤全年销售目标</w:t>
      </w:r>
      <w:r w:rsidRPr="00F811DD">
        <w:rPr>
          <w:rFonts w:hint="eastAsia"/>
          <w:b/>
          <w:sz w:val="32"/>
          <w:szCs w:val="32"/>
        </w:rPr>
        <w:t>？</w:t>
      </w:r>
    </w:p>
    <w:p w:rsidR="006A36A7" w:rsidRDefault="00615C4C" w:rsidP="00784608">
      <w:pPr>
        <w:ind w:firstLineChars="200" w:firstLine="640"/>
        <w:rPr>
          <w:rFonts w:ascii="宋体" w:eastAsia="宋体" w:hAnsi="宋体"/>
          <w:sz w:val="32"/>
          <w:szCs w:val="32"/>
        </w:rPr>
      </w:pPr>
      <w:r w:rsidRPr="00615C4C">
        <w:rPr>
          <w:rFonts w:ascii="宋体" w:eastAsia="宋体" w:hAnsi="宋体" w:hint="eastAsia"/>
          <w:sz w:val="32"/>
          <w:szCs w:val="32"/>
        </w:rPr>
        <w:t>2018年自产煤炭销售计划1亿吨，上半年公司销售自产煤炭4</w:t>
      </w:r>
      <w:r w:rsidR="00FB0DA6">
        <w:rPr>
          <w:rFonts w:ascii="宋体" w:eastAsia="宋体" w:hAnsi="宋体" w:hint="eastAsia"/>
          <w:sz w:val="32"/>
          <w:szCs w:val="32"/>
        </w:rPr>
        <w:t>,</w:t>
      </w:r>
      <w:r w:rsidRPr="00615C4C">
        <w:rPr>
          <w:rFonts w:ascii="宋体" w:eastAsia="宋体" w:hAnsi="宋体" w:hint="eastAsia"/>
          <w:sz w:val="32"/>
          <w:szCs w:val="32"/>
        </w:rPr>
        <w:t>756万吨</w:t>
      </w:r>
      <w:r w:rsidR="00FB0DA6">
        <w:rPr>
          <w:rFonts w:ascii="宋体" w:eastAsia="宋体" w:hAnsi="宋体" w:hint="eastAsia"/>
          <w:sz w:val="32"/>
          <w:szCs w:val="32"/>
        </w:rPr>
        <w:t>。</w:t>
      </w:r>
    </w:p>
    <w:p w:rsidR="00855217" w:rsidRDefault="00AA2612" w:rsidP="00784608">
      <w:pPr>
        <w:ind w:firstLineChars="200" w:firstLine="640"/>
        <w:rPr>
          <w:rFonts w:ascii="宋体" w:eastAsia="宋体" w:hAnsi="宋体"/>
          <w:sz w:val="32"/>
          <w:szCs w:val="32"/>
        </w:rPr>
      </w:pPr>
      <w:r w:rsidRPr="00AA2612">
        <w:rPr>
          <w:rFonts w:ascii="宋体" w:eastAsia="宋体" w:hAnsi="宋体" w:hint="eastAsia"/>
          <w:sz w:val="32"/>
          <w:szCs w:val="32"/>
        </w:rPr>
        <w:t>下半年</w:t>
      </w:r>
      <w:r w:rsidR="006A36A7">
        <w:rPr>
          <w:rFonts w:ascii="宋体" w:eastAsia="宋体" w:hAnsi="宋体" w:hint="eastAsia"/>
          <w:sz w:val="32"/>
          <w:szCs w:val="32"/>
        </w:rPr>
        <w:t>公司</w:t>
      </w:r>
      <w:r w:rsidR="00D302FF">
        <w:rPr>
          <w:rFonts w:ascii="宋体" w:eastAsia="宋体" w:hAnsi="宋体" w:hint="eastAsia"/>
          <w:sz w:val="32"/>
          <w:szCs w:val="32"/>
        </w:rPr>
        <w:t>将继续</w:t>
      </w:r>
      <w:r w:rsidR="00D302FF" w:rsidRPr="00D302FF">
        <w:rPr>
          <w:rFonts w:hint="eastAsia"/>
          <w:sz w:val="32"/>
          <w:szCs w:val="32"/>
        </w:rPr>
        <w:t>加强煤炭市场</w:t>
      </w:r>
      <w:proofErr w:type="gramStart"/>
      <w:r w:rsidR="00D302FF" w:rsidRPr="00D302FF">
        <w:rPr>
          <w:rFonts w:hint="eastAsia"/>
          <w:sz w:val="32"/>
          <w:szCs w:val="32"/>
        </w:rPr>
        <w:t>研</w:t>
      </w:r>
      <w:proofErr w:type="gramEnd"/>
      <w:r w:rsidR="00D302FF" w:rsidRPr="00D302FF">
        <w:rPr>
          <w:rFonts w:hint="eastAsia"/>
          <w:sz w:val="32"/>
          <w:szCs w:val="32"/>
        </w:rPr>
        <w:t>判，结合市场形</w:t>
      </w:r>
      <w:r w:rsidR="00D302FF">
        <w:rPr>
          <w:rFonts w:hint="eastAsia"/>
          <w:sz w:val="32"/>
          <w:szCs w:val="32"/>
        </w:rPr>
        <w:t>势及客户需求调整营销策略，持续实施四个优化，</w:t>
      </w:r>
      <w:r w:rsidR="00D302FF" w:rsidRPr="00AA2612">
        <w:rPr>
          <w:rFonts w:ascii="宋体" w:eastAsia="宋体" w:hAnsi="宋体" w:hint="eastAsia"/>
          <w:sz w:val="32"/>
          <w:szCs w:val="32"/>
        </w:rPr>
        <w:t>力争实现全年销售目标</w:t>
      </w:r>
      <w:r w:rsidR="00D302FF">
        <w:rPr>
          <w:rFonts w:ascii="宋体" w:eastAsia="宋体" w:hAnsi="宋体" w:hint="eastAsia"/>
          <w:sz w:val="32"/>
          <w:szCs w:val="32"/>
        </w:rPr>
        <w:t>，</w:t>
      </w:r>
      <w:r w:rsidR="00D302FF">
        <w:rPr>
          <w:rFonts w:hint="eastAsia"/>
          <w:sz w:val="32"/>
          <w:szCs w:val="32"/>
        </w:rPr>
        <w:t>实现经济效益最大化，</w:t>
      </w:r>
    </w:p>
    <w:p w:rsidR="006A36A7" w:rsidRPr="00BC71E2" w:rsidRDefault="006A36A7">
      <w:pPr>
        <w:ind w:firstLineChars="200" w:firstLine="643"/>
        <w:rPr>
          <w:b/>
          <w:sz w:val="32"/>
          <w:szCs w:val="32"/>
        </w:rPr>
      </w:pPr>
      <w:r w:rsidRPr="00BC71E2">
        <w:rPr>
          <w:b/>
          <w:sz w:val="32"/>
          <w:szCs w:val="32"/>
        </w:rPr>
        <w:t>6.</w:t>
      </w:r>
      <w:r w:rsidRPr="00BC71E2">
        <w:rPr>
          <w:rFonts w:hint="eastAsia"/>
          <w:b/>
          <w:sz w:val="32"/>
          <w:szCs w:val="32"/>
        </w:rPr>
        <w:t>公司上半年一次性计提社保基金</w:t>
      </w:r>
      <w:r w:rsidRPr="00BC71E2">
        <w:rPr>
          <w:b/>
          <w:sz w:val="32"/>
          <w:szCs w:val="32"/>
        </w:rPr>
        <w:t>10</w:t>
      </w:r>
      <w:r w:rsidRPr="00BC71E2">
        <w:rPr>
          <w:rFonts w:hint="eastAsia"/>
          <w:b/>
          <w:sz w:val="32"/>
          <w:szCs w:val="32"/>
        </w:rPr>
        <w:t>亿元，未来是否会持续影响公司业绩？</w:t>
      </w:r>
    </w:p>
    <w:p w:rsidR="00BC71E2" w:rsidRDefault="006A36A7" w:rsidP="00BA4F10">
      <w:pPr>
        <w:ind w:firstLineChars="200" w:firstLine="640"/>
        <w:rPr>
          <w:rFonts w:ascii="宋体" w:eastAsia="宋体" w:hAnsi="宋体"/>
          <w:sz w:val="32"/>
          <w:szCs w:val="32"/>
        </w:rPr>
      </w:pPr>
      <w:r w:rsidRPr="00BA4F10">
        <w:rPr>
          <w:rFonts w:ascii="宋体" w:eastAsia="宋体" w:hAnsi="宋体" w:hint="eastAsia"/>
          <w:sz w:val="32"/>
          <w:szCs w:val="32"/>
        </w:rPr>
        <w:t>公司职工基本医疗保险、工伤保险和生育保险</w:t>
      </w:r>
      <w:r w:rsidR="00BC6235">
        <w:rPr>
          <w:rFonts w:ascii="宋体" w:eastAsia="宋体" w:hAnsi="宋体" w:hint="eastAsia"/>
          <w:sz w:val="32"/>
          <w:szCs w:val="32"/>
        </w:rPr>
        <w:t>等</w:t>
      </w:r>
      <w:r w:rsidRPr="00BA4F10">
        <w:rPr>
          <w:rFonts w:ascii="宋体" w:eastAsia="宋体" w:hAnsi="宋体" w:hint="eastAsia"/>
          <w:sz w:val="32"/>
          <w:szCs w:val="32"/>
        </w:rPr>
        <w:t>纳入济宁市统筹管理后，根据山东省人力资源和社会保障厅的意见及济宁市人力资源和社会保障局关于企业社会保险纳入统筹管理的过渡性安排，公司需按其规定的缴费基数、缴费比例</w:t>
      </w:r>
      <w:r w:rsidR="008232F0">
        <w:rPr>
          <w:rFonts w:ascii="宋体" w:eastAsia="宋体" w:hAnsi="宋体" w:hint="eastAsia"/>
          <w:sz w:val="32"/>
          <w:szCs w:val="32"/>
        </w:rPr>
        <w:t>补充</w:t>
      </w:r>
      <w:r w:rsidRPr="00BA4F10">
        <w:rPr>
          <w:rFonts w:ascii="宋体" w:eastAsia="宋体" w:hAnsi="宋体" w:hint="eastAsia"/>
          <w:sz w:val="32"/>
          <w:szCs w:val="32"/>
        </w:rPr>
        <w:t>缴纳各项社会保险资金人民币</w:t>
      </w:r>
      <w:r w:rsidR="00BC71E2">
        <w:rPr>
          <w:rFonts w:ascii="宋体" w:eastAsia="宋体" w:hAnsi="宋体"/>
          <w:sz w:val="32"/>
          <w:szCs w:val="32"/>
        </w:rPr>
        <w:t>10.16</w:t>
      </w:r>
      <w:r w:rsidRPr="00BA4F10">
        <w:rPr>
          <w:rFonts w:ascii="宋体" w:eastAsia="宋体" w:hAnsi="宋体" w:hint="eastAsia"/>
          <w:sz w:val="32"/>
          <w:szCs w:val="32"/>
        </w:rPr>
        <w:t>亿元</w:t>
      </w:r>
      <w:r w:rsidR="0042404B" w:rsidRPr="00BA4F10">
        <w:rPr>
          <w:rFonts w:ascii="宋体" w:eastAsia="宋体" w:hAnsi="宋体" w:hint="eastAsia"/>
          <w:sz w:val="32"/>
          <w:szCs w:val="32"/>
        </w:rPr>
        <w:t>。</w:t>
      </w:r>
    </w:p>
    <w:p w:rsidR="006A36A7" w:rsidRPr="00BA4F10" w:rsidRDefault="00BC6235" w:rsidP="00BA4F10">
      <w:pPr>
        <w:ind w:firstLineChars="200" w:firstLine="640"/>
        <w:rPr>
          <w:rFonts w:ascii="宋体" w:eastAsia="宋体" w:hAnsi="宋体"/>
          <w:sz w:val="32"/>
          <w:szCs w:val="32"/>
        </w:rPr>
      </w:pPr>
      <w:r>
        <w:rPr>
          <w:rFonts w:ascii="宋体" w:eastAsia="宋体" w:hAnsi="宋体" w:hint="eastAsia"/>
          <w:sz w:val="32"/>
          <w:szCs w:val="32"/>
        </w:rPr>
        <w:t>本次补充缴纳的</w:t>
      </w:r>
      <w:r w:rsidR="0042404B" w:rsidRPr="00BA4F10">
        <w:rPr>
          <w:rFonts w:ascii="宋体" w:eastAsia="宋体" w:hAnsi="宋体" w:hint="eastAsia"/>
          <w:sz w:val="32"/>
          <w:szCs w:val="32"/>
        </w:rPr>
        <w:t>社</w:t>
      </w:r>
      <w:proofErr w:type="gramStart"/>
      <w:r w:rsidR="0042404B" w:rsidRPr="00BA4F10">
        <w:rPr>
          <w:rFonts w:ascii="宋体" w:eastAsia="宋体" w:hAnsi="宋体" w:hint="eastAsia"/>
          <w:sz w:val="32"/>
          <w:szCs w:val="32"/>
        </w:rPr>
        <w:t>保费用属一次性</w:t>
      </w:r>
      <w:proofErr w:type="gramEnd"/>
      <w:r w:rsidR="0042404B" w:rsidRPr="00BA4F10">
        <w:rPr>
          <w:rFonts w:ascii="宋体" w:eastAsia="宋体" w:hAnsi="宋体" w:hint="eastAsia"/>
          <w:sz w:val="32"/>
          <w:szCs w:val="32"/>
        </w:rPr>
        <w:t>增支因素，已全部计入上半年管理费用；</w:t>
      </w:r>
      <w:r w:rsidR="008232F0">
        <w:rPr>
          <w:rFonts w:ascii="宋体" w:eastAsia="宋体" w:hAnsi="宋体" w:hint="eastAsia"/>
          <w:sz w:val="32"/>
          <w:szCs w:val="32"/>
        </w:rPr>
        <w:t>从现金</w:t>
      </w:r>
      <w:proofErr w:type="gramStart"/>
      <w:r w:rsidR="008232F0">
        <w:rPr>
          <w:rFonts w:ascii="宋体" w:eastAsia="宋体" w:hAnsi="宋体" w:hint="eastAsia"/>
          <w:sz w:val="32"/>
          <w:szCs w:val="32"/>
        </w:rPr>
        <w:t>流角度</w:t>
      </w:r>
      <w:proofErr w:type="gramEnd"/>
      <w:r w:rsidR="008232F0">
        <w:rPr>
          <w:rFonts w:ascii="宋体" w:eastAsia="宋体" w:hAnsi="宋体" w:hint="eastAsia"/>
          <w:sz w:val="32"/>
          <w:szCs w:val="32"/>
        </w:rPr>
        <w:t>看，</w:t>
      </w:r>
      <w:r w:rsidR="00CF60E0">
        <w:rPr>
          <w:rFonts w:ascii="宋体" w:eastAsia="宋体" w:hAnsi="宋体" w:hint="eastAsia"/>
          <w:sz w:val="32"/>
          <w:szCs w:val="32"/>
        </w:rPr>
        <w:t>该笔费用</w:t>
      </w:r>
      <w:r w:rsidR="0042404B" w:rsidRPr="00BA4F10">
        <w:rPr>
          <w:rFonts w:ascii="宋体" w:eastAsia="宋体" w:hAnsi="宋体" w:hint="eastAsia"/>
          <w:sz w:val="32"/>
          <w:szCs w:val="32"/>
        </w:rPr>
        <w:t>将分两年缴纳：</w:t>
      </w:r>
      <w:r w:rsidR="0042404B" w:rsidRPr="00BA4F10">
        <w:rPr>
          <w:rFonts w:ascii="宋体" w:eastAsia="宋体" w:hAnsi="宋体"/>
          <w:sz w:val="32"/>
          <w:szCs w:val="32"/>
        </w:rPr>
        <w:t>2018</w:t>
      </w:r>
      <w:r w:rsidR="0042404B" w:rsidRPr="00BA4F10">
        <w:rPr>
          <w:rFonts w:ascii="宋体" w:eastAsia="宋体" w:hAnsi="宋体" w:hint="eastAsia"/>
          <w:sz w:val="32"/>
          <w:szCs w:val="32"/>
        </w:rPr>
        <w:t>年</w:t>
      </w:r>
      <w:r w:rsidR="0042404B" w:rsidRPr="00BA4F10">
        <w:rPr>
          <w:rFonts w:ascii="宋体" w:eastAsia="宋体" w:hAnsi="宋体"/>
          <w:sz w:val="32"/>
          <w:szCs w:val="32"/>
        </w:rPr>
        <w:t>6</w:t>
      </w:r>
      <w:r w:rsidR="0042404B" w:rsidRPr="00BA4F10">
        <w:rPr>
          <w:rFonts w:ascii="宋体" w:eastAsia="宋体" w:hAnsi="宋体" w:hint="eastAsia"/>
          <w:sz w:val="32"/>
          <w:szCs w:val="32"/>
        </w:rPr>
        <w:t>月底前缴纳</w:t>
      </w:r>
      <w:r w:rsidR="0042404B" w:rsidRPr="00BA4F10">
        <w:rPr>
          <w:rFonts w:ascii="宋体" w:eastAsia="宋体" w:hAnsi="宋体"/>
          <w:sz w:val="32"/>
          <w:szCs w:val="32"/>
        </w:rPr>
        <w:t>6.096</w:t>
      </w:r>
      <w:r w:rsidR="0042404B" w:rsidRPr="00BA4F10">
        <w:rPr>
          <w:rFonts w:ascii="宋体" w:eastAsia="宋体" w:hAnsi="宋体" w:hint="eastAsia"/>
          <w:sz w:val="32"/>
          <w:szCs w:val="32"/>
        </w:rPr>
        <w:t>亿元；</w:t>
      </w:r>
      <w:r w:rsidR="0042404B" w:rsidRPr="00BA4F10">
        <w:rPr>
          <w:rFonts w:ascii="宋体" w:eastAsia="宋体" w:hAnsi="宋体"/>
          <w:sz w:val="32"/>
          <w:szCs w:val="32"/>
        </w:rPr>
        <w:t>2019</w:t>
      </w:r>
      <w:r w:rsidR="0042404B" w:rsidRPr="00BA4F10">
        <w:rPr>
          <w:rFonts w:ascii="宋体" w:eastAsia="宋体" w:hAnsi="宋体" w:hint="eastAsia"/>
          <w:sz w:val="32"/>
          <w:szCs w:val="32"/>
        </w:rPr>
        <w:t>年</w:t>
      </w:r>
      <w:r w:rsidR="0042404B" w:rsidRPr="00BA4F10">
        <w:rPr>
          <w:rFonts w:ascii="宋体" w:eastAsia="宋体" w:hAnsi="宋体"/>
          <w:sz w:val="32"/>
          <w:szCs w:val="32"/>
        </w:rPr>
        <w:t>6</w:t>
      </w:r>
      <w:r w:rsidR="0042404B" w:rsidRPr="00BA4F10">
        <w:rPr>
          <w:rFonts w:ascii="宋体" w:eastAsia="宋体" w:hAnsi="宋体" w:hint="eastAsia"/>
          <w:sz w:val="32"/>
          <w:szCs w:val="32"/>
        </w:rPr>
        <w:t>月底前缴纳</w:t>
      </w:r>
      <w:r w:rsidR="0042404B" w:rsidRPr="00BA4F10">
        <w:rPr>
          <w:rFonts w:ascii="宋体" w:eastAsia="宋体" w:hAnsi="宋体"/>
          <w:sz w:val="32"/>
          <w:szCs w:val="32"/>
        </w:rPr>
        <w:t>4.064</w:t>
      </w:r>
      <w:r w:rsidR="0042404B" w:rsidRPr="00BA4F10">
        <w:rPr>
          <w:rFonts w:ascii="宋体" w:eastAsia="宋体" w:hAnsi="宋体" w:hint="eastAsia"/>
          <w:sz w:val="32"/>
          <w:szCs w:val="32"/>
        </w:rPr>
        <w:t>亿元。</w:t>
      </w:r>
    </w:p>
    <w:p w:rsidR="00BC71E2" w:rsidRDefault="006A36A7">
      <w:pPr>
        <w:ind w:firstLineChars="200" w:firstLine="643"/>
        <w:rPr>
          <w:b/>
          <w:sz w:val="32"/>
          <w:szCs w:val="32"/>
        </w:rPr>
      </w:pPr>
      <w:r>
        <w:rPr>
          <w:rFonts w:hint="eastAsia"/>
          <w:b/>
          <w:sz w:val="32"/>
          <w:szCs w:val="32"/>
        </w:rPr>
        <w:lastRenderedPageBreak/>
        <w:t>7.</w:t>
      </w:r>
      <w:r>
        <w:rPr>
          <w:rFonts w:hint="eastAsia"/>
          <w:b/>
          <w:sz w:val="32"/>
          <w:szCs w:val="32"/>
        </w:rPr>
        <w:t>公司未来</w:t>
      </w:r>
      <w:r w:rsidR="00BC71E2">
        <w:rPr>
          <w:rFonts w:hint="eastAsia"/>
          <w:b/>
          <w:sz w:val="32"/>
          <w:szCs w:val="32"/>
        </w:rPr>
        <w:t>年度</w:t>
      </w:r>
      <w:r>
        <w:rPr>
          <w:rFonts w:hint="eastAsia"/>
          <w:b/>
          <w:sz w:val="32"/>
          <w:szCs w:val="32"/>
        </w:rPr>
        <w:t>煤炭增量</w:t>
      </w:r>
      <w:r w:rsidR="009F58D2">
        <w:rPr>
          <w:rFonts w:hint="eastAsia"/>
          <w:b/>
          <w:sz w:val="32"/>
          <w:szCs w:val="32"/>
        </w:rPr>
        <w:t>、</w:t>
      </w:r>
      <w:r w:rsidR="00BC71E2">
        <w:rPr>
          <w:rFonts w:hint="eastAsia"/>
          <w:b/>
          <w:sz w:val="32"/>
          <w:szCs w:val="32"/>
        </w:rPr>
        <w:t>利润增长点</w:t>
      </w:r>
      <w:r w:rsidR="009F58D2">
        <w:rPr>
          <w:rFonts w:hint="eastAsia"/>
          <w:b/>
          <w:sz w:val="32"/>
          <w:szCs w:val="32"/>
        </w:rPr>
        <w:t>还有哪些</w:t>
      </w:r>
      <w:r w:rsidR="00BC71E2">
        <w:rPr>
          <w:rFonts w:hint="eastAsia"/>
          <w:b/>
          <w:sz w:val="32"/>
          <w:szCs w:val="32"/>
        </w:rPr>
        <w:t>？</w:t>
      </w:r>
    </w:p>
    <w:p w:rsidR="009F58D2" w:rsidRDefault="009F58D2">
      <w:pPr>
        <w:ind w:firstLineChars="200" w:firstLine="640"/>
        <w:rPr>
          <w:rFonts w:ascii="宋体" w:eastAsia="宋体" w:hAnsi="宋体"/>
          <w:sz w:val="32"/>
          <w:szCs w:val="32"/>
        </w:rPr>
      </w:pPr>
      <w:r>
        <w:rPr>
          <w:rFonts w:ascii="宋体" w:eastAsia="宋体" w:hAnsi="宋体" w:hint="eastAsia"/>
          <w:sz w:val="32"/>
          <w:szCs w:val="32"/>
        </w:rPr>
        <w:t>公司</w:t>
      </w:r>
      <w:r w:rsidRPr="009F58D2">
        <w:rPr>
          <w:rFonts w:ascii="宋体" w:eastAsia="宋体" w:hAnsi="宋体" w:hint="eastAsia"/>
          <w:sz w:val="32"/>
          <w:szCs w:val="32"/>
        </w:rPr>
        <w:t>着眼长远发展，</w:t>
      </w:r>
      <w:r w:rsidR="00834196">
        <w:rPr>
          <w:rFonts w:ascii="宋体" w:eastAsia="宋体" w:hAnsi="宋体" w:hint="eastAsia"/>
          <w:sz w:val="32"/>
          <w:szCs w:val="32"/>
        </w:rPr>
        <w:t>正在</w:t>
      </w:r>
      <w:r w:rsidRPr="009F58D2">
        <w:rPr>
          <w:rFonts w:ascii="宋体" w:eastAsia="宋体" w:hAnsi="宋体" w:hint="eastAsia"/>
          <w:sz w:val="32"/>
          <w:szCs w:val="32"/>
        </w:rPr>
        <w:t>积极推进</w:t>
      </w:r>
      <w:r>
        <w:rPr>
          <w:rFonts w:ascii="宋体" w:eastAsia="宋体" w:hAnsi="宋体" w:hint="eastAsia"/>
          <w:sz w:val="32"/>
          <w:szCs w:val="32"/>
        </w:rPr>
        <w:t>万福煤矿、</w:t>
      </w:r>
      <w:r w:rsidRPr="009F58D2">
        <w:rPr>
          <w:rFonts w:ascii="宋体" w:eastAsia="宋体" w:hAnsi="宋体" w:hint="eastAsia"/>
          <w:sz w:val="32"/>
          <w:szCs w:val="32"/>
        </w:rPr>
        <w:t>榆林能化和鄂尔多斯能化二期精细化工项目建设</w:t>
      </w:r>
      <w:r>
        <w:rPr>
          <w:rFonts w:ascii="宋体" w:eastAsia="宋体" w:hAnsi="宋体" w:hint="eastAsia"/>
          <w:sz w:val="32"/>
          <w:szCs w:val="32"/>
        </w:rPr>
        <w:t>，</w:t>
      </w:r>
      <w:r w:rsidRPr="009F58D2">
        <w:rPr>
          <w:rFonts w:ascii="宋体" w:eastAsia="宋体" w:hAnsi="宋体" w:hint="eastAsia"/>
          <w:sz w:val="32"/>
          <w:szCs w:val="32"/>
        </w:rPr>
        <w:t>提升公司发展潜力和后劲。</w:t>
      </w:r>
      <w:r>
        <w:rPr>
          <w:rFonts w:ascii="宋体" w:eastAsia="宋体" w:hAnsi="宋体" w:hint="eastAsia"/>
          <w:sz w:val="32"/>
          <w:szCs w:val="32"/>
        </w:rPr>
        <w:t>其中，煤炭增量主要体现在：</w:t>
      </w:r>
    </w:p>
    <w:p w:rsidR="009F58D2" w:rsidRPr="00BA4F10" w:rsidRDefault="009F58D2">
      <w:pPr>
        <w:ind w:firstLineChars="200" w:firstLine="640"/>
        <w:rPr>
          <w:rFonts w:ascii="宋体" w:eastAsia="宋体" w:hAnsi="宋体"/>
          <w:sz w:val="32"/>
          <w:szCs w:val="32"/>
        </w:rPr>
      </w:pPr>
      <w:r w:rsidRPr="00BA4F10">
        <w:rPr>
          <w:rFonts w:ascii="宋体" w:eastAsia="宋体" w:hAnsi="宋体" w:hint="eastAsia"/>
          <w:sz w:val="32"/>
          <w:szCs w:val="32"/>
        </w:rPr>
        <w:t>短期</w:t>
      </w:r>
      <w:r>
        <w:rPr>
          <w:rFonts w:ascii="宋体" w:eastAsia="宋体" w:hAnsi="宋体" w:hint="eastAsia"/>
          <w:sz w:val="32"/>
          <w:szCs w:val="32"/>
        </w:rPr>
        <w:t>来看</w:t>
      </w:r>
      <w:r w:rsidRPr="00BA4F10">
        <w:rPr>
          <w:rFonts w:ascii="宋体" w:eastAsia="宋体" w:hAnsi="宋体" w:hint="eastAsia"/>
          <w:sz w:val="32"/>
          <w:szCs w:val="32"/>
        </w:rPr>
        <w:t>：山东万福煤矿</w:t>
      </w:r>
      <w:r>
        <w:rPr>
          <w:rFonts w:ascii="宋体" w:eastAsia="宋体" w:hAnsi="宋体" w:hint="eastAsia"/>
          <w:sz w:val="32"/>
          <w:szCs w:val="32"/>
        </w:rPr>
        <w:t>，设计产能180万吨/年</w:t>
      </w:r>
      <w:r w:rsidRPr="00BA4F10">
        <w:rPr>
          <w:rFonts w:ascii="宋体" w:eastAsia="宋体" w:hAnsi="宋体" w:hint="eastAsia"/>
          <w:sz w:val="32"/>
          <w:szCs w:val="32"/>
        </w:rPr>
        <w:t>，预计</w:t>
      </w:r>
      <w:r>
        <w:rPr>
          <w:rFonts w:ascii="宋体" w:eastAsia="宋体" w:hAnsi="宋体" w:hint="eastAsia"/>
          <w:sz w:val="32"/>
          <w:szCs w:val="32"/>
        </w:rPr>
        <w:t>2019年底或</w:t>
      </w:r>
      <w:r w:rsidRPr="00BA4F10">
        <w:rPr>
          <w:rFonts w:ascii="宋体" w:eastAsia="宋体" w:hAnsi="宋体"/>
          <w:sz w:val="32"/>
          <w:szCs w:val="32"/>
        </w:rPr>
        <w:t>2020</w:t>
      </w:r>
      <w:r>
        <w:rPr>
          <w:rFonts w:ascii="宋体" w:eastAsia="宋体" w:hAnsi="宋体" w:hint="eastAsia"/>
          <w:sz w:val="32"/>
          <w:szCs w:val="32"/>
        </w:rPr>
        <w:t>年初投产</w:t>
      </w:r>
      <w:r w:rsidR="00834196">
        <w:rPr>
          <w:rFonts w:ascii="宋体" w:eastAsia="宋体" w:hAnsi="宋体" w:hint="eastAsia"/>
          <w:sz w:val="32"/>
          <w:szCs w:val="32"/>
        </w:rPr>
        <w:t>；</w:t>
      </w:r>
      <w:r>
        <w:rPr>
          <w:rFonts w:ascii="宋体" w:eastAsia="宋体" w:hAnsi="宋体" w:hint="eastAsia"/>
          <w:sz w:val="32"/>
          <w:szCs w:val="32"/>
        </w:rPr>
        <w:t>公司所属内蒙古地区、澳洲地区新建煤矿和新并购项目逐步达产增量</w:t>
      </w:r>
      <w:r w:rsidR="00834196">
        <w:rPr>
          <w:rFonts w:ascii="宋体" w:eastAsia="宋体" w:hAnsi="宋体" w:hint="eastAsia"/>
          <w:sz w:val="32"/>
          <w:szCs w:val="32"/>
        </w:rPr>
        <w:t>；</w:t>
      </w:r>
      <w:r w:rsidR="008232F0">
        <w:rPr>
          <w:rFonts w:ascii="宋体" w:eastAsia="宋体" w:hAnsi="宋体" w:hint="eastAsia"/>
          <w:sz w:val="32"/>
          <w:szCs w:val="32"/>
        </w:rPr>
        <w:t>部分矿井核定产能还存在提升潜力</w:t>
      </w:r>
      <w:r w:rsidR="00BC6235">
        <w:rPr>
          <w:rFonts w:ascii="宋体" w:eastAsia="宋体" w:hAnsi="宋体" w:hint="eastAsia"/>
          <w:sz w:val="32"/>
          <w:szCs w:val="32"/>
        </w:rPr>
        <w:t>。</w:t>
      </w:r>
    </w:p>
    <w:p w:rsidR="009F58D2" w:rsidRPr="00BA4F10" w:rsidRDefault="009F58D2">
      <w:pPr>
        <w:ind w:firstLineChars="200" w:firstLine="640"/>
        <w:rPr>
          <w:rFonts w:ascii="宋体" w:eastAsia="宋体" w:hAnsi="宋体"/>
          <w:sz w:val="32"/>
          <w:szCs w:val="32"/>
        </w:rPr>
      </w:pPr>
      <w:r>
        <w:rPr>
          <w:rFonts w:ascii="宋体" w:eastAsia="宋体" w:hAnsi="宋体" w:hint="eastAsia"/>
          <w:sz w:val="32"/>
          <w:szCs w:val="32"/>
        </w:rPr>
        <w:t>长期来看：公司拟适时开发澳洲地区</w:t>
      </w:r>
      <w:r w:rsidR="007406A4">
        <w:rPr>
          <w:rFonts w:ascii="宋体" w:eastAsia="宋体" w:hAnsi="宋体" w:hint="eastAsia"/>
          <w:sz w:val="32"/>
          <w:szCs w:val="32"/>
        </w:rPr>
        <w:t>煤矿</w:t>
      </w:r>
      <w:r>
        <w:rPr>
          <w:rFonts w:ascii="宋体" w:eastAsia="宋体" w:hAnsi="宋体" w:hint="eastAsia"/>
          <w:sz w:val="32"/>
          <w:szCs w:val="32"/>
        </w:rPr>
        <w:t>项目</w:t>
      </w:r>
      <w:r w:rsidR="00675F71">
        <w:rPr>
          <w:rFonts w:ascii="宋体" w:eastAsia="宋体" w:hAnsi="宋体" w:hint="eastAsia"/>
          <w:sz w:val="32"/>
          <w:szCs w:val="32"/>
        </w:rPr>
        <w:t>，</w:t>
      </w:r>
      <w:r>
        <w:rPr>
          <w:rFonts w:ascii="宋体" w:eastAsia="宋体" w:hAnsi="宋体" w:hint="eastAsia"/>
          <w:sz w:val="32"/>
          <w:szCs w:val="32"/>
        </w:rPr>
        <w:t>并</w:t>
      </w:r>
      <w:r w:rsidR="007406A4">
        <w:rPr>
          <w:rFonts w:ascii="宋体" w:eastAsia="宋体" w:hAnsi="宋体" w:hint="eastAsia"/>
          <w:sz w:val="32"/>
          <w:szCs w:val="32"/>
        </w:rPr>
        <w:t>择机并购符合公司发展战略的煤矿项目，</w:t>
      </w:r>
      <w:r w:rsidR="00675F71">
        <w:rPr>
          <w:rFonts w:ascii="宋体" w:eastAsia="宋体" w:hAnsi="宋体" w:hint="eastAsia"/>
          <w:sz w:val="32"/>
          <w:szCs w:val="32"/>
        </w:rPr>
        <w:t>以</w:t>
      </w:r>
      <w:r w:rsidR="007406A4">
        <w:rPr>
          <w:rFonts w:ascii="宋体" w:eastAsia="宋体" w:hAnsi="宋体" w:hint="eastAsia"/>
          <w:sz w:val="32"/>
          <w:szCs w:val="32"/>
        </w:rPr>
        <w:t>确保公司的</w:t>
      </w:r>
      <w:proofErr w:type="gramStart"/>
      <w:r w:rsidR="007406A4">
        <w:rPr>
          <w:rFonts w:ascii="宋体" w:eastAsia="宋体" w:hAnsi="宋体" w:hint="eastAsia"/>
          <w:sz w:val="32"/>
          <w:szCs w:val="32"/>
        </w:rPr>
        <w:t>可续持发展</w:t>
      </w:r>
      <w:proofErr w:type="gramEnd"/>
      <w:r>
        <w:rPr>
          <w:rFonts w:ascii="宋体" w:eastAsia="宋体" w:hAnsi="宋体" w:hint="eastAsia"/>
          <w:sz w:val="32"/>
          <w:szCs w:val="32"/>
        </w:rPr>
        <w:t>。</w:t>
      </w:r>
    </w:p>
    <w:p w:rsidR="00BE2967" w:rsidRDefault="00BE2967" w:rsidP="00BA4F10">
      <w:pPr>
        <w:rPr>
          <w:rFonts w:ascii="宋体" w:eastAsia="宋体" w:hAnsi="宋体"/>
          <w:sz w:val="32"/>
          <w:szCs w:val="32"/>
        </w:rPr>
      </w:pPr>
    </w:p>
    <w:p w:rsidR="00BE2967" w:rsidRDefault="00BE2967" w:rsidP="00BE2967">
      <w:pPr>
        <w:ind w:firstLineChars="200" w:firstLine="640"/>
        <w:rPr>
          <w:rFonts w:ascii="宋体" w:eastAsia="宋体" w:hAnsi="宋体"/>
          <w:sz w:val="32"/>
          <w:szCs w:val="32"/>
        </w:rPr>
      </w:pPr>
    </w:p>
    <w:p w:rsidR="001D72AB" w:rsidRDefault="001D72AB" w:rsidP="00BE2967">
      <w:pPr>
        <w:ind w:firstLineChars="200" w:firstLine="640"/>
        <w:jc w:val="right"/>
        <w:rPr>
          <w:rFonts w:ascii="宋体" w:eastAsia="宋体" w:hAnsi="宋体"/>
          <w:sz w:val="32"/>
          <w:szCs w:val="32"/>
        </w:rPr>
      </w:pPr>
      <w:r>
        <w:rPr>
          <w:rFonts w:ascii="宋体" w:eastAsia="宋体" w:hAnsi="宋体" w:hint="eastAsia"/>
          <w:sz w:val="32"/>
          <w:szCs w:val="32"/>
        </w:rPr>
        <w:t>2018年</w:t>
      </w:r>
      <w:r w:rsidR="00855217">
        <w:rPr>
          <w:rFonts w:ascii="宋体" w:eastAsia="宋体" w:hAnsi="宋体" w:hint="eastAsia"/>
          <w:sz w:val="32"/>
          <w:szCs w:val="32"/>
        </w:rPr>
        <w:t>8</w:t>
      </w:r>
      <w:r>
        <w:rPr>
          <w:rFonts w:ascii="宋体" w:eastAsia="宋体" w:hAnsi="宋体" w:hint="eastAsia"/>
          <w:sz w:val="32"/>
          <w:szCs w:val="32"/>
        </w:rPr>
        <w:t>月2</w:t>
      </w:r>
      <w:r w:rsidR="00675F71">
        <w:rPr>
          <w:rFonts w:ascii="宋体" w:eastAsia="宋体" w:hAnsi="宋体" w:hint="eastAsia"/>
          <w:sz w:val="32"/>
          <w:szCs w:val="32"/>
        </w:rPr>
        <w:t>9</w:t>
      </w:r>
      <w:r>
        <w:rPr>
          <w:rFonts w:ascii="宋体" w:eastAsia="宋体" w:hAnsi="宋体" w:hint="eastAsia"/>
          <w:sz w:val="32"/>
          <w:szCs w:val="32"/>
        </w:rPr>
        <w:t>日</w:t>
      </w:r>
    </w:p>
    <w:p w:rsidR="00C75767" w:rsidRPr="00144A96" w:rsidRDefault="00C75767" w:rsidP="00C75767">
      <w:pPr>
        <w:rPr>
          <w:rFonts w:ascii="Arial" w:eastAsia="楷体_GB2312" w:hAnsi="Arial" w:cs="Arial"/>
        </w:rPr>
      </w:pPr>
    </w:p>
    <w:sectPr w:rsidR="00C75767" w:rsidRPr="00144A96" w:rsidSect="00C8642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72" w:rsidRDefault="00C04772" w:rsidP="004510F1">
      <w:r>
        <w:separator/>
      </w:r>
    </w:p>
  </w:endnote>
  <w:endnote w:type="continuationSeparator" w:id="0">
    <w:p w:rsidR="00C04772" w:rsidRDefault="00C04772" w:rsidP="0045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7730"/>
      <w:docPartObj>
        <w:docPartGallery w:val="Page Numbers (Bottom of Page)"/>
        <w:docPartUnique/>
      </w:docPartObj>
    </w:sdtPr>
    <w:sdtEndPr/>
    <w:sdtContent>
      <w:p w:rsidR="0042404B" w:rsidRDefault="00370EC0">
        <w:pPr>
          <w:pStyle w:val="a5"/>
          <w:jc w:val="center"/>
        </w:pPr>
        <w:r>
          <w:fldChar w:fldCharType="begin"/>
        </w:r>
        <w:r w:rsidR="0042404B">
          <w:instrText xml:space="preserve"> PAGE   \* MERGEFORMAT </w:instrText>
        </w:r>
        <w:r>
          <w:fldChar w:fldCharType="separate"/>
        </w:r>
        <w:r w:rsidR="00A91E5E" w:rsidRPr="00A91E5E">
          <w:rPr>
            <w:noProof/>
            <w:lang w:val="zh-CN"/>
          </w:rPr>
          <w:t>1</w:t>
        </w:r>
        <w:r>
          <w:fldChar w:fldCharType="end"/>
        </w:r>
      </w:p>
    </w:sdtContent>
  </w:sdt>
  <w:p w:rsidR="0042404B" w:rsidRDefault="004240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72" w:rsidRDefault="00C04772" w:rsidP="004510F1">
      <w:r>
        <w:separator/>
      </w:r>
    </w:p>
  </w:footnote>
  <w:footnote w:type="continuationSeparator" w:id="0">
    <w:p w:rsidR="00C04772" w:rsidRDefault="00C04772" w:rsidP="00451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75767"/>
    <w:rsid w:val="00031585"/>
    <w:rsid w:val="0003751E"/>
    <w:rsid w:val="00062C91"/>
    <w:rsid w:val="00091A01"/>
    <w:rsid w:val="000F00D2"/>
    <w:rsid w:val="000F133D"/>
    <w:rsid w:val="000F29F7"/>
    <w:rsid w:val="000F631D"/>
    <w:rsid w:val="00144A96"/>
    <w:rsid w:val="00146371"/>
    <w:rsid w:val="00162C82"/>
    <w:rsid w:val="001C1043"/>
    <w:rsid w:val="001C4551"/>
    <w:rsid w:val="001D420B"/>
    <w:rsid w:val="001D72AB"/>
    <w:rsid w:val="001E0E7C"/>
    <w:rsid w:val="00231A2D"/>
    <w:rsid w:val="00235BCA"/>
    <w:rsid w:val="00236CE2"/>
    <w:rsid w:val="0027474D"/>
    <w:rsid w:val="002958F0"/>
    <w:rsid w:val="002960AD"/>
    <w:rsid w:val="002A09E5"/>
    <w:rsid w:val="002C2927"/>
    <w:rsid w:val="00324561"/>
    <w:rsid w:val="00340480"/>
    <w:rsid w:val="0034425F"/>
    <w:rsid w:val="003575FB"/>
    <w:rsid w:val="00370EC0"/>
    <w:rsid w:val="00397839"/>
    <w:rsid w:val="003F7075"/>
    <w:rsid w:val="00414424"/>
    <w:rsid w:val="00415FA0"/>
    <w:rsid w:val="0042404B"/>
    <w:rsid w:val="004510F1"/>
    <w:rsid w:val="00466A06"/>
    <w:rsid w:val="00513D57"/>
    <w:rsid w:val="0053696A"/>
    <w:rsid w:val="005603C8"/>
    <w:rsid w:val="005A738B"/>
    <w:rsid w:val="005B1F12"/>
    <w:rsid w:val="005B31BA"/>
    <w:rsid w:val="005E3540"/>
    <w:rsid w:val="00615C4C"/>
    <w:rsid w:val="0065143D"/>
    <w:rsid w:val="00655083"/>
    <w:rsid w:val="006721DC"/>
    <w:rsid w:val="00675F71"/>
    <w:rsid w:val="006A2152"/>
    <w:rsid w:val="006A36A7"/>
    <w:rsid w:val="006C0123"/>
    <w:rsid w:val="006F6B3F"/>
    <w:rsid w:val="00716E5E"/>
    <w:rsid w:val="00717EC5"/>
    <w:rsid w:val="007406A4"/>
    <w:rsid w:val="0074521C"/>
    <w:rsid w:val="00763038"/>
    <w:rsid w:val="00764716"/>
    <w:rsid w:val="007827CC"/>
    <w:rsid w:val="00784608"/>
    <w:rsid w:val="007A40C8"/>
    <w:rsid w:val="007C05EB"/>
    <w:rsid w:val="007E2582"/>
    <w:rsid w:val="0082268E"/>
    <w:rsid w:val="008232F0"/>
    <w:rsid w:val="00834196"/>
    <w:rsid w:val="0085399D"/>
    <w:rsid w:val="00854C5F"/>
    <w:rsid w:val="00855217"/>
    <w:rsid w:val="008763B0"/>
    <w:rsid w:val="00965678"/>
    <w:rsid w:val="00967C1C"/>
    <w:rsid w:val="00982D37"/>
    <w:rsid w:val="009A2F72"/>
    <w:rsid w:val="009B3F8C"/>
    <w:rsid w:val="009E6D5A"/>
    <w:rsid w:val="009F58D2"/>
    <w:rsid w:val="00A06A4D"/>
    <w:rsid w:val="00A4595A"/>
    <w:rsid w:val="00A65822"/>
    <w:rsid w:val="00A85211"/>
    <w:rsid w:val="00A91E5E"/>
    <w:rsid w:val="00AA2612"/>
    <w:rsid w:val="00AB6269"/>
    <w:rsid w:val="00B04A7D"/>
    <w:rsid w:val="00B148F5"/>
    <w:rsid w:val="00B42C28"/>
    <w:rsid w:val="00B47FDA"/>
    <w:rsid w:val="00BA4F10"/>
    <w:rsid w:val="00BC6235"/>
    <w:rsid w:val="00BC71E2"/>
    <w:rsid w:val="00BE2967"/>
    <w:rsid w:val="00C04772"/>
    <w:rsid w:val="00C21AD4"/>
    <w:rsid w:val="00C672F9"/>
    <w:rsid w:val="00C74A6D"/>
    <w:rsid w:val="00C75767"/>
    <w:rsid w:val="00C86420"/>
    <w:rsid w:val="00CC7E79"/>
    <w:rsid w:val="00CD1204"/>
    <w:rsid w:val="00CF60E0"/>
    <w:rsid w:val="00D302FF"/>
    <w:rsid w:val="00D75CBB"/>
    <w:rsid w:val="00D75D49"/>
    <w:rsid w:val="00D809C7"/>
    <w:rsid w:val="00D83DC2"/>
    <w:rsid w:val="00D93F36"/>
    <w:rsid w:val="00DD413D"/>
    <w:rsid w:val="00E727CC"/>
    <w:rsid w:val="00EA5090"/>
    <w:rsid w:val="00EC0599"/>
    <w:rsid w:val="00F141E5"/>
    <w:rsid w:val="00F95099"/>
    <w:rsid w:val="00FB0DA6"/>
    <w:rsid w:val="00FF6A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78FB"/>
  <w15:docId w15:val="{F68097EC-20F9-4EC6-9882-0BF36FA2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5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0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10F1"/>
    <w:rPr>
      <w:sz w:val="18"/>
      <w:szCs w:val="18"/>
    </w:rPr>
  </w:style>
  <w:style w:type="paragraph" w:styleId="a5">
    <w:name w:val="footer"/>
    <w:basedOn w:val="a"/>
    <w:link w:val="a6"/>
    <w:uiPriority w:val="99"/>
    <w:unhideWhenUsed/>
    <w:rsid w:val="004510F1"/>
    <w:pPr>
      <w:tabs>
        <w:tab w:val="center" w:pos="4153"/>
        <w:tab w:val="right" w:pos="8306"/>
      </w:tabs>
      <w:snapToGrid w:val="0"/>
      <w:jc w:val="left"/>
    </w:pPr>
    <w:rPr>
      <w:sz w:val="18"/>
      <w:szCs w:val="18"/>
    </w:rPr>
  </w:style>
  <w:style w:type="character" w:customStyle="1" w:styleId="a6">
    <w:name w:val="页脚 字符"/>
    <w:basedOn w:val="a0"/>
    <w:link w:val="a5"/>
    <w:uiPriority w:val="99"/>
    <w:rsid w:val="004510F1"/>
    <w:rPr>
      <w:sz w:val="18"/>
      <w:szCs w:val="18"/>
    </w:rPr>
  </w:style>
  <w:style w:type="character" w:styleId="a7">
    <w:name w:val="annotation reference"/>
    <w:basedOn w:val="a0"/>
    <w:uiPriority w:val="99"/>
    <w:semiHidden/>
    <w:unhideWhenUsed/>
    <w:rsid w:val="00B47FDA"/>
    <w:rPr>
      <w:sz w:val="21"/>
      <w:szCs w:val="21"/>
    </w:rPr>
  </w:style>
  <w:style w:type="paragraph" w:styleId="a8">
    <w:name w:val="annotation text"/>
    <w:basedOn w:val="a"/>
    <w:link w:val="a9"/>
    <w:uiPriority w:val="99"/>
    <w:semiHidden/>
    <w:unhideWhenUsed/>
    <w:rsid w:val="00B47FDA"/>
    <w:pPr>
      <w:jc w:val="left"/>
    </w:pPr>
  </w:style>
  <w:style w:type="character" w:customStyle="1" w:styleId="a9">
    <w:name w:val="批注文字 字符"/>
    <w:basedOn w:val="a0"/>
    <w:link w:val="a8"/>
    <w:uiPriority w:val="99"/>
    <w:semiHidden/>
    <w:rsid w:val="00B47FDA"/>
  </w:style>
  <w:style w:type="paragraph" w:styleId="aa">
    <w:name w:val="annotation subject"/>
    <w:basedOn w:val="a8"/>
    <w:next w:val="a8"/>
    <w:link w:val="ab"/>
    <w:uiPriority w:val="99"/>
    <w:semiHidden/>
    <w:unhideWhenUsed/>
    <w:rsid w:val="00B47FDA"/>
    <w:rPr>
      <w:b/>
      <w:bCs/>
    </w:rPr>
  </w:style>
  <w:style w:type="character" w:customStyle="1" w:styleId="ab">
    <w:name w:val="批注主题 字符"/>
    <w:basedOn w:val="a9"/>
    <w:link w:val="aa"/>
    <w:uiPriority w:val="99"/>
    <w:semiHidden/>
    <w:rsid w:val="00B47FDA"/>
    <w:rPr>
      <w:b/>
      <w:bCs/>
    </w:rPr>
  </w:style>
  <w:style w:type="paragraph" w:styleId="ac">
    <w:name w:val="Balloon Text"/>
    <w:basedOn w:val="a"/>
    <w:link w:val="ad"/>
    <w:uiPriority w:val="99"/>
    <w:semiHidden/>
    <w:unhideWhenUsed/>
    <w:rsid w:val="00B47FDA"/>
    <w:rPr>
      <w:sz w:val="18"/>
      <w:szCs w:val="18"/>
    </w:rPr>
  </w:style>
  <w:style w:type="character" w:customStyle="1" w:styleId="ad">
    <w:name w:val="批注框文本 字符"/>
    <w:basedOn w:val="a0"/>
    <w:link w:val="ac"/>
    <w:uiPriority w:val="99"/>
    <w:semiHidden/>
    <w:rsid w:val="00B47FDA"/>
    <w:rPr>
      <w:sz w:val="18"/>
      <w:szCs w:val="18"/>
    </w:rPr>
  </w:style>
  <w:style w:type="paragraph" w:styleId="ae">
    <w:name w:val="Normal (Web)"/>
    <w:basedOn w:val="a"/>
    <w:uiPriority w:val="99"/>
    <w:semiHidden/>
    <w:unhideWhenUsed/>
    <w:rsid w:val="00D93F36"/>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763B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153">
      <w:bodyDiv w:val="1"/>
      <w:marLeft w:val="0"/>
      <w:marRight w:val="0"/>
      <w:marTop w:val="0"/>
      <w:marBottom w:val="0"/>
      <w:divBdr>
        <w:top w:val="none" w:sz="0" w:space="0" w:color="auto"/>
        <w:left w:val="none" w:sz="0" w:space="0" w:color="auto"/>
        <w:bottom w:val="none" w:sz="0" w:space="0" w:color="auto"/>
        <w:right w:val="none" w:sz="0" w:space="0" w:color="auto"/>
      </w:divBdr>
    </w:div>
    <w:div w:id="264924596">
      <w:bodyDiv w:val="1"/>
      <w:marLeft w:val="0"/>
      <w:marRight w:val="0"/>
      <w:marTop w:val="0"/>
      <w:marBottom w:val="0"/>
      <w:divBdr>
        <w:top w:val="none" w:sz="0" w:space="0" w:color="auto"/>
        <w:left w:val="none" w:sz="0" w:space="0" w:color="auto"/>
        <w:bottom w:val="none" w:sz="0" w:space="0" w:color="auto"/>
        <w:right w:val="none" w:sz="0" w:space="0" w:color="auto"/>
      </w:divBdr>
    </w:div>
    <w:div w:id="456681573">
      <w:bodyDiv w:val="1"/>
      <w:marLeft w:val="0"/>
      <w:marRight w:val="0"/>
      <w:marTop w:val="0"/>
      <w:marBottom w:val="0"/>
      <w:divBdr>
        <w:top w:val="none" w:sz="0" w:space="0" w:color="auto"/>
        <w:left w:val="none" w:sz="0" w:space="0" w:color="auto"/>
        <w:bottom w:val="none" w:sz="0" w:space="0" w:color="auto"/>
        <w:right w:val="none" w:sz="0" w:space="0" w:color="auto"/>
      </w:divBdr>
    </w:div>
    <w:div w:id="607851938">
      <w:bodyDiv w:val="1"/>
      <w:marLeft w:val="0"/>
      <w:marRight w:val="0"/>
      <w:marTop w:val="0"/>
      <w:marBottom w:val="0"/>
      <w:divBdr>
        <w:top w:val="none" w:sz="0" w:space="0" w:color="auto"/>
        <w:left w:val="none" w:sz="0" w:space="0" w:color="auto"/>
        <w:bottom w:val="none" w:sz="0" w:space="0" w:color="auto"/>
        <w:right w:val="none" w:sz="0" w:space="0" w:color="auto"/>
      </w:divBdr>
    </w:div>
    <w:div w:id="729547200">
      <w:bodyDiv w:val="1"/>
      <w:marLeft w:val="0"/>
      <w:marRight w:val="0"/>
      <w:marTop w:val="0"/>
      <w:marBottom w:val="0"/>
      <w:divBdr>
        <w:top w:val="none" w:sz="0" w:space="0" w:color="auto"/>
        <w:left w:val="none" w:sz="0" w:space="0" w:color="auto"/>
        <w:bottom w:val="none" w:sz="0" w:space="0" w:color="auto"/>
        <w:right w:val="none" w:sz="0" w:space="0" w:color="auto"/>
      </w:divBdr>
    </w:div>
    <w:div w:id="1036388606">
      <w:bodyDiv w:val="1"/>
      <w:marLeft w:val="0"/>
      <w:marRight w:val="0"/>
      <w:marTop w:val="0"/>
      <w:marBottom w:val="0"/>
      <w:divBdr>
        <w:top w:val="none" w:sz="0" w:space="0" w:color="auto"/>
        <w:left w:val="none" w:sz="0" w:space="0" w:color="auto"/>
        <w:bottom w:val="none" w:sz="0" w:space="0" w:color="auto"/>
        <w:right w:val="none" w:sz="0" w:space="0" w:color="auto"/>
      </w:divBdr>
    </w:div>
    <w:div w:id="1417361224">
      <w:bodyDiv w:val="1"/>
      <w:marLeft w:val="0"/>
      <w:marRight w:val="0"/>
      <w:marTop w:val="0"/>
      <w:marBottom w:val="0"/>
      <w:divBdr>
        <w:top w:val="none" w:sz="0" w:space="0" w:color="auto"/>
        <w:left w:val="none" w:sz="0" w:space="0" w:color="auto"/>
        <w:bottom w:val="none" w:sz="0" w:space="0" w:color="auto"/>
        <w:right w:val="none" w:sz="0" w:space="0" w:color="auto"/>
      </w:divBdr>
    </w:div>
    <w:div w:id="2065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刘 晨</cp:lastModifiedBy>
  <cp:revision>2</cp:revision>
  <dcterms:created xsi:type="dcterms:W3CDTF">2018-08-29T09:18:00Z</dcterms:created>
  <dcterms:modified xsi:type="dcterms:W3CDTF">2018-08-29T09:18:00Z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Date">
    <vt:lpwstr>2017-09-02</vt:lpwstr>
  </property>
  <property fmtid="{D5CDD505-2E9C-101B-9397-08002B2CF9AE}" pid="3" name="ReportTitle">
    <vt:lpwstr/>
  </property>
  <property fmtid="{D5CDD505-2E9C-101B-9397-08002B2CF9AE}" pid="4" name="ReportSecTitle">
    <vt:lpwstr/>
  </property>
</Properties>
</file>