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4BCD" w14:textId="41E7E8B6" w:rsidR="00DB361F" w:rsidRPr="00A339DB" w:rsidRDefault="00DB361F" w:rsidP="000D59F6">
      <w:pPr>
        <w:spacing w:beforeLines="50" w:before="156" w:afterLines="50" w:after="156"/>
        <w:rPr>
          <w:rFonts w:ascii="宋体" w:hAnsi="宋体"/>
          <w:bCs/>
          <w:iCs/>
          <w:color w:val="000000"/>
          <w:szCs w:val="21"/>
        </w:rPr>
      </w:pPr>
      <w:r w:rsidRPr="00A339DB">
        <w:rPr>
          <w:rFonts w:ascii="宋体" w:hAnsi="宋体" w:hint="eastAsia"/>
          <w:bCs/>
          <w:iCs/>
          <w:color w:val="000000"/>
          <w:szCs w:val="21"/>
        </w:rPr>
        <w:t>证券代码：</w:t>
      </w:r>
      <w:r w:rsidR="00AC189D" w:rsidRPr="00A339DB">
        <w:rPr>
          <w:rFonts w:ascii="宋体" w:hAnsi="宋体" w:hint="eastAsia"/>
          <w:bCs/>
          <w:iCs/>
          <w:color w:val="000000"/>
          <w:szCs w:val="21"/>
        </w:rPr>
        <w:t>603</w:t>
      </w:r>
      <w:r w:rsidR="00913C7F" w:rsidRPr="00A339DB">
        <w:rPr>
          <w:rFonts w:ascii="宋体" w:hAnsi="宋体"/>
          <w:bCs/>
          <w:iCs/>
          <w:color w:val="000000"/>
          <w:szCs w:val="21"/>
        </w:rPr>
        <w:t>516</w:t>
      </w:r>
      <w:r w:rsidRPr="00A339DB">
        <w:rPr>
          <w:rFonts w:ascii="宋体" w:hAnsi="宋体" w:hint="eastAsia"/>
          <w:bCs/>
          <w:iCs/>
          <w:color w:val="000000"/>
          <w:szCs w:val="21"/>
        </w:rPr>
        <w:t xml:space="preserve">             </w:t>
      </w:r>
      <w:r w:rsidR="00264CD6" w:rsidRPr="00A339DB">
        <w:rPr>
          <w:rFonts w:ascii="宋体" w:hAnsi="宋体" w:hint="eastAsia"/>
          <w:bCs/>
          <w:iCs/>
          <w:color w:val="000000"/>
          <w:szCs w:val="21"/>
        </w:rPr>
        <w:t xml:space="preserve">                   </w:t>
      </w:r>
      <w:r w:rsidR="00AC189D" w:rsidRPr="00A339DB">
        <w:rPr>
          <w:rFonts w:ascii="宋体" w:hAnsi="宋体" w:hint="eastAsia"/>
          <w:bCs/>
          <w:iCs/>
          <w:color w:val="000000"/>
          <w:szCs w:val="21"/>
        </w:rPr>
        <w:t xml:space="preserve">  </w:t>
      </w:r>
      <w:r w:rsidR="00A339DB">
        <w:rPr>
          <w:rFonts w:ascii="宋体" w:hAnsi="宋体"/>
          <w:bCs/>
          <w:iCs/>
          <w:color w:val="000000"/>
          <w:szCs w:val="21"/>
        </w:rPr>
        <w:t xml:space="preserve">          </w:t>
      </w:r>
      <w:r w:rsidRPr="00A339DB">
        <w:rPr>
          <w:rFonts w:ascii="宋体" w:hAnsi="宋体" w:hint="eastAsia"/>
          <w:bCs/>
          <w:iCs/>
          <w:color w:val="000000"/>
          <w:szCs w:val="21"/>
        </w:rPr>
        <w:t>证券简称：</w:t>
      </w:r>
      <w:proofErr w:type="gramStart"/>
      <w:r w:rsidR="00913C7F" w:rsidRPr="00A339DB">
        <w:rPr>
          <w:rFonts w:ascii="宋体" w:hAnsi="宋体" w:hint="eastAsia"/>
          <w:bCs/>
          <w:iCs/>
          <w:color w:val="000000"/>
          <w:szCs w:val="21"/>
        </w:rPr>
        <w:t>淳</w:t>
      </w:r>
      <w:proofErr w:type="gramEnd"/>
      <w:r w:rsidR="00913C7F" w:rsidRPr="00A339DB">
        <w:rPr>
          <w:rFonts w:ascii="宋体" w:hAnsi="宋体" w:hint="eastAsia"/>
          <w:bCs/>
          <w:iCs/>
          <w:color w:val="000000"/>
          <w:szCs w:val="21"/>
        </w:rPr>
        <w:t>中科技</w:t>
      </w:r>
    </w:p>
    <w:p w14:paraId="6D6C6740" w14:textId="40F1F76D" w:rsidR="00F11B0D" w:rsidRDefault="00F11B0D" w:rsidP="000D59F6">
      <w:pPr>
        <w:spacing w:beforeLines="50" w:before="156" w:afterLines="50" w:after="156"/>
        <w:rPr>
          <w:rFonts w:ascii="宋体" w:hAnsi="宋体"/>
          <w:bCs/>
          <w:iCs/>
          <w:color w:val="000000"/>
          <w:szCs w:val="21"/>
        </w:rPr>
      </w:pPr>
      <w:r w:rsidRPr="00A339DB">
        <w:rPr>
          <w:rFonts w:ascii="宋体" w:hAnsi="宋体" w:hint="eastAsia"/>
          <w:bCs/>
          <w:iCs/>
          <w:color w:val="000000"/>
          <w:szCs w:val="21"/>
        </w:rPr>
        <w:t xml:space="preserve">债券代码: 113594         </w:t>
      </w:r>
      <w:r w:rsidRPr="00A339DB">
        <w:rPr>
          <w:rFonts w:ascii="宋体" w:hAnsi="宋体"/>
          <w:bCs/>
          <w:iCs/>
          <w:color w:val="000000"/>
          <w:szCs w:val="21"/>
        </w:rPr>
        <w:t xml:space="preserve">                         </w:t>
      </w:r>
      <w:r w:rsidR="00A339DB">
        <w:rPr>
          <w:rFonts w:ascii="宋体" w:hAnsi="宋体"/>
          <w:bCs/>
          <w:iCs/>
          <w:color w:val="000000"/>
          <w:szCs w:val="21"/>
        </w:rPr>
        <w:t xml:space="preserve">          </w:t>
      </w:r>
      <w:r w:rsidRPr="00A339DB">
        <w:rPr>
          <w:rFonts w:ascii="宋体" w:hAnsi="宋体" w:hint="eastAsia"/>
          <w:bCs/>
          <w:iCs/>
          <w:color w:val="000000"/>
          <w:szCs w:val="21"/>
        </w:rPr>
        <w:t>债券简称：</w:t>
      </w:r>
      <w:proofErr w:type="gramStart"/>
      <w:r w:rsidRPr="00A339DB">
        <w:rPr>
          <w:rFonts w:ascii="宋体" w:hAnsi="宋体" w:hint="eastAsia"/>
          <w:bCs/>
          <w:iCs/>
          <w:color w:val="000000"/>
          <w:szCs w:val="21"/>
        </w:rPr>
        <w:t>淳</w:t>
      </w:r>
      <w:proofErr w:type="gramEnd"/>
      <w:r w:rsidRPr="00A339DB">
        <w:rPr>
          <w:rFonts w:ascii="宋体" w:hAnsi="宋体" w:hint="eastAsia"/>
          <w:bCs/>
          <w:iCs/>
          <w:color w:val="000000"/>
          <w:szCs w:val="21"/>
        </w:rPr>
        <w:t>中转债</w:t>
      </w:r>
    </w:p>
    <w:p w14:paraId="4C59A9C8" w14:textId="7983F95D" w:rsidR="000E3188" w:rsidRPr="00A339DB" w:rsidRDefault="000E3188" w:rsidP="000D59F6">
      <w:pPr>
        <w:spacing w:beforeLines="50" w:before="156" w:afterLines="50" w:after="156"/>
        <w:rPr>
          <w:rFonts w:ascii="宋体" w:hAnsi="宋体"/>
          <w:bCs/>
          <w:iCs/>
          <w:color w:val="000000"/>
          <w:szCs w:val="21"/>
        </w:rPr>
      </w:pPr>
      <w:r w:rsidRPr="000E3188">
        <w:rPr>
          <w:rFonts w:ascii="宋体" w:hAnsi="宋体" w:hint="eastAsia"/>
          <w:bCs/>
          <w:iCs/>
          <w:color w:val="000000"/>
          <w:szCs w:val="21"/>
        </w:rPr>
        <w:t>转股代码</w:t>
      </w:r>
      <w:r>
        <w:rPr>
          <w:rFonts w:ascii="宋体" w:hAnsi="宋体" w:hint="eastAsia"/>
          <w:bCs/>
          <w:iCs/>
          <w:color w:val="000000"/>
          <w:szCs w:val="21"/>
        </w:rPr>
        <w:t>：</w:t>
      </w:r>
      <w:r w:rsidRPr="000E3188">
        <w:rPr>
          <w:rFonts w:ascii="宋体" w:hAnsi="宋体" w:hint="eastAsia"/>
          <w:bCs/>
          <w:iCs/>
          <w:color w:val="000000"/>
          <w:szCs w:val="21"/>
        </w:rPr>
        <w:t xml:space="preserve">191594           </w:t>
      </w:r>
      <w:r>
        <w:rPr>
          <w:rFonts w:ascii="宋体" w:hAnsi="宋体"/>
          <w:bCs/>
          <w:iCs/>
          <w:color w:val="000000"/>
          <w:szCs w:val="21"/>
        </w:rPr>
        <w:t xml:space="preserve">                                 </w:t>
      </w:r>
      <w:r w:rsidRPr="000E3188">
        <w:rPr>
          <w:rFonts w:ascii="宋体" w:hAnsi="宋体" w:hint="eastAsia"/>
          <w:bCs/>
          <w:iCs/>
          <w:color w:val="000000"/>
          <w:szCs w:val="21"/>
        </w:rPr>
        <w:t>转股简称</w:t>
      </w:r>
      <w:r>
        <w:rPr>
          <w:rFonts w:ascii="宋体" w:hAnsi="宋体" w:hint="eastAsia"/>
          <w:bCs/>
          <w:iCs/>
          <w:color w:val="000000"/>
          <w:szCs w:val="21"/>
        </w:rPr>
        <w:t>：</w:t>
      </w:r>
      <w:proofErr w:type="gramStart"/>
      <w:r w:rsidRPr="000E3188">
        <w:rPr>
          <w:rFonts w:ascii="宋体" w:hAnsi="宋体" w:hint="eastAsia"/>
          <w:bCs/>
          <w:iCs/>
          <w:color w:val="000000"/>
          <w:szCs w:val="21"/>
        </w:rPr>
        <w:t>淳</w:t>
      </w:r>
      <w:proofErr w:type="gramEnd"/>
      <w:r w:rsidRPr="000E3188">
        <w:rPr>
          <w:rFonts w:ascii="宋体" w:hAnsi="宋体" w:hint="eastAsia"/>
          <w:bCs/>
          <w:iCs/>
          <w:color w:val="000000"/>
          <w:szCs w:val="21"/>
        </w:rPr>
        <w:t>中转股</w:t>
      </w:r>
    </w:p>
    <w:p w14:paraId="2AB5F296" w14:textId="77777777" w:rsidR="00F11B0D" w:rsidRDefault="00F11B0D" w:rsidP="000D59F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4E4CA866" w14:textId="77777777" w:rsidR="009C11B0" w:rsidRDefault="00913C7F" w:rsidP="000D59F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913C7F">
        <w:rPr>
          <w:rFonts w:ascii="宋体" w:hAnsi="宋体" w:hint="eastAsia"/>
          <w:b/>
          <w:bCs/>
          <w:iCs/>
          <w:color w:val="000000"/>
          <w:sz w:val="32"/>
          <w:szCs w:val="32"/>
        </w:rPr>
        <w:t>北京淳中科技股份有限公司</w:t>
      </w:r>
    </w:p>
    <w:p w14:paraId="6DE54258" w14:textId="77777777" w:rsidR="00DB361F" w:rsidRPr="001128EC" w:rsidRDefault="00DB361F" w:rsidP="000D59F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0F2F27DA" w14:textId="3F5E8F6B" w:rsidR="00DB361F" w:rsidRPr="00913C7F" w:rsidRDefault="000D59F6" w:rsidP="00913C7F">
      <w:pPr>
        <w:spacing w:line="400" w:lineRule="exact"/>
        <w:jc w:val="right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 w:hint="eastAsia"/>
          <w:bCs/>
          <w:iCs/>
          <w:color w:val="000000"/>
          <w:szCs w:val="21"/>
        </w:rPr>
        <w:t xml:space="preserve"> </w:t>
      </w:r>
      <w:r>
        <w:rPr>
          <w:rFonts w:ascii="宋体" w:hAnsi="宋体"/>
          <w:bCs/>
          <w:iCs/>
          <w:color w:val="000000"/>
          <w:szCs w:val="21"/>
        </w:rPr>
        <w:t xml:space="preserve"> </w:t>
      </w:r>
      <w:r w:rsidR="00913C7F" w:rsidRPr="00913C7F">
        <w:rPr>
          <w:rFonts w:ascii="宋体" w:hAnsi="宋体" w:hint="eastAsia"/>
          <w:bCs/>
          <w:iCs/>
          <w:color w:val="000000"/>
          <w:szCs w:val="21"/>
        </w:rPr>
        <w:t>编号：2</w:t>
      </w:r>
      <w:r w:rsidR="00BA58C6">
        <w:rPr>
          <w:rFonts w:ascii="宋体" w:hAnsi="宋体"/>
          <w:bCs/>
          <w:iCs/>
          <w:color w:val="000000"/>
          <w:szCs w:val="21"/>
        </w:rPr>
        <w:t>021</w:t>
      </w:r>
      <w:r w:rsidR="00913C7F" w:rsidRPr="00913C7F">
        <w:rPr>
          <w:rFonts w:ascii="宋体" w:hAnsi="宋体" w:hint="eastAsia"/>
          <w:bCs/>
          <w:iCs/>
          <w:color w:val="000000"/>
          <w:szCs w:val="21"/>
        </w:rPr>
        <w:t>-</w:t>
      </w:r>
      <w:r w:rsidR="009321A2">
        <w:rPr>
          <w:rFonts w:ascii="宋体" w:hAnsi="宋体"/>
          <w:bCs/>
          <w:iCs/>
          <w:color w:val="000000"/>
          <w:szCs w:val="21"/>
        </w:rPr>
        <w:t>00</w:t>
      </w:r>
      <w:r w:rsidR="000E3188">
        <w:rPr>
          <w:rFonts w:ascii="宋体" w:hAnsi="宋体" w:hint="eastAsia"/>
          <w:bCs/>
          <w:iCs/>
          <w:color w:val="000000"/>
          <w:szCs w:val="21"/>
        </w:rPr>
        <w:t>3</w:t>
      </w:r>
      <w:r w:rsidR="00DB361F" w:rsidRPr="00913C7F">
        <w:rPr>
          <w:rFonts w:ascii="宋体" w:hAnsi="宋体" w:hint="eastAsia"/>
          <w:bCs/>
          <w:iCs/>
          <w:color w:val="000000"/>
          <w:szCs w:val="21"/>
        </w:rPr>
        <w:t xml:space="preserve">                        </w:t>
      </w:r>
      <w:r w:rsidR="00AC189D" w:rsidRPr="00913C7F">
        <w:rPr>
          <w:rFonts w:ascii="宋体" w:hAnsi="宋体" w:hint="eastAsia"/>
          <w:bCs/>
          <w:iCs/>
          <w:color w:val="000000"/>
          <w:szCs w:val="21"/>
        </w:rPr>
        <w:t xml:space="preserve">                              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087"/>
      </w:tblGrid>
      <w:tr w:rsidR="00DB361F" w:rsidRPr="00913C7F" w14:paraId="6711B82C" w14:textId="77777777" w:rsidTr="007C65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FAB" w14:textId="77777777" w:rsidR="00DB361F" w:rsidRPr="00913C7F" w:rsidRDefault="00DB361F" w:rsidP="00CA3365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D0" w14:textId="77777777" w:rsidR="00DB361F" w:rsidRPr="00913C7F" w:rsidRDefault="00DB361F" w:rsidP="00B0765A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特定对象调研</w:t>
            </w:r>
            <w:r w:rsidR="007A5A2A">
              <w:rPr>
                <w:rFonts w:ascii="宋体" w:hAnsi="宋体" w:hint="eastAsia"/>
                <w:bCs/>
                <w:iCs/>
                <w:color w:val="000000"/>
                <w:szCs w:val="21"/>
              </w:rPr>
              <w:t>：电话会议</w:t>
            </w:r>
          </w:p>
        </w:tc>
      </w:tr>
      <w:tr w:rsidR="00DB361F" w:rsidRPr="001C2BFB" w14:paraId="1AB88C85" w14:textId="77777777" w:rsidTr="007C655E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C2F" w14:textId="77777777" w:rsidR="00DB361F" w:rsidRPr="00913C7F" w:rsidRDefault="00DB361F" w:rsidP="00CA3365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C55" w14:textId="080D1D9F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r w:rsidRPr="005B087B">
              <w:rPr>
                <w:rFonts w:ascii="宋体" w:hAnsi="宋体" w:hint="eastAsia"/>
                <w:szCs w:val="21"/>
              </w:rPr>
              <w:t>开源证券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陈宝健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刘逍遥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闫宁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王硕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张扬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浩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史承天</w:t>
            </w:r>
          </w:p>
          <w:p w14:paraId="3F0851B4" w14:textId="1D7E9B85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proofErr w:type="gramStart"/>
            <w:r w:rsidRPr="005B087B">
              <w:rPr>
                <w:rFonts w:ascii="宋体" w:hAnsi="宋体" w:hint="eastAsia"/>
                <w:szCs w:val="21"/>
              </w:rPr>
              <w:t>北京盈桥资产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中欣</w:t>
            </w:r>
            <w:r>
              <w:rPr>
                <w:rFonts w:ascii="宋体" w:hAnsi="宋体" w:hint="eastAsia"/>
                <w:szCs w:val="21"/>
              </w:rPr>
              <w:t xml:space="preserve"> /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B087B">
              <w:rPr>
                <w:rFonts w:ascii="宋体" w:hAnsi="宋体" w:hint="eastAsia"/>
                <w:szCs w:val="21"/>
              </w:rPr>
              <w:t>财通基金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许千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德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邻众福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张鑫辉</w:t>
            </w:r>
          </w:p>
          <w:p w14:paraId="430015E1" w14:textId="39EDCFC5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proofErr w:type="gramStart"/>
            <w:r w:rsidRPr="005B087B">
              <w:rPr>
                <w:rFonts w:ascii="宋体" w:hAnsi="宋体" w:hint="eastAsia"/>
                <w:szCs w:val="21"/>
              </w:rPr>
              <w:t>高毅资产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谢鹏宇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/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B087B">
              <w:rPr>
                <w:rFonts w:ascii="宋体" w:hAnsi="宋体" w:hint="eastAsia"/>
                <w:szCs w:val="21"/>
              </w:rPr>
              <w:t>光大保德信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朱漫天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安鹏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崔书田</w:t>
            </w:r>
          </w:p>
          <w:p w14:paraId="52731E5B" w14:textId="7C1A319B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r w:rsidRPr="005B087B">
              <w:rPr>
                <w:rFonts w:ascii="宋体" w:hAnsi="宋体" w:hint="eastAsia"/>
                <w:szCs w:val="21"/>
              </w:rPr>
              <w:t>光大永明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刘奇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国通信托</w:t>
            </w:r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段军有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济民投资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张伟</w:t>
            </w:r>
          </w:p>
          <w:p w14:paraId="5499B411" w14:textId="54F44603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r w:rsidRPr="005B087B">
              <w:rPr>
                <w:rFonts w:ascii="宋体" w:hAnsi="宋体" w:hint="eastAsia"/>
                <w:szCs w:val="21"/>
              </w:rPr>
              <w:t>建信基金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吴培华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景顺长城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江磊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摩根华鑫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李子杨</w:t>
            </w:r>
          </w:p>
          <w:p w14:paraId="6B47AE07" w14:textId="5E4A3D29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proofErr w:type="gramStart"/>
            <w:r w:rsidRPr="005B087B">
              <w:rPr>
                <w:rFonts w:ascii="宋体" w:hAnsi="宋体" w:hint="eastAsia"/>
                <w:szCs w:val="21"/>
              </w:rPr>
              <w:t>玖鹏资产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郭鹏飞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薛博宇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南方天辰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杨楠森</w:t>
            </w:r>
          </w:p>
          <w:p w14:paraId="688DB41F" w14:textId="07E598D5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r w:rsidRPr="005B087B">
              <w:rPr>
                <w:rFonts w:ascii="宋体" w:hAnsi="宋体" w:hint="eastAsia"/>
                <w:szCs w:val="21"/>
              </w:rPr>
              <w:t>平安信托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李伟民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途灵资产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李波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中邮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徐鸿博</w:t>
            </w:r>
          </w:p>
          <w:p w14:paraId="4D99C3CB" w14:textId="2CD30F72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proofErr w:type="gramStart"/>
            <w:r w:rsidRPr="005B087B">
              <w:rPr>
                <w:rFonts w:ascii="宋体" w:hAnsi="宋体" w:hint="eastAsia"/>
                <w:szCs w:val="21"/>
              </w:rPr>
              <w:t>望正资产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韦</w:t>
            </w:r>
            <w:proofErr w:type="gramEnd"/>
            <w:r w:rsidRPr="005B087B">
              <w:rPr>
                <w:rFonts w:ascii="宋体" w:hAnsi="宋体" w:hint="eastAsia"/>
                <w:szCs w:val="21"/>
              </w:rPr>
              <w:t>明亮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汐</w:t>
            </w:r>
            <w:proofErr w:type="gramEnd"/>
            <w:r w:rsidRPr="005B087B">
              <w:rPr>
                <w:rFonts w:ascii="宋体" w:hAnsi="宋体" w:hint="eastAsia"/>
                <w:szCs w:val="21"/>
              </w:rPr>
              <w:t>泰投资</w:t>
            </w:r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董涵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新华资产</w:t>
            </w:r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朱战宇</w:t>
            </w:r>
            <w:proofErr w:type="gramEnd"/>
          </w:p>
          <w:p w14:paraId="46016318" w14:textId="663D6C91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r w:rsidRPr="005B087B">
              <w:rPr>
                <w:rFonts w:ascii="宋体" w:hAnsi="宋体" w:hint="eastAsia"/>
                <w:szCs w:val="21"/>
              </w:rPr>
              <w:t>信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达资管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鲁立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兴全基金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陈琳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B087B">
              <w:rPr>
                <w:rFonts w:ascii="宋体" w:hAnsi="宋体" w:hint="eastAsia"/>
                <w:szCs w:val="21"/>
              </w:rPr>
              <w:t>高群山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/</w:t>
            </w:r>
            <w:r w:rsidRPr="005B087B">
              <w:rPr>
                <w:rFonts w:ascii="宋体" w:hAnsi="宋体" w:hint="eastAsia"/>
                <w:szCs w:val="21"/>
              </w:rPr>
              <w:t>美浓</w:t>
            </w:r>
            <w:r>
              <w:rPr>
                <w:rFonts w:ascii="宋体" w:hAnsi="宋体" w:hint="eastAsia"/>
                <w:szCs w:val="21"/>
              </w:rPr>
              <w:t>投资：</w:t>
            </w:r>
            <w:r w:rsidRPr="005B087B">
              <w:rPr>
                <w:rFonts w:ascii="宋体" w:hAnsi="宋体" w:hint="eastAsia"/>
                <w:szCs w:val="21"/>
              </w:rPr>
              <w:t>宣震</w:t>
            </w:r>
          </w:p>
          <w:p w14:paraId="1C3AB45F" w14:textId="0D982196" w:rsidR="005B087B" w:rsidRPr="005B087B" w:rsidRDefault="005B087B" w:rsidP="005B087B">
            <w:pPr>
              <w:rPr>
                <w:rFonts w:ascii="宋体" w:hAnsi="宋体"/>
                <w:szCs w:val="21"/>
              </w:rPr>
            </w:pPr>
            <w:r w:rsidRPr="005B087B">
              <w:rPr>
                <w:rFonts w:ascii="宋体" w:hAnsi="宋体" w:hint="eastAsia"/>
                <w:szCs w:val="21"/>
              </w:rPr>
              <w:t>野风资产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邓光健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银河基金</w:t>
            </w:r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5B087B">
              <w:rPr>
                <w:rFonts w:ascii="宋体" w:hAnsi="宋体" w:hint="eastAsia"/>
                <w:szCs w:val="21"/>
              </w:rPr>
              <w:t>田萌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银杏谷投资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4E0F56" w:rsidRPr="004E0F56">
              <w:rPr>
                <w:rFonts w:ascii="宋体" w:hAnsi="宋体" w:hint="eastAsia"/>
                <w:szCs w:val="21"/>
              </w:rPr>
              <w:t>熊适时</w:t>
            </w:r>
          </w:p>
          <w:p w14:paraId="118F39AD" w14:textId="52C00CDC" w:rsidR="005B087B" w:rsidRDefault="005B087B" w:rsidP="005B087B">
            <w:pPr>
              <w:rPr>
                <w:rFonts w:ascii="宋体" w:hAnsi="宋体"/>
                <w:szCs w:val="21"/>
              </w:rPr>
            </w:pPr>
            <w:r w:rsidRPr="005B087B">
              <w:rPr>
                <w:rFonts w:ascii="宋体" w:hAnsi="宋体" w:hint="eastAsia"/>
                <w:szCs w:val="21"/>
              </w:rPr>
              <w:t>长城财富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胡纪元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真科基金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朱一峰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5B087B">
              <w:rPr>
                <w:rFonts w:ascii="宋体" w:hAnsi="宋体" w:hint="eastAsia"/>
                <w:szCs w:val="21"/>
              </w:rPr>
              <w:t>中海基金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5B087B">
              <w:rPr>
                <w:rFonts w:ascii="宋体" w:hAnsi="宋体" w:hint="eastAsia"/>
                <w:szCs w:val="21"/>
              </w:rPr>
              <w:t>包江麟</w:t>
            </w:r>
            <w:r w:rsidRPr="005B087B">
              <w:rPr>
                <w:rFonts w:ascii="宋体" w:hAnsi="宋体" w:hint="eastAsia"/>
                <w:szCs w:val="21"/>
              </w:rPr>
              <w:tab/>
            </w:r>
          </w:p>
          <w:p w14:paraId="727D1608" w14:textId="62205083" w:rsidR="00BE5095" w:rsidRPr="00BE5095" w:rsidRDefault="00BE5095" w:rsidP="00BE5095">
            <w:pPr>
              <w:rPr>
                <w:rFonts w:ascii="宋体" w:hAnsi="宋体"/>
                <w:szCs w:val="21"/>
              </w:rPr>
            </w:pPr>
            <w:r w:rsidRPr="00BE5095">
              <w:rPr>
                <w:rFonts w:ascii="宋体" w:hAnsi="宋体" w:hint="eastAsia"/>
                <w:szCs w:val="21"/>
              </w:rPr>
              <w:t>国海证券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刘航</w:t>
            </w:r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 xml:space="preserve">/ </w:t>
            </w:r>
            <w:r w:rsidRPr="00BE5095">
              <w:rPr>
                <w:rFonts w:ascii="宋体" w:hAnsi="宋体" w:hint="eastAsia"/>
                <w:szCs w:val="21"/>
              </w:rPr>
              <w:t>华夏未来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褚天</w:t>
            </w:r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汇添富</w:t>
            </w:r>
            <w:proofErr w:type="gramEnd"/>
            <w:r w:rsidRPr="00BE5095">
              <w:rPr>
                <w:rFonts w:ascii="宋体" w:hAnsi="宋体" w:hint="eastAsia"/>
                <w:szCs w:val="21"/>
              </w:rPr>
              <w:t>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夏正安</w:t>
            </w:r>
          </w:p>
          <w:p w14:paraId="09201788" w14:textId="012AE597" w:rsidR="00BE5095" w:rsidRPr="00BE5095" w:rsidRDefault="00BE5095" w:rsidP="00BE5095">
            <w:pPr>
              <w:rPr>
                <w:rFonts w:ascii="宋体" w:hAnsi="宋体"/>
                <w:szCs w:val="21"/>
              </w:rPr>
            </w:pPr>
            <w:r w:rsidRPr="00BE5095">
              <w:rPr>
                <w:rFonts w:ascii="宋体" w:hAnsi="宋体" w:hint="eastAsia"/>
                <w:szCs w:val="21"/>
              </w:rPr>
              <w:t>景顺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江磊</w:t>
            </w:r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盘京投资</w:t>
            </w:r>
            <w:proofErr w:type="gramEnd"/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王震</w:t>
            </w:r>
            <w:r w:rsidR="005B087B">
              <w:rPr>
                <w:rFonts w:ascii="宋体" w:hAnsi="宋体" w:hint="eastAsia"/>
                <w:szCs w:val="21"/>
              </w:rPr>
              <w:t>、</w:t>
            </w:r>
            <w:r w:rsidR="005B087B" w:rsidRPr="00BE5095">
              <w:rPr>
                <w:rFonts w:ascii="宋体" w:hAnsi="宋体" w:hint="eastAsia"/>
                <w:szCs w:val="21"/>
              </w:rPr>
              <w:t>陈勤</w:t>
            </w:r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浦银安</w:t>
            </w:r>
            <w:proofErr w:type="gramEnd"/>
            <w:r w:rsidRPr="00BE5095">
              <w:rPr>
                <w:rFonts w:ascii="宋体" w:hAnsi="宋体" w:hint="eastAsia"/>
                <w:szCs w:val="21"/>
              </w:rPr>
              <w:t>盛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黄星霖</w:t>
            </w:r>
          </w:p>
          <w:p w14:paraId="3CC79CC5" w14:textId="4D896525" w:rsidR="005B087B" w:rsidRPr="00BE5095" w:rsidRDefault="00BE5095" w:rsidP="005B087B">
            <w:pPr>
              <w:rPr>
                <w:rFonts w:ascii="宋体" w:hAnsi="宋体"/>
                <w:szCs w:val="21"/>
              </w:rPr>
            </w:pPr>
            <w:r w:rsidRPr="00BE5095">
              <w:rPr>
                <w:rFonts w:ascii="宋体" w:hAnsi="宋体" w:hint="eastAsia"/>
                <w:szCs w:val="21"/>
              </w:rPr>
              <w:t>融通基金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关山</w:t>
            </w:r>
            <w:r w:rsidR="005B087B">
              <w:rPr>
                <w:rFonts w:ascii="宋体" w:hAnsi="宋体" w:hint="eastAsia"/>
                <w:szCs w:val="21"/>
              </w:rPr>
              <w:t>、</w:t>
            </w:r>
            <w:r w:rsidR="005B087B" w:rsidRPr="00BE5095">
              <w:rPr>
                <w:rFonts w:ascii="宋体" w:hAnsi="宋体" w:hint="eastAsia"/>
                <w:szCs w:val="21"/>
              </w:rPr>
              <w:t>孙智莹</w:t>
            </w:r>
            <w:r w:rsidR="005B087B">
              <w:rPr>
                <w:rFonts w:ascii="宋体" w:hAnsi="宋体"/>
                <w:szCs w:val="21"/>
              </w:rPr>
              <w:t xml:space="preserve"> / 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聚鸣投资</w:t>
            </w:r>
            <w:proofErr w:type="gramEnd"/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袁祥</w:t>
            </w:r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>/</w:t>
            </w:r>
            <w:r w:rsidR="000B5F6B">
              <w:rPr>
                <w:rFonts w:ascii="宋体" w:hAnsi="宋体"/>
                <w:szCs w:val="21"/>
              </w:rPr>
              <w:t xml:space="preserve"> </w:t>
            </w:r>
            <w:r w:rsidR="005B087B" w:rsidRPr="00BE5095">
              <w:rPr>
                <w:rFonts w:ascii="宋体" w:hAnsi="宋体" w:hint="eastAsia"/>
                <w:szCs w:val="21"/>
              </w:rPr>
              <w:t>湘财基金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="005B087B" w:rsidRPr="00BE5095">
              <w:rPr>
                <w:rFonts w:ascii="宋体" w:hAnsi="宋体" w:hint="eastAsia"/>
                <w:szCs w:val="21"/>
              </w:rPr>
              <w:t>朱光灵</w:t>
            </w:r>
          </w:p>
          <w:p w14:paraId="71128B52" w14:textId="604D6F7D" w:rsidR="00BE5095" w:rsidRPr="00BE5095" w:rsidRDefault="00BE5095" w:rsidP="00BE5095">
            <w:pPr>
              <w:rPr>
                <w:rFonts w:ascii="宋体" w:hAnsi="宋体"/>
                <w:szCs w:val="21"/>
              </w:rPr>
            </w:pPr>
            <w:proofErr w:type="gramStart"/>
            <w:r w:rsidRPr="00BE5095">
              <w:rPr>
                <w:rFonts w:ascii="宋体" w:hAnsi="宋体" w:hint="eastAsia"/>
                <w:szCs w:val="21"/>
              </w:rPr>
              <w:t>天弘基金</w:t>
            </w:r>
            <w:proofErr w:type="gramEnd"/>
            <w:r w:rsidR="005B087B"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周楷宁</w:t>
            </w:r>
            <w:proofErr w:type="gramEnd"/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 xml:space="preserve">/ </w:t>
            </w:r>
            <w:r w:rsidRPr="00BE5095">
              <w:rPr>
                <w:rFonts w:ascii="宋体" w:hAnsi="宋体" w:hint="eastAsia"/>
                <w:szCs w:val="21"/>
              </w:rPr>
              <w:t>西部利得基金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吴桐</w:t>
            </w:r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 xml:space="preserve">/ </w:t>
            </w:r>
            <w:r w:rsidRPr="00BE5095">
              <w:rPr>
                <w:rFonts w:ascii="宋体" w:hAnsi="宋体" w:hint="eastAsia"/>
                <w:szCs w:val="21"/>
              </w:rPr>
              <w:t>新华资产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耿金文</w:t>
            </w:r>
          </w:p>
          <w:p w14:paraId="5ED0DDF3" w14:textId="30D098F9" w:rsidR="000B5F6B" w:rsidRPr="00BE5095" w:rsidRDefault="00BE5095" w:rsidP="000B5F6B">
            <w:pPr>
              <w:rPr>
                <w:rFonts w:ascii="宋体" w:hAnsi="宋体"/>
                <w:szCs w:val="21"/>
              </w:rPr>
            </w:pPr>
            <w:r w:rsidRPr="00BE5095">
              <w:rPr>
                <w:rFonts w:ascii="宋体" w:hAnsi="宋体" w:hint="eastAsia"/>
                <w:szCs w:val="21"/>
              </w:rPr>
              <w:t>信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达澳银</w:t>
            </w:r>
            <w:proofErr w:type="gramEnd"/>
            <w:r w:rsidRPr="00BE5095">
              <w:rPr>
                <w:rFonts w:ascii="宋体" w:hAnsi="宋体" w:hint="eastAsia"/>
                <w:szCs w:val="21"/>
              </w:rPr>
              <w:t>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徐聪</w:t>
            </w:r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 xml:space="preserve">/ </w:t>
            </w:r>
            <w:r w:rsidRPr="00BE5095">
              <w:rPr>
                <w:rFonts w:ascii="宋体" w:hAnsi="宋体" w:hint="eastAsia"/>
                <w:szCs w:val="21"/>
              </w:rPr>
              <w:t>易方达基金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石大怿</w:t>
            </w:r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>/</w:t>
            </w:r>
            <w:r w:rsidR="000B5F6B">
              <w:rPr>
                <w:rFonts w:ascii="宋体" w:hAnsi="宋体"/>
                <w:szCs w:val="21"/>
              </w:rPr>
              <w:t xml:space="preserve"> </w:t>
            </w:r>
            <w:r w:rsidR="000B5F6B" w:rsidRPr="00BE5095">
              <w:rPr>
                <w:rFonts w:ascii="宋体" w:hAnsi="宋体" w:hint="eastAsia"/>
                <w:szCs w:val="21"/>
              </w:rPr>
              <w:t>中国人寿</w:t>
            </w:r>
            <w:r w:rsidR="000B5F6B">
              <w:rPr>
                <w:rFonts w:ascii="宋体" w:hAnsi="宋体" w:hint="eastAsia"/>
                <w:szCs w:val="21"/>
              </w:rPr>
              <w:t>：</w:t>
            </w:r>
            <w:r w:rsidR="000B5F6B" w:rsidRPr="00BE5095">
              <w:rPr>
                <w:rFonts w:ascii="宋体" w:hAnsi="宋体" w:hint="eastAsia"/>
                <w:szCs w:val="21"/>
              </w:rPr>
              <w:t>于蕾</w:t>
            </w:r>
          </w:p>
          <w:p w14:paraId="6621D805" w14:textId="68E069F4" w:rsidR="00BE5095" w:rsidRPr="00BE5095" w:rsidRDefault="00BE5095" w:rsidP="00BE5095">
            <w:pPr>
              <w:rPr>
                <w:rFonts w:ascii="宋体" w:hAnsi="宋体"/>
                <w:szCs w:val="21"/>
              </w:rPr>
            </w:pPr>
            <w:proofErr w:type="gramStart"/>
            <w:r w:rsidRPr="00BE5095">
              <w:rPr>
                <w:rFonts w:ascii="宋体" w:hAnsi="宋体" w:hint="eastAsia"/>
                <w:szCs w:val="21"/>
              </w:rPr>
              <w:t>永赢基金</w:t>
            </w:r>
            <w:proofErr w:type="gramEnd"/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曾琬云</w:t>
            </w:r>
            <w:r w:rsidR="005B087B">
              <w:rPr>
                <w:rFonts w:ascii="宋体" w:hAnsi="宋体"/>
                <w:szCs w:val="21"/>
              </w:rPr>
              <w:t>、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慎胜杰</w:t>
            </w:r>
            <w:proofErr w:type="gramEnd"/>
            <w:r w:rsidR="005B087B">
              <w:rPr>
                <w:rFonts w:ascii="宋体" w:hAnsi="宋体" w:hint="eastAsia"/>
                <w:szCs w:val="21"/>
              </w:rPr>
              <w:t xml:space="preserve"> </w:t>
            </w:r>
            <w:r w:rsidR="005B087B">
              <w:rPr>
                <w:rFonts w:ascii="宋体" w:hAnsi="宋体"/>
                <w:szCs w:val="21"/>
              </w:rPr>
              <w:t xml:space="preserve">/ </w:t>
            </w:r>
            <w:r w:rsidRPr="00BE5095">
              <w:rPr>
                <w:rFonts w:ascii="宋体" w:hAnsi="宋体" w:hint="eastAsia"/>
                <w:szCs w:val="21"/>
              </w:rPr>
              <w:t>招商基金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李京洋</w:t>
            </w:r>
            <w:r w:rsidR="005B087B">
              <w:rPr>
                <w:rFonts w:ascii="宋体" w:hAnsi="宋体"/>
                <w:szCs w:val="21"/>
              </w:rPr>
              <w:t>、</w:t>
            </w:r>
            <w:r w:rsidRPr="00BE5095">
              <w:rPr>
                <w:rFonts w:ascii="宋体" w:hAnsi="宋体" w:hint="eastAsia"/>
                <w:szCs w:val="21"/>
              </w:rPr>
              <w:t>李崟</w:t>
            </w:r>
          </w:p>
          <w:p w14:paraId="4E632BD1" w14:textId="1509F63F" w:rsidR="00BE5095" w:rsidRPr="00BE5095" w:rsidRDefault="000B5F6B" w:rsidP="00BE5095">
            <w:pPr>
              <w:rPr>
                <w:rFonts w:ascii="宋体" w:hAnsi="宋体"/>
                <w:szCs w:val="21"/>
              </w:rPr>
            </w:pPr>
            <w:r w:rsidRPr="00BE5095">
              <w:rPr>
                <w:rFonts w:ascii="宋体" w:hAnsi="宋体" w:hint="eastAsia"/>
                <w:szCs w:val="21"/>
              </w:rPr>
              <w:t>银河基金</w:t>
            </w:r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祝建辉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/</w:t>
            </w:r>
            <w:r w:rsidR="00BE5095" w:rsidRPr="00BE5095">
              <w:rPr>
                <w:rFonts w:ascii="宋体" w:hAnsi="宋体" w:hint="eastAsia"/>
                <w:szCs w:val="21"/>
              </w:rPr>
              <w:t>中海基金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="00BE5095" w:rsidRPr="00BE5095">
              <w:rPr>
                <w:rFonts w:ascii="宋体" w:hAnsi="宋体" w:hint="eastAsia"/>
                <w:szCs w:val="21"/>
              </w:rPr>
              <w:t>李东祥</w:t>
            </w:r>
            <w:r w:rsidR="005B087B">
              <w:rPr>
                <w:rFonts w:ascii="宋体" w:hAnsi="宋体" w:hint="eastAsia"/>
                <w:szCs w:val="21"/>
              </w:rPr>
              <w:t>、</w:t>
            </w:r>
            <w:r w:rsidR="005B087B" w:rsidRPr="00BE5095">
              <w:rPr>
                <w:rFonts w:ascii="宋体" w:hAnsi="宋体" w:hint="eastAsia"/>
                <w:szCs w:val="21"/>
              </w:rPr>
              <w:t>刘俊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/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中融</w:t>
            </w:r>
            <w:proofErr w:type="gramEnd"/>
            <w:r>
              <w:rPr>
                <w:rFonts w:ascii="宋体" w:hAnsi="宋体"/>
                <w:szCs w:val="21"/>
              </w:rPr>
              <w:t>:</w:t>
            </w:r>
            <w:proofErr w:type="gramStart"/>
            <w:r w:rsidRPr="00BE5095">
              <w:rPr>
                <w:rFonts w:ascii="宋体" w:hAnsi="宋体" w:hint="eastAsia"/>
                <w:szCs w:val="21"/>
              </w:rPr>
              <w:t>蔡</w:t>
            </w:r>
            <w:proofErr w:type="gramEnd"/>
            <w:r w:rsidRPr="00BE5095">
              <w:rPr>
                <w:rFonts w:ascii="宋体" w:hAnsi="宋体" w:hint="eastAsia"/>
                <w:szCs w:val="21"/>
              </w:rPr>
              <w:t>超逸</w:t>
            </w:r>
          </w:p>
          <w:p w14:paraId="5FC0980C" w14:textId="2455A250" w:rsidR="00BE5095" w:rsidRPr="00BE5095" w:rsidRDefault="00BE5095" w:rsidP="00BE5095">
            <w:pPr>
              <w:rPr>
                <w:rFonts w:ascii="宋体" w:hAnsi="宋体"/>
                <w:szCs w:val="21"/>
              </w:rPr>
            </w:pPr>
            <w:r w:rsidRPr="00BE5095">
              <w:rPr>
                <w:rFonts w:ascii="宋体" w:hAnsi="宋体" w:hint="eastAsia"/>
                <w:szCs w:val="21"/>
              </w:rPr>
              <w:t>中欧基金</w:t>
            </w:r>
            <w:r w:rsidR="005B087B">
              <w:rPr>
                <w:rFonts w:ascii="宋体" w:hAnsi="宋体" w:hint="eastAsia"/>
                <w:szCs w:val="21"/>
              </w:rPr>
              <w:t>：</w:t>
            </w:r>
            <w:r w:rsidRPr="00BE5095">
              <w:rPr>
                <w:rFonts w:ascii="宋体" w:hAnsi="宋体" w:hint="eastAsia"/>
                <w:szCs w:val="21"/>
              </w:rPr>
              <w:t>吕一闻</w:t>
            </w:r>
          </w:p>
          <w:p w14:paraId="32744EE1" w14:textId="77777777" w:rsidR="00AF403F" w:rsidRDefault="00AF403F" w:rsidP="001606DA">
            <w:pPr>
              <w:rPr>
                <w:rFonts w:ascii="宋体" w:hAnsi="宋体"/>
                <w:szCs w:val="21"/>
              </w:rPr>
            </w:pPr>
          </w:p>
          <w:p w14:paraId="67C94257" w14:textId="7136DB7D" w:rsidR="001606DA" w:rsidRPr="001606DA" w:rsidRDefault="001606DA" w:rsidP="001606DA">
            <w:pPr>
              <w:rPr>
                <w:rFonts w:ascii="宋体" w:hAnsi="宋体"/>
                <w:szCs w:val="21"/>
              </w:rPr>
            </w:pPr>
            <w:r w:rsidRPr="001606DA">
              <w:rPr>
                <w:rFonts w:ascii="宋体" w:hAnsi="宋体" w:hint="eastAsia"/>
                <w:szCs w:val="21"/>
              </w:rPr>
              <w:t>东吴证券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606DA">
              <w:rPr>
                <w:rFonts w:ascii="宋体" w:hAnsi="宋体" w:hint="eastAsia"/>
                <w:szCs w:val="21"/>
              </w:rPr>
              <w:t>侯宾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606DA">
              <w:rPr>
                <w:rFonts w:ascii="宋体" w:hAnsi="宋体" w:hint="eastAsia"/>
                <w:szCs w:val="21"/>
              </w:rPr>
              <w:t>宋晓东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606DA">
              <w:rPr>
                <w:rFonts w:ascii="宋体" w:hAnsi="宋体" w:hint="eastAsia"/>
                <w:szCs w:val="21"/>
              </w:rPr>
              <w:t>周高鼎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606DA">
              <w:rPr>
                <w:rFonts w:ascii="宋体" w:hAnsi="宋体" w:hint="eastAsia"/>
                <w:szCs w:val="21"/>
              </w:rPr>
              <w:t>姚久花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1606DA">
              <w:rPr>
                <w:rFonts w:ascii="宋体" w:hAnsi="宋体" w:hint="eastAsia"/>
                <w:szCs w:val="21"/>
              </w:rPr>
              <w:t>南京证券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606DA">
              <w:rPr>
                <w:rFonts w:ascii="宋体" w:hAnsi="宋体" w:hint="eastAsia"/>
                <w:szCs w:val="21"/>
              </w:rPr>
              <w:t>李栋</w:t>
            </w:r>
          </w:p>
          <w:p w14:paraId="7B7618CF" w14:textId="5AE5B269" w:rsidR="001606DA" w:rsidRPr="001606DA" w:rsidRDefault="001606DA" w:rsidP="001606DA">
            <w:pPr>
              <w:rPr>
                <w:rFonts w:ascii="宋体" w:hAnsi="宋体"/>
                <w:szCs w:val="21"/>
              </w:rPr>
            </w:pPr>
            <w:r w:rsidRPr="001606DA">
              <w:rPr>
                <w:rFonts w:ascii="宋体" w:hAnsi="宋体" w:hint="eastAsia"/>
                <w:szCs w:val="21"/>
              </w:rPr>
              <w:t>中加基金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606DA">
              <w:rPr>
                <w:rFonts w:ascii="宋体" w:hAnsi="宋体" w:hint="eastAsia"/>
                <w:szCs w:val="21"/>
              </w:rPr>
              <w:t>王良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606DA">
              <w:rPr>
                <w:rFonts w:ascii="宋体" w:hAnsi="宋体" w:hint="eastAsia"/>
                <w:szCs w:val="21"/>
              </w:rPr>
              <w:t>但嘉</w:t>
            </w:r>
            <w:proofErr w:type="gramStart"/>
            <w:r w:rsidRPr="001606DA">
              <w:rPr>
                <w:rFonts w:ascii="宋体" w:hAnsi="宋体" w:hint="eastAsia"/>
                <w:szCs w:val="21"/>
              </w:rPr>
              <w:t>桓</w:t>
            </w:r>
            <w:proofErr w:type="gramEnd"/>
            <w:r>
              <w:rPr>
                <w:rFonts w:ascii="宋体" w:hAnsi="宋体" w:hint="eastAsia"/>
                <w:szCs w:val="21"/>
              </w:rPr>
              <w:t>、</w:t>
            </w:r>
            <w:r w:rsidRPr="001606DA">
              <w:rPr>
                <w:rFonts w:ascii="宋体" w:hAnsi="宋体" w:hint="eastAsia"/>
                <w:szCs w:val="21"/>
              </w:rPr>
              <w:t>张一然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1606DA">
              <w:rPr>
                <w:rFonts w:ascii="宋体" w:hAnsi="宋体" w:hint="eastAsia"/>
                <w:szCs w:val="21"/>
              </w:rPr>
              <w:t>中融基金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1606DA">
              <w:rPr>
                <w:rFonts w:ascii="宋体" w:hAnsi="宋体" w:hint="eastAsia"/>
                <w:szCs w:val="21"/>
              </w:rPr>
              <w:t>蔡</w:t>
            </w:r>
            <w:proofErr w:type="gramEnd"/>
            <w:r w:rsidRPr="001606DA">
              <w:rPr>
                <w:rFonts w:ascii="宋体" w:hAnsi="宋体" w:hint="eastAsia"/>
                <w:szCs w:val="21"/>
              </w:rPr>
              <w:t>超逸</w:t>
            </w:r>
          </w:p>
          <w:p w14:paraId="5E6D8190" w14:textId="1E68152F" w:rsidR="001606DA" w:rsidRPr="001606DA" w:rsidRDefault="001606DA" w:rsidP="001606DA">
            <w:pPr>
              <w:rPr>
                <w:rFonts w:ascii="宋体" w:hAnsi="宋体"/>
                <w:szCs w:val="21"/>
              </w:rPr>
            </w:pPr>
            <w:r w:rsidRPr="001606DA">
              <w:rPr>
                <w:rFonts w:ascii="宋体" w:hAnsi="宋体" w:hint="eastAsia"/>
                <w:szCs w:val="21"/>
              </w:rPr>
              <w:t>中科沃土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606DA">
              <w:rPr>
                <w:rFonts w:ascii="宋体" w:hAnsi="宋体" w:hint="eastAsia"/>
                <w:szCs w:val="21"/>
              </w:rPr>
              <w:t>彭上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1606DA">
              <w:rPr>
                <w:rFonts w:ascii="宋体" w:hAnsi="宋体" w:hint="eastAsia"/>
                <w:szCs w:val="21"/>
              </w:rPr>
              <w:t>孟禄程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1606DA">
              <w:rPr>
                <w:rFonts w:ascii="宋体" w:hAnsi="宋体" w:hint="eastAsia"/>
                <w:szCs w:val="21"/>
              </w:rPr>
              <w:t>和</w:t>
            </w:r>
            <w:proofErr w:type="gramStart"/>
            <w:r w:rsidRPr="001606DA">
              <w:rPr>
                <w:rFonts w:ascii="宋体" w:hAnsi="宋体" w:hint="eastAsia"/>
                <w:szCs w:val="21"/>
              </w:rPr>
              <w:t>颐</w:t>
            </w:r>
            <w:proofErr w:type="gramEnd"/>
            <w:r w:rsidRPr="001606DA">
              <w:rPr>
                <w:rFonts w:ascii="宋体" w:hAnsi="宋体" w:hint="eastAsia"/>
                <w:szCs w:val="21"/>
              </w:rPr>
              <w:t>久富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606DA">
              <w:rPr>
                <w:rFonts w:ascii="宋体" w:hAnsi="宋体" w:hint="eastAsia"/>
                <w:szCs w:val="21"/>
              </w:rPr>
              <w:t>刘顺琦</w:t>
            </w:r>
          </w:p>
          <w:p w14:paraId="15A46FB0" w14:textId="77777777" w:rsidR="00BE5095" w:rsidRDefault="001606DA" w:rsidP="001606DA">
            <w:pPr>
              <w:rPr>
                <w:rFonts w:ascii="宋体" w:hAnsi="宋体"/>
                <w:szCs w:val="21"/>
              </w:rPr>
            </w:pPr>
            <w:r w:rsidRPr="001606DA">
              <w:rPr>
                <w:rFonts w:ascii="宋体" w:hAnsi="宋体" w:hint="eastAsia"/>
                <w:szCs w:val="21"/>
              </w:rPr>
              <w:t>Mighty Divine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606DA">
              <w:rPr>
                <w:rFonts w:ascii="宋体" w:hAnsi="宋体" w:hint="eastAsia"/>
                <w:szCs w:val="21"/>
              </w:rPr>
              <w:t>刘宏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1606DA">
              <w:rPr>
                <w:rFonts w:ascii="宋体" w:hAnsi="宋体" w:hint="eastAsia"/>
                <w:szCs w:val="21"/>
              </w:rPr>
              <w:t>包江霖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1606DA">
              <w:rPr>
                <w:rFonts w:ascii="宋体" w:hAnsi="宋体" w:hint="eastAsia"/>
                <w:szCs w:val="21"/>
              </w:rPr>
              <w:t>苏绍许</w:t>
            </w:r>
          </w:p>
          <w:p w14:paraId="3302EDCC" w14:textId="77777777" w:rsidR="00AF403F" w:rsidRDefault="00AF403F" w:rsidP="00172AD0">
            <w:pPr>
              <w:rPr>
                <w:rFonts w:ascii="宋体" w:hAnsi="宋体"/>
                <w:szCs w:val="21"/>
              </w:rPr>
            </w:pPr>
          </w:p>
          <w:p w14:paraId="36E461E6" w14:textId="6A698A30" w:rsidR="00172AD0" w:rsidRPr="00172AD0" w:rsidRDefault="00353377" w:rsidP="00172AD0">
            <w:pPr>
              <w:rPr>
                <w:rFonts w:ascii="宋体" w:hAnsi="宋体"/>
                <w:szCs w:val="21"/>
              </w:rPr>
            </w:pPr>
            <w:r w:rsidRPr="00353377">
              <w:rPr>
                <w:rFonts w:ascii="宋体" w:hAnsi="宋体" w:hint="eastAsia"/>
                <w:szCs w:val="21"/>
              </w:rPr>
              <w:t>天风证券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353377">
              <w:rPr>
                <w:rFonts w:ascii="宋体" w:hAnsi="宋体" w:hint="eastAsia"/>
                <w:szCs w:val="21"/>
              </w:rPr>
              <w:t>王倩雯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53377">
              <w:rPr>
                <w:rFonts w:ascii="宋体" w:hAnsi="宋体" w:hint="eastAsia"/>
                <w:szCs w:val="21"/>
              </w:rPr>
              <w:t>曹雯瑛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172AD0">
              <w:rPr>
                <w:rFonts w:ascii="宋体" w:hAnsi="宋体" w:hint="eastAsia"/>
                <w:szCs w:val="21"/>
              </w:rPr>
              <w:t>鼎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萨</w:t>
            </w:r>
            <w:proofErr w:type="gramEnd"/>
            <w:r w:rsidRPr="00172AD0">
              <w:rPr>
                <w:rFonts w:ascii="宋体" w:hAnsi="宋体" w:hint="eastAsia"/>
                <w:szCs w:val="21"/>
              </w:rPr>
              <w:t>投资</w:t>
            </w:r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刘寻锋</w:t>
            </w:r>
            <w:proofErr w:type="gramEnd"/>
          </w:p>
          <w:p w14:paraId="112379B3" w14:textId="1E962156" w:rsidR="00172AD0" w:rsidRPr="00172AD0" w:rsidRDefault="00353377" w:rsidP="00172AD0">
            <w:pPr>
              <w:rPr>
                <w:rFonts w:ascii="宋体" w:hAnsi="宋体"/>
                <w:szCs w:val="21"/>
              </w:rPr>
            </w:pPr>
            <w:r w:rsidRPr="00172AD0">
              <w:rPr>
                <w:rFonts w:ascii="宋体" w:hAnsi="宋体"/>
                <w:szCs w:val="21"/>
              </w:rPr>
              <w:t>Ten Asset Management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Martin </w:t>
            </w:r>
            <w:proofErr w:type="spellStart"/>
            <w:r>
              <w:rPr>
                <w:rFonts w:ascii="宋体" w:hAnsi="宋体"/>
                <w:szCs w:val="21"/>
              </w:rPr>
              <w:t>Chien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="00172AD0" w:rsidRPr="00172AD0">
              <w:rPr>
                <w:rFonts w:ascii="宋体" w:hAnsi="宋体" w:hint="eastAsia"/>
                <w:szCs w:val="21"/>
              </w:rPr>
              <w:t>沣</w:t>
            </w:r>
            <w:proofErr w:type="gramEnd"/>
            <w:r w:rsidR="00172AD0" w:rsidRPr="00172AD0">
              <w:rPr>
                <w:rFonts w:ascii="宋体" w:hAnsi="宋体" w:hint="eastAsia"/>
                <w:szCs w:val="21"/>
              </w:rPr>
              <w:t>沛投资</w:t>
            </w:r>
            <w:r w:rsidR="00172AD0">
              <w:rPr>
                <w:rFonts w:ascii="宋体" w:hAnsi="宋体" w:hint="eastAsia"/>
                <w:szCs w:val="21"/>
              </w:rPr>
              <w:t>：</w:t>
            </w:r>
            <w:r w:rsidR="00172AD0" w:rsidRPr="00172AD0">
              <w:rPr>
                <w:rFonts w:ascii="宋体" w:hAnsi="宋体" w:hint="eastAsia"/>
                <w:szCs w:val="21"/>
              </w:rPr>
              <w:t>孙冠球</w:t>
            </w:r>
          </w:p>
          <w:p w14:paraId="2A1CC9C9" w14:textId="74EA5FA2" w:rsidR="00353377" w:rsidRPr="00172AD0" w:rsidRDefault="00172AD0" w:rsidP="00353377">
            <w:pPr>
              <w:rPr>
                <w:rFonts w:ascii="宋体" w:hAnsi="宋体"/>
                <w:szCs w:val="21"/>
              </w:rPr>
            </w:pPr>
            <w:r w:rsidRPr="00172AD0">
              <w:rPr>
                <w:rFonts w:ascii="宋体" w:hAnsi="宋体" w:hint="eastAsia"/>
                <w:szCs w:val="21"/>
              </w:rPr>
              <w:t>博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172AD0">
              <w:rPr>
                <w:rFonts w:ascii="宋体" w:hAnsi="宋体" w:hint="eastAsia"/>
                <w:szCs w:val="21"/>
              </w:rPr>
              <w:t>资本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汪伟杰</w:t>
            </w:r>
            <w:r w:rsidR="00353377">
              <w:rPr>
                <w:rFonts w:ascii="宋体" w:hAnsi="宋体" w:hint="eastAsia"/>
                <w:szCs w:val="21"/>
              </w:rPr>
              <w:t xml:space="preserve"> </w:t>
            </w:r>
            <w:r w:rsidR="00353377">
              <w:rPr>
                <w:rFonts w:ascii="宋体" w:hAnsi="宋体"/>
                <w:szCs w:val="21"/>
              </w:rPr>
              <w:t xml:space="preserve">/ </w:t>
            </w:r>
            <w:r w:rsidRPr="00172AD0">
              <w:rPr>
                <w:rFonts w:ascii="宋体" w:hAnsi="宋体" w:hint="eastAsia"/>
                <w:szCs w:val="21"/>
              </w:rPr>
              <w:t>才华资本</w:t>
            </w:r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唐毅</w:t>
            </w:r>
            <w:proofErr w:type="gramEnd"/>
            <w:r w:rsidR="00353377">
              <w:rPr>
                <w:rFonts w:ascii="宋体" w:hAnsi="宋体" w:hint="eastAsia"/>
                <w:szCs w:val="21"/>
              </w:rPr>
              <w:t xml:space="preserve"> </w:t>
            </w:r>
            <w:r w:rsidR="00353377">
              <w:rPr>
                <w:rFonts w:ascii="宋体" w:hAnsi="宋体"/>
                <w:szCs w:val="21"/>
              </w:rPr>
              <w:t>/</w:t>
            </w:r>
            <w:r w:rsidR="00773A49">
              <w:rPr>
                <w:rFonts w:ascii="宋体" w:hAnsi="宋体"/>
                <w:szCs w:val="21"/>
              </w:rPr>
              <w:t xml:space="preserve"> </w:t>
            </w:r>
            <w:r w:rsidR="00353377" w:rsidRPr="00172AD0">
              <w:rPr>
                <w:rFonts w:ascii="宋体" w:hAnsi="宋体" w:hint="eastAsia"/>
                <w:szCs w:val="21"/>
              </w:rPr>
              <w:t>国海证券</w:t>
            </w:r>
            <w:r w:rsidR="00353377">
              <w:rPr>
                <w:rFonts w:ascii="宋体" w:hAnsi="宋体" w:hint="eastAsia"/>
                <w:szCs w:val="21"/>
              </w:rPr>
              <w:t>：</w:t>
            </w:r>
            <w:r w:rsidR="00353377" w:rsidRPr="00172AD0">
              <w:rPr>
                <w:rFonts w:ascii="宋体" w:hAnsi="宋体" w:hint="eastAsia"/>
                <w:szCs w:val="21"/>
              </w:rPr>
              <w:t>王宗凯</w:t>
            </w:r>
          </w:p>
          <w:p w14:paraId="2E7FCCD6" w14:textId="18EEB3A2" w:rsidR="00172AD0" w:rsidRPr="00172AD0" w:rsidRDefault="00172AD0" w:rsidP="00172AD0">
            <w:pPr>
              <w:rPr>
                <w:rFonts w:ascii="宋体" w:hAnsi="宋体"/>
                <w:szCs w:val="21"/>
              </w:rPr>
            </w:pPr>
            <w:r w:rsidRPr="00172AD0">
              <w:rPr>
                <w:rFonts w:ascii="宋体" w:hAnsi="宋体" w:hint="eastAsia"/>
                <w:szCs w:val="21"/>
              </w:rPr>
              <w:t>光大永明资产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刘奇</w:t>
            </w:r>
            <w:r w:rsidR="00E80967">
              <w:rPr>
                <w:rFonts w:ascii="宋体" w:hAnsi="宋体" w:hint="eastAsia"/>
                <w:szCs w:val="21"/>
              </w:rPr>
              <w:t xml:space="preserve"> </w:t>
            </w:r>
            <w:r w:rsidR="00E80967"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国融证券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宋晓蓉</w:t>
            </w:r>
            <w:r w:rsidR="00AF403F">
              <w:rPr>
                <w:rFonts w:ascii="宋体" w:hAnsi="宋体" w:hint="eastAsia"/>
                <w:szCs w:val="21"/>
              </w:rPr>
              <w:t xml:space="preserve"> /</w:t>
            </w:r>
            <w:r w:rsidR="00AF403F">
              <w:rPr>
                <w:rFonts w:ascii="宋体" w:hAnsi="宋体"/>
                <w:szCs w:val="21"/>
              </w:rPr>
              <w:t xml:space="preserve"> </w:t>
            </w:r>
            <w:r w:rsidRPr="00172AD0">
              <w:rPr>
                <w:rFonts w:ascii="宋体" w:hAnsi="宋体" w:hint="eastAsia"/>
                <w:szCs w:val="21"/>
              </w:rPr>
              <w:t>荷和投资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盛建平</w:t>
            </w:r>
          </w:p>
          <w:p w14:paraId="2EEAD4D4" w14:textId="3BCAFA20" w:rsidR="00172AD0" w:rsidRPr="00AF403F" w:rsidRDefault="00172AD0" w:rsidP="00172AD0">
            <w:pPr>
              <w:rPr>
                <w:rFonts w:ascii="宋体" w:hAnsi="宋体"/>
                <w:szCs w:val="21"/>
              </w:rPr>
            </w:pPr>
            <w:r w:rsidRPr="00172AD0">
              <w:rPr>
                <w:rFonts w:ascii="宋体" w:hAnsi="宋体" w:hint="eastAsia"/>
                <w:szCs w:val="21"/>
              </w:rPr>
              <w:t>华安资产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李亚鑫</w:t>
            </w:r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 xml:space="preserve">/ </w:t>
            </w:r>
            <w:r w:rsidRPr="00172AD0">
              <w:rPr>
                <w:rFonts w:ascii="宋体" w:hAnsi="宋体" w:hint="eastAsia"/>
                <w:szCs w:val="21"/>
              </w:rPr>
              <w:t>华银基金</w:t>
            </w:r>
            <w:r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钟业亮</w:t>
            </w:r>
            <w:proofErr w:type="gramEnd"/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>/</w:t>
            </w:r>
            <w:r w:rsidR="00773A49"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="00AF403F" w:rsidRPr="00172AD0">
              <w:rPr>
                <w:rFonts w:ascii="宋体" w:hAnsi="宋体" w:hint="eastAsia"/>
                <w:szCs w:val="21"/>
              </w:rPr>
              <w:t>聚劲投资</w:t>
            </w:r>
            <w:proofErr w:type="gramEnd"/>
            <w:r w:rsidR="00AF403F">
              <w:rPr>
                <w:rFonts w:ascii="宋体" w:hAnsi="宋体" w:hint="eastAsia"/>
                <w:szCs w:val="21"/>
              </w:rPr>
              <w:t>：</w:t>
            </w:r>
            <w:r w:rsidR="00AF403F" w:rsidRPr="00172AD0">
              <w:rPr>
                <w:rFonts w:ascii="宋体" w:hAnsi="宋体" w:hint="eastAsia"/>
                <w:szCs w:val="21"/>
              </w:rPr>
              <w:t>张超</w:t>
            </w:r>
          </w:p>
          <w:p w14:paraId="35AB98E2" w14:textId="7FA5CB32" w:rsidR="00172AD0" w:rsidRPr="00172AD0" w:rsidRDefault="00172AD0" w:rsidP="00172AD0">
            <w:pPr>
              <w:rPr>
                <w:rFonts w:ascii="宋体" w:hAnsi="宋体"/>
                <w:szCs w:val="21"/>
              </w:rPr>
            </w:pPr>
            <w:r w:rsidRPr="00172AD0">
              <w:rPr>
                <w:rFonts w:ascii="宋体" w:hAnsi="宋体" w:hint="eastAsia"/>
                <w:szCs w:val="21"/>
              </w:rPr>
              <w:t>汇泉基金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陈苏</w:t>
            </w:r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浦银安</w:t>
            </w:r>
            <w:proofErr w:type="gramEnd"/>
            <w:r w:rsidRPr="00172AD0">
              <w:rPr>
                <w:rFonts w:ascii="宋体" w:hAnsi="宋体" w:hint="eastAsia"/>
                <w:szCs w:val="21"/>
              </w:rPr>
              <w:t>盛基金</w:t>
            </w:r>
            <w:r w:rsidR="00353377"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黄星霖</w:t>
            </w:r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>/</w:t>
            </w:r>
            <w:r w:rsidR="00AF403F" w:rsidRPr="00AF403F">
              <w:rPr>
                <w:rFonts w:ascii="宋体" w:hAnsi="宋体" w:hint="eastAsia"/>
                <w:szCs w:val="21"/>
              </w:rPr>
              <w:t>信诚：郭梁良</w:t>
            </w:r>
          </w:p>
          <w:p w14:paraId="259064A7" w14:textId="77942086" w:rsidR="00172AD0" w:rsidRPr="00172AD0" w:rsidRDefault="00172AD0" w:rsidP="00172AD0">
            <w:pPr>
              <w:rPr>
                <w:rFonts w:ascii="宋体" w:hAnsi="宋体"/>
                <w:szCs w:val="21"/>
              </w:rPr>
            </w:pPr>
            <w:proofErr w:type="gramStart"/>
            <w:r w:rsidRPr="00172AD0">
              <w:rPr>
                <w:rFonts w:ascii="宋体" w:hAnsi="宋体" w:hint="eastAsia"/>
                <w:szCs w:val="21"/>
              </w:rPr>
              <w:lastRenderedPageBreak/>
              <w:t>和琪同</w:t>
            </w:r>
            <w:proofErr w:type="gramEnd"/>
            <w:r w:rsidRPr="00172AD0">
              <w:rPr>
                <w:rFonts w:ascii="宋体" w:hAnsi="宋体" w:hint="eastAsia"/>
                <w:szCs w:val="21"/>
              </w:rPr>
              <w:t>益资产</w:t>
            </w:r>
            <w:r w:rsidR="00353377"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骆俊良</w:t>
            </w:r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 xml:space="preserve">/ </w:t>
            </w:r>
            <w:r w:rsidRPr="00172AD0">
              <w:rPr>
                <w:rFonts w:ascii="宋体" w:hAnsi="宋体" w:hint="eastAsia"/>
                <w:szCs w:val="21"/>
              </w:rPr>
              <w:t>凯丰投资</w:t>
            </w:r>
            <w:r w:rsidR="00353377"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田明华</w:t>
            </w:r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>/</w:t>
            </w:r>
            <w:proofErr w:type="gramStart"/>
            <w:r w:rsidR="00AF403F" w:rsidRPr="00AF403F">
              <w:rPr>
                <w:rFonts w:ascii="宋体" w:hAnsi="宋体" w:hint="eastAsia"/>
                <w:szCs w:val="21"/>
              </w:rPr>
              <w:t>永赢基金</w:t>
            </w:r>
            <w:proofErr w:type="gramEnd"/>
            <w:r w:rsidR="00AF403F" w:rsidRPr="00AF403F">
              <w:rPr>
                <w:rFonts w:ascii="宋体" w:hAnsi="宋体" w:hint="eastAsia"/>
                <w:szCs w:val="21"/>
              </w:rPr>
              <w:t>：任</w:t>
            </w:r>
            <w:proofErr w:type="gramStart"/>
            <w:r w:rsidR="00AF403F" w:rsidRPr="00AF403F">
              <w:rPr>
                <w:rFonts w:ascii="宋体" w:hAnsi="宋体" w:hint="eastAsia"/>
                <w:szCs w:val="21"/>
              </w:rPr>
              <w:t>桀</w:t>
            </w:r>
            <w:proofErr w:type="gramEnd"/>
          </w:p>
          <w:p w14:paraId="4A50A376" w14:textId="3DC9FCB0" w:rsidR="00172AD0" w:rsidRPr="00172AD0" w:rsidRDefault="00172AD0" w:rsidP="00172AD0">
            <w:pPr>
              <w:rPr>
                <w:rFonts w:ascii="宋体" w:hAnsi="宋体"/>
                <w:szCs w:val="21"/>
              </w:rPr>
            </w:pPr>
            <w:r w:rsidRPr="00172AD0">
              <w:rPr>
                <w:rFonts w:ascii="宋体" w:hAnsi="宋体" w:hint="eastAsia"/>
                <w:szCs w:val="21"/>
              </w:rPr>
              <w:t>新华养老</w:t>
            </w:r>
            <w:r w:rsidR="00E80967"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袁海宇</w:t>
            </w:r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 xml:space="preserve">/ 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颐</w:t>
            </w:r>
            <w:proofErr w:type="gramEnd"/>
            <w:r w:rsidRPr="00172AD0">
              <w:rPr>
                <w:rFonts w:ascii="宋体" w:hAnsi="宋体" w:hint="eastAsia"/>
                <w:szCs w:val="21"/>
              </w:rPr>
              <w:t>和久富</w:t>
            </w:r>
            <w:r w:rsidR="00E80967"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172AD0">
              <w:rPr>
                <w:rFonts w:ascii="宋体" w:hAnsi="宋体" w:hint="eastAsia"/>
                <w:szCs w:val="21"/>
              </w:rPr>
              <w:t>刘清影</w:t>
            </w:r>
            <w:proofErr w:type="gramEnd"/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>/</w:t>
            </w:r>
            <w:r w:rsidR="00AF403F" w:rsidRPr="00AF403F">
              <w:rPr>
                <w:rFonts w:ascii="宋体" w:hAnsi="宋体" w:hint="eastAsia"/>
                <w:szCs w:val="21"/>
              </w:rPr>
              <w:t>长</w:t>
            </w:r>
            <w:proofErr w:type="gramStart"/>
            <w:r w:rsidR="00AF403F" w:rsidRPr="00AF403F">
              <w:rPr>
                <w:rFonts w:ascii="宋体" w:hAnsi="宋体" w:hint="eastAsia"/>
                <w:szCs w:val="21"/>
              </w:rPr>
              <w:t>隽</w:t>
            </w:r>
            <w:proofErr w:type="gramEnd"/>
            <w:r w:rsidR="00AF403F" w:rsidRPr="00AF403F">
              <w:rPr>
                <w:rFonts w:ascii="宋体" w:hAnsi="宋体" w:hint="eastAsia"/>
                <w:szCs w:val="21"/>
              </w:rPr>
              <w:t>资本：龙娴</w:t>
            </w:r>
          </w:p>
          <w:p w14:paraId="05FFFBD4" w14:textId="77777777" w:rsidR="00172AD0" w:rsidRDefault="00172AD0" w:rsidP="00AF403F">
            <w:pPr>
              <w:rPr>
                <w:rFonts w:ascii="宋体" w:hAnsi="宋体"/>
                <w:szCs w:val="21"/>
              </w:rPr>
            </w:pPr>
            <w:r w:rsidRPr="00172AD0">
              <w:rPr>
                <w:rFonts w:ascii="宋体" w:hAnsi="宋体" w:hint="eastAsia"/>
                <w:szCs w:val="21"/>
              </w:rPr>
              <w:t>美浓投资</w:t>
            </w:r>
            <w:r w:rsidR="00E80967"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俞谷声</w:t>
            </w:r>
            <w:r w:rsidR="00E80967">
              <w:rPr>
                <w:rFonts w:ascii="宋体" w:hAnsi="宋体" w:hint="eastAsia"/>
                <w:szCs w:val="21"/>
              </w:rPr>
              <w:t>、</w:t>
            </w:r>
            <w:r w:rsidRPr="00172AD0">
              <w:rPr>
                <w:rFonts w:ascii="宋体" w:hAnsi="宋体" w:hint="eastAsia"/>
                <w:szCs w:val="21"/>
              </w:rPr>
              <w:t>宣震</w:t>
            </w:r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 xml:space="preserve">/ </w:t>
            </w:r>
            <w:r w:rsidRPr="00172AD0">
              <w:rPr>
                <w:rFonts w:ascii="宋体" w:hAnsi="宋体" w:hint="eastAsia"/>
                <w:szCs w:val="21"/>
              </w:rPr>
              <w:t>中融</w:t>
            </w:r>
            <w:r w:rsidR="00602453"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汤祺</w:t>
            </w:r>
            <w:r w:rsidR="00AF403F">
              <w:rPr>
                <w:rFonts w:ascii="宋体" w:hAnsi="宋体" w:hint="eastAsia"/>
                <w:szCs w:val="21"/>
              </w:rPr>
              <w:t xml:space="preserve"> </w:t>
            </w:r>
            <w:r w:rsidR="00AF403F">
              <w:rPr>
                <w:rFonts w:ascii="宋体" w:hAnsi="宋体"/>
                <w:szCs w:val="21"/>
              </w:rPr>
              <w:t xml:space="preserve">/ </w:t>
            </w:r>
            <w:r w:rsidRPr="00172AD0">
              <w:rPr>
                <w:rFonts w:ascii="宋体" w:hAnsi="宋体" w:hint="eastAsia"/>
                <w:szCs w:val="21"/>
              </w:rPr>
              <w:t>中信建投</w:t>
            </w:r>
            <w:r w:rsidR="00602453">
              <w:rPr>
                <w:rFonts w:ascii="宋体" w:hAnsi="宋体" w:hint="eastAsia"/>
                <w:szCs w:val="21"/>
              </w:rPr>
              <w:t>：</w:t>
            </w:r>
            <w:r w:rsidRPr="00172AD0">
              <w:rPr>
                <w:rFonts w:ascii="宋体" w:hAnsi="宋体" w:hint="eastAsia"/>
                <w:szCs w:val="21"/>
              </w:rPr>
              <w:t>徐博</w:t>
            </w:r>
          </w:p>
          <w:p w14:paraId="61641188" w14:textId="204D35C3" w:rsidR="004E0F56" w:rsidRPr="004E0F56" w:rsidRDefault="004E0F56" w:rsidP="004E0F56">
            <w:pPr>
              <w:rPr>
                <w:rFonts w:ascii="宋体" w:hAnsi="宋体"/>
                <w:szCs w:val="21"/>
              </w:rPr>
            </w:pPr>
            <w:r w:rsidRPr="004E0F56">
              <w:rPr>
                <w:rFonts w:ascii="宋体" w:hAnsi="宋体" w:hint="eastAsia"/>
                <w:szCs w:val="21"/>
              </w:rPr>
              <w:t>知恩资本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4E0F56">
              <w:rPr>
                <w:rFonts w:ascii="宋体" w:hAnsi="宋体" w:hint="eastAsia"/>
                <w:szCs w:val="21"/>
              </w:rPr>
              <w:t>刘玉恩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</w:t>
            </w:r>
            <w:r w:rsidRPr="004E0F56">
              <w:rPr>
                <w:rFonts w:ascii="宋体" w:hAnsi="宋体" w:hint="eastAsia"/>
                <w:szCs w:val="21"/>
              </w:rPr>
              <w:t>信达证券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4E0F56">
              <w:rPr>
                <w:rFonts w:ascii="宋体" w:hAnsi="宋体" w:hint="eastAsia"/>
                <w:szCs w:val="21"/>
              </w:rPr>
              <w:t>宋黎超</w:t>
            </w:r>
          </w:p>
        </w:tc>
      </w:tr>
      <w:tr w:rsidR="00DB361F" w:rsidRPr="00913C7F" w14:paraId="51225582" w14:textId="77777777" w:rsidTr="007C655E">
        <w:trPr>
          <w:trHeight w:val="1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7A32" w14:textId="77777777" w:rsidR="00DB361F" w:rsidRPr="00913C7F" w:rsidRDefault="00DB361F" w:rsidP="00CA3365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时间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C9F" w14:textId="76B5D867" w:rsidR="00DB361F" w:rsidRPr="00913C7F" w:rsidRDefault="00AC189D" w:rsidP="001606D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913C7F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DC66AC">
              <w:rPr>
                <w:rFonts w:ascii="宋体" w:hAnsi="宋体"/>
                <w:bCs/>
                <w:iCs/>
                <w:color w:val="000000"/>
                <w:szCs w:val="21"/>
              </w:rPr>
              <w:t>2</w:t>
            </w:r>
            <w:r w:rsidR="00BA58C6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1606DA">
              <w:rPr>
                <w:rFonts w:ascii="宋体" w:hAnsi="宋体"/>
                <w:bCs/>
                <w:iCs/>
                <w:color w:val="000000"/>
                <w:szCs w:val="21"/>
              </w:rPr>
              <w:t>3</w:t>
            </w: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1606DA">
              <w:rPr>
                <w:rFonts w:ascii="宋体" w:hAnsi="宋体"/>
                <w:bCs/>
                <w:iCs/>
                <w:color w:val="000000"/>
                <w:szCs w:val="21"/>
              </w:rPr>
              <w:t>4</w:t>
            </w: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="001606DA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="001606DA"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1606DA" w:rsidRPr="00913C7F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1606DA">
              <w:rPr>
                <w:rFonts w:ascii="宋体" w:hAnsi="宋体"/>
                <w:bCs/>
                <w:iCs/>
                <w:color w:val="000000"/>
                <w:szCs w:val="21"/>
              </w:rPr>
              <w:t>21</w:t>
            </w:r>
            <w:r w:rsidR="001606DA"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1606DA">
              <w:rPr>
                <w:rFonts w:ascii="宋体" w:hAnsi="宋体"/>
                <w:bCs/>
                <w:iCs/>
                <w:color w:val="000000"/>
                <w:szCs w:val="21"/>
              </w:rPr>
              <w:t>3</w:t>
            </w:r>
            <w:r w:rsidR="001606DA"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1606DA">
              <w:rPr>
                <w:rFonts w:ascii="宋体" w:hAnsi="宋体"/>
                <w:bCs/>
                <w:iCs/>
                <w:color w:val="000000"/>
                <w:szCs w:val="21"/>
              </w:rPr>
              <w:t>5</w:t>
            </w:r>
            <w:r w:rsidR="001606DA"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DB361F" w:rsidRPr="00913C7F" w14:paraId="193C5C53" w14:textId="77777777" w:rsidTr="007C655E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3EE9" w14:textId="77777777" w:rsidR="00DB361F" w:rsidRPr="00913C7F" w:rsidRDefault="00DB361F" w:rsidP="00CA3365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C96" w14:textId="3BA90951" w:rsidR="00DB361F" w:rsidRPr="00913C7F" w:rsidRDefault="001606DA" w:rsidP="0036169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1606DA">
              <w:rPr>
                <w:rFonts w:ascii="宋体" w:hAnsi="宋体" w:hint="eastAsia"/>
                <w:bCs/>
                <w:iCs/>
                <w:color w:val="000000"/>
                <w:szCs w:val="21"/>
              </w:rPr>
              <w:t>北京市海淀区林风二路绿地中央广场39号院1号楼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5</w:t>
            </w:r>
            <w:r w:rsidRPr="001606DA">
              <w:rPr>
                <w:rFonts w:ascii="宋体" w:hAnsi="宋体" w:hint="eastAsia"/>
                <w:bCs/>
                <w:iCs/>
                <w:color w:val="000000"/>
                <w:szCs w:val="21"/>
              </w:rPr>
              <w:t>层</w:t>
            </w:r>
          </w:p>
        </w:tc>
      </w:tr>
      <w:tr w:rsidR="00DB361F" w:rsidRPr="00913C7F" w14:paraId="34DE55B4" w14:textId="77777777" w:rsidTr="007C65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9DC" w14:textId="77777777" w:rsidR="00DB361F" w:rsidRPr="00913C7F" w:rsidRDefault="00DB361F" w:rsidP="00CA3365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8F1F" w14:textId="64B948E4" w:rsidR="00AC189D" w:rsidRPr="00913C7F" w:rsidRDefault="007A5A2A" w:rsidP="0036169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付国义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/</w:t>
            </w:r>
            <w:r w:rsidR="00ED6314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  <w:r w:rsidR="00CA3365">
              <w:rPr>
                <w:rFonts w:ascii="宋体" w:hAnsi="宋体"/>
                <w:bCs/>
                <w:iCs/>
                <w:color w:val="000000"/>
                <w:szCs w:val="21"/>
              </w:rPr>
              <w:t>证券事务代表</w:t>
            </w:r>
            <w:r w:rsidR="00CA3365"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 w:rsidR="00913C7F"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章</w:t>
            </w:r>
            <w:proofErr w:type="gramStart"/>
            <w:r w:rsidR="00913C7F"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喆</w:t>
            </w:r>
            <w:proofErr w:type="gramEnd"/>
          </w:p>
        </w:tc>
      </w:tr>
      <w:tr w:rsidR="00DB361F" w:rsidRPr="00913C7F" w14:paraId="233F9DA0" w14:textId="77777777" w:rsidTr="00E52EBA">
        <w:trPr>
          <w:trHeight w:val="10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B222" w14:textId="77777777" w:rsidR="00DB361F" w:rsidRPr="00913C7F" w:rsidRDefault="00DB361F" w:rsidP="005B249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14:paraId="73E090B9" w14:textId="77777777" w:rsidR="00DB361F" w:rsidRPr="00913C7F" w:rsidRDefault="00DB361F" w:rsidP="005B249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E982" w14:textId="388BF674" w:rsidR="00DD4A2B" w:rsidRDefault="00D54E0C" w:rsidP="00A66148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本次</w:t>
            </w:r>
            <w:r w:rsidR="00DB50B0">
              <w:rPr>
                <w:rFonts w:ascii="宋体" w:hAnsi="宋体" w:hint="eastAsia"/>
                <w:bCs/>
                <w:iCs/>
                <w:color w:val="000000"/>
                <w:szCs w:val="21"/>
              </w:rPr>
              <w:t>电话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会议主要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围绕</w:t>
            </w:r>
            <w:r w:rsidRPr="00D54E0C">
              <w:rPr>
                <w:rFonts w:ascii="宋体" w:hAnsi="宋体" w:hint="eastAsia"/>
                <w:bCs/>
                <w:iCs/>
                <w:color w:val="000000"/>
                <w:szCs w:val="21"/>
              </w:rPr>
              <w:t>北京淳中科技股份有限公司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（以下简称“淳中科技”或者“公司”）</w:t>
            </w:r>
            <w:r w:rsidR="00A66148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A66148">
              <w:rPr>
                <w:rFonts w:ascii="宋体" w:hAnsi="宋体"/>
                <w:bCs/>
                <w:iCs/>
                <w:color w:val="000000"/>
                <w:szCs w:val="21"/>
              </w:rPr>
              <w:t>020年度报告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进行调研访谈</w:t>
            </w:r>
            <w:r w:rsidR="002B5851"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</w:p>
          <w:p w14:paraId="6C7A812D" w14:textId="77777777" w:rsidR="00063D09" w:rsidRDefault="00063D09" w:rsidP="00A66148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14:paraId="620042B7" w14:textId="77777777" w:rsidR="00A66148" w:rsidRPr="00A66148" w:rsidRDefault="00A66148" w:rsidP="00A6614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66148">
              <w:rPr>
                <w:rFonts w:asciiTheme="minorEastAsia" w:eastAsiaTheme="minorEastAsia" w:hAnsiTheme="minorEastAsia" w:hint="eastAsia"/>
              </w:rPr>
              <w:t>报告期内，公司实现营业收入48,260.36万元，较上年同期增长29.99%，主要是受益于公司产品线拓展、营销网络覆盖度提升及下半年市场需求恢复等因素。上半年受到突发疫情影响，公司营业收入同比下降 9.57%；下半年国内疫情缓解后公司业务恢复增长，第三季度营业收入同比增长51.52%，第四季度营业收入同比增长83.58%。</w:t>
            </w:r>
          </w:p>
          <w:p w14:paraId="3F0C43FE" w14:textId="69350E30" w:rsidR="00A66148" w:rsidRPr="00A66148" w:rsidRDefault="00063D09" w:rsidP="00A6614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66148">
              <w:rPr>
                <w:rFonts w:asciiTheme="minorEastAsia" w:eastAsiaTheme="minorEastAsia" w:hAnsiTheme="minorEastAsia" w:hint="eastAsia"/>
              </w:rPr>
              <w:t>报告期内，</w:t>
            </w:r>
            <w:r w:rsidR="00A66148" w:rsidRPr="00A66148">
              <w:rPr>
                <w:rFonts w:asciiTheme="minorEastAsia" w:eastAsiaTheme="minorEastAsia" w:hAnsiTheme="minorEastAsia" w:hint="eastAsia"/>
              </w:rPr>
              <w:t>公司实现归属于上市公司股东的净利润12,829.13万元，较上年同期增长12.32%；实现归属于上市公司股东的扣除非经常性损益的净利润11,894.42万元，较上年同期增长15.88%。2020年度公司因股权激励确认的股份支付费用为2,989.53万元，较上年同期增加2,857.92万元，剔除股权激励因素及相关所得税影响后，归属于上市公司股东的净利润为15,455.65万元，较上年同期增长33.96%；归属于上市公司股东的扣除非经常性损益的净利润为14,520.94万元，较上年同期增长39.89%。</w:t>
            </w:r>
          </w:p>
          <w:p w14:paraId="04F7FC05" w14:textId="77777777" w:rsidR="00063D09" w:rsidRDefault="00063D09" w:rsidP="00063D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A66148">
              <w:rPr>
                <w:rFonts w:asciiTheme="minorEastAsia" w:eastAsiaTheme="minorEastAsia" w:hAnsiTheme="minorEastAsia" w:hint="eastAsia"/>
              </w:rPr>
              <w:t>报告期内，</w:t>
            </w:r>
            <w:r w:rsidR="00A66148" w:rsidRPr="00A66148">
              <w:rPr>
                <w:rFonts w:asciiTheme="minorEastAsia" w:eastAsiaTheme="minorEastAsia" w:hAnsiTheme="minorEastAsia" w:hint="eastAsia"/>
              </w:rPr>
              <w:t>经营活动产生的现金流量净额14,460.38万元，较上年同期增长1,052.10%，公司经营性现金流大幅改善，主要得益于销售回款同比大幅增加。</w:t>
            </w:r>
          </w:p>
          <w:p w14:paraId="38F7E22C" w14:textId="3E9C15AA" w:rsidR="00063D09" w:rsidRDefault="00063D09" w:rsidP="00063D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63D09">
              <w:rPr>
                <w:rFonts w:asciiTheme="minorEastAsia" w:eastAsiaTheme="minorEastAsia" w:hAnsiTheme="minorEastAsia" w:hint="eastAsia"/>
              </w:rPr>
              <w:t>公司2</w:t>
            </w:r>
            <w:r w:rsidRPr="00063D09">
              <w:rPr>
                <w:rFonts w:asciiTheme="minorEastAsia" w:eastAsiaTheme="minorEastAsia" w:hAnsiTheme="minorEastAsia"/>
              </w:rPr>
              <w:t>020</w:t>
            </w:r>
            <w:r w:rsidRPr="00063D09">
              <w:rPr>
                <w:rFonts w:asciiTheme="minorEastAsia" w:eastAsiaTheme="minorEastAsia" w:hAnsiTheme="minorEastAsia" w:hint="eastAsia"/>
              </w:rPr>
              <w:t>年度的权益分派预案为：</w:t>
            </w:r>
            <w:r w:rsidRPr="00063D09">
              <w:rPr>
                <w:rFonts w:asciiTheme="minorEastAsia" w:eastAsiaTheme="minorEastAsia" w:hAnsiTheme="minorEastAsia"/>
              </w:rPr>
              <w:t>以总股本133,250,380股（已扣除需回购注销的限制性股票3万股）为基数，向全体股东每10股派发现金股利4元（含税），共计分配现金股利53,300,152元。同时以资本公积向全体股东每10股转增4股，共计转增53,300,152股，转增后公司总股本变更为186,550,532股。</w:t>
            </w:r>
          </w:p>
          <w:p w14:paraId="56161ABE" w14:textId="74636B29" w:rsidR="00E52EBA" w:rsidRDefault="00E52EBA" w:rsidP="00063D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E52EBA">
              <w:rPr>
                <w:rFonts w:asciiTheme="minorEastAsia" w:eastAsiaTheme="minorEastAsia" w:hAnsiTheme="minorEastAsia" w:hint="eastAsia"/>
              </w:rPr>
              <w:lastRenderedPageBreak/>
              <w:t>如在以上预案披露之日起</w:t>
            </w:r>
            <w:proofErr w:type="gramStart"/>
            <w:r w:rsidRPr="00E52EBA">
              <w:rPr>
                <w:rFonts w:asciiTheme="minorEastAsia" w:eastAsiaTheme="minorEastAsia" w:hAnsiTheme="minorEastAsia" w:hint="eastAsia"/>
              </w:rPr>
              <w:t>至实施</w:t>
            </w:r>
            <w:proofErr w:type="gramEnd"/>
            <w:r w:rsidRPr="00E52EBA">
              <w:rPr>
                <w:rFonts w:asciiTheme="minorEastAsia" w:eastAsiaTheme="minorEastAsia" w:hAnsiTheme="minorEastAsia" w:hint="eastAsia"/>
              </w:rPr>
              <w:t>权益分派股权登记日期间公司总股本发生变动，公司</w:t>
            </w:r>
            <w:proofErr w:type="gramStart"/>
            <w:r w:rsidRPr="00E52EBA">
              <w:rPr>
                <w:rFonts w:asciiTheme="minorEastAsia" w:eastAsiaTheme="minorEastAsia" w:hAnsiTheme="minorEastAsia" w:hint="eastAsia"/>
              </w:rPr>
              <w:t>拟维持每股分</w:t>
            </w:r>
            <w:proofErr w:type="gramEnd"/>
            <w:r w:rsidRPr="00E52EBA">
              <w:rPr>
                <w:rFonts w:asciiTheme="minorEastAsia" w:eastAsiaTheme="minorEastAsia" w:hAnsiTheme="minorEastAsia" w:hint="eastAsia"/>
              </w:rPr>
              <w:t>配比例不变，相应调整分配总额。</w:t>
            </w:r>
          </w:p>
          <w:p w14:paraId="2512F5B6" w14:textId="77777777" w:rsidR="00E52EBA" w:rsidRPr="00063D09" w:rsidRDefault="00E52EBA" w:rsidP="00063D0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</w:rPr>
            </w:pPr>
          </w:p>
          <w:p w14:paraId="65A89961" w14:textId="1E9EA48D" w:rsidR="00A66148" w:rsidRDefault="00A66148" w:rsidP="00A66148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66148">
              <w:rPr>
                <w:rFonts w:asciiTheme="minorEastAsia" w:eastAsiaTheme="minorEastAsia" w:hAnsiTheme="minorEastAsia" w:hint="eastAsia"/>
                <w:b/>
                <w:sz w:val="24"/>
              </w:rPr>
              <w:t>本次会议主要问题及回答如下：</w:t>
            </w:r>
          </w:p>
          <w:p w14:paraId="2F3F08BA" w14:textId="72CD8CFF" w:rsidR="00A66148" w:rsidRPr="00A66148" w:rsidRDefault="00A66148" w:rsidP="00A66148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A66148">
              <w:rPr>
                <w:rFonts w:asciiTheme="minorEastAsia" w:eastAsiaTheme="minorEastAsia" w:hAnsiTheme="minorEastAsia" w:hint="eastAsia"/>
                <w:b/>
              </w:rPr>
              <w:t>1</w:t>
            </w:r>
            <w:r w:rsidR="00063D09">
              <w:rPr>
                <w:rFonts w:asciiTheme="minorEastAsia" w:eastAsiaTheme="minorEastAsia" w:hAnsiTheme="minorEastAsia" w:hint="eastAsia"/>
                <w:b/>
              </w:rPr>
              <w:t>、</w:t>
            </w:r>
            <w:r w:rsidRPr="00A66148">
              <w:rPr>
                <w:rFonts w:asciiTheme="minorEastAsia" w:eastAsiaTheme="minorEastAsia" w:hAnsiTheme="minorEastAsia" w:hint="eastAsia"/>
                <w:b/>
              </w:rPr>
              <w:t>2020年经营性现金流大幅改善</w:t>
            </w:r>
            <w:r w:rsidR="00063D09">
              <w:rPr>
                <w:rFonts w:asciiTheme="minorEastAsia" w:eastAsiaTheme="minorEastAsia" w:hAnsiTheme="minorEastAsia" w:hint="eastAsia"/>
                <w:b/>
              </w:rPr>
              <w:t>的</w:t>
            </w:r>
            <w:r w:rsidRPr="00A66148">
              <w:rPr>
                <w:rFonts w:asciiTheme="minorEastAsia" w:eastAsiaTheme="minorEastAsia" w:hAnsiTheme="minorEastAsia" w:hint="eastAsia"/>
                <w:b/>
              </w:rPr>
              <w:t>主要原因？</w:t>
            </w:r>
          </w:p>
          <w:p w14:paraId="203E8756" w14:textId="4539C2BB" w:rsidR="00A66148" w:rsidRPr="00A66148" w:rsidRDefault="00A66148" w:rsidP="00A6614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A66148">
              <w:rPr>
                <w:rFonts w:asciiTheme="minorEastAsia" w:eastAsiaTheme="minorEastAsia" w:hAnsiTheme="minorEastAsia" w:hint="eastAsia"/>
              </w:rPr>
              <w:t>答：公司历来都是非常重视现金流情况，除了2019</w:t>
            </w:r>
            <w:r w:rsidR="00555E77">
              <w:rPr>
                <w:rFonts w:asciiTheme="minorEastAsia" w:eastAsiaTheme="minorEastAsia" w:hAnsiTheme="minorEastAsia" w:hint="eastAsia"/>
              </w:rPr>
              <w:t>年度</w:t>
            </w:r>
            <w:r w:rsidRPr="00A66148">
              <w:rPr>
                <w:rFonts w:asciiTheme="minorEastAsia" w:eastAsiaTheme="minorEastAsia" w:hAnsiTheme="minorEastAsia" w:hint="eastAsia"/>
              </w:rPr>
              <w:t>因</w:t>
            </w:r>
            <w:r w:rsidR="00063D09">
              <w:rPr>
                <w:rFonts w:asciiTheme="minorEastAsia" w:eastAsiaTheme="minorEastAsia" w:hAnsiTheme="minorEastAsia" w:hint="eastAsia"/>
              </w:rPr>
              <w:t>部分</w:t>
            </w:r>
            <w:r w:rsidRPr="00A66148">
              <w:rPr>
                <w:rFonts w:asciiTheme="minorEastAsia" w:eastAsiaTheme="minorEastAsia" w:hAnsiTheme="minorEastAsia" w:hint="eastAsia"/>
              </w:rPr>
              <w:t>项目回款进度</w:t>
            </w:r>
            <w:r w:rsidR="00555E77">
              <w:rPr>
                <w:rFonts w:asciiTheme="minorEastAsia" w:eastAsiaTheme="minorEastAsia" w:hAnsiTheme="minorEastAsia" w:hint="eastAsia"/>
              </w:rPr>
              <w:t>等原因影响了公司现金流外</w:t>
            </w:r>
            <w:r w:rsidRPr="00A66148">
              <w:rPr>
                <w:rFonts w:asciiTheme="minorEastAsia" w:eastAsiaTheme="minorEastAsia" w:hAnsiTheme="minorEastAsia" w:hint="eastAsia"/>
              </w:rPr>
              <w:t>，正常</w:t>
            </w:r>
            <w:r w:rsidR="00063D09">
              <w:rPr>
                <w:rFonts w:asciiTheme="minorEastAsia" w:eastAsiaTheme="minorEastAsia" w:hAnsiTheme="minorEastAsia" w:hint="eastAsia"/>
              </w:rPr>
              <w:t>情况下</w:t>
            </w:r>
            <w:r w:rsidRPr="00A66148">
              <w:rPr>
                <w:rFonts w:asciiTheme="minorEastAsia" w:eastAsiaTheme="minorEastAsia" w:hAnsiTheme="minorEastAsia" w:hint="eastAsia"/>
              </w:rPr>
              <w:t>公司的</w:t>
            </w:r>
            <w:r w:rsidR="00063D09">
              <w:rPr>
                <w:rFonts w:asciiTheme="minorEastAsia" w:eastAsiaTheme="minorEastAsia" w:hAnsiTheme="minorEastAsia" w:hint="eastAsia"/>
              </w:rPr>
              <w:t>经营性</w:t>
            </w:r>
            <w:proofErr w:type="gramStart"/>
            <w:r w:rsidR="00063D09">
              <w:rPr>
                <w:rFonts w:asciiTheme="minorEastAsia" w:eastAsiaTheme="minorEastAsia" w:hAnsiTheme="minorEastAsia" w:hint="eastAsia"/>
              </w:rPr>
              <w:t>现金流</w:t>
            </w:r>
            <w:r w:rsidRPr="00A66148">
              <w:rPr>
                <w:rFonts w:asciiTheme="minorEastAsia" w:eastAsiaTheme="minorEastAsia" w:hAnsiTheme="minorEastAsia" w:hint="eastAsia"/>
              </w:rPr>
              <w:t>都保持</w:t>
            </w:r>
            <w:proofErr w:type="gramEnd"/>
            <w:r w:rsidRPr="00A66148">
              <w:rPr>
                <w:rFonts w:asciiTheme="minorEastAsia" w:eastAsiaTheme="minorEastAsia" w:hAnsiTheme="minorEastAsia" w:hint="eastAsia"/>
              </w:rPr>
              <w:t>在</w:t>
            </w:r>
            <w:r w:rsidR="00063D09">
              <w:rPr>
                <w:rFonts w:asciiTheme="minorEastAsia" w:eastAsiaTheme="minorEastAsia" w:hAnsiTheme="minorEastAsia" w:hint="eastAsia"/>
              </w:rPr>
              <w:t>较好</w:t>
            </w:r>
            <w:r w:rsidRPr="00A66148">
              <w:rPr>
                <w:rFonts w:asciiTheme="minorEastAsia" w:eastAsiaTheme="minorEastAsia" w:hAnsiTheme="minorEastAsia" w:hint="eastAsia"/>
              </w:rPr>
              <w:t>的水平。</w:t>
            </w:r>
            <w:r w:rsidR="00063D09">
              <w:rPr>
                <w:rFonts w:asciiTheme="minorEastAsia" w:eastAsiaTheme="minorEastAsia" w:hAnsiTheme="minorEastAsia" w:hint="eastAsia"/>
              </w:rPr>
              <w:t>公司不仅关注公司发展速度</w:t>
            </w:r>
            <w:r w:rsidRPr="00A66148">
              <w:rPr>
                <w:rFonts w:asciiTheme="minorEastAsia" w:eastAsiaTheme="minorEastAsia" w:hAnsiTheme="minorEastAsia" w:hint="eastAsia"/>
              </w:rPr>
              <w:t>，</w:t>
            </w:r>
            <w:r w:rsidR="00063D09">
              <w:rPr>
                <w:rFonts w:asciiTheme="minorEastAsia" w:eastAsiaTheme="minorEastAsia" w:hAnsiTheme="minorEastAsia" w:hint="eastAsia"/>
              </w:rPr>
              <w:t>同时也非常重视发展质量，</w:t>
            </w:r>
            <w:r w:rsidRPr="00A66148">
              <w:rPr>
                <w:rFonts w:asciiTheme="minorEastAsia" w:eastAsiaTheme="minorEastAsia" w:hAnsiTheme="minorEastAsia" w:hint="eastAsia"/>
              </w:rPr>
              <w:t>公司</w:t>
            </w:r>
            <w:r w:rsidR="00063D09">
              <w:rPr>
                <w:rFonts w:asciiTheme="minorEastAsia" w:eastAsiaTheme="minorEastAsia" w:hAnsiTheme="minorEastAsia" w:hint="eastAsia"/>
              </w:rPr>
              <w:t>的</w:t>
            </w:r>
            <w:r w:rsidRPr="00A66148">
              <w:rPr>
                <w:rFonts w:asciiTheme="minorEastAsia" w:eastAsiaTheme="minorEastAsia" w:hAnsiTheme="minorEastAsia" w:hint="eastAsia"/>
              </w:rPr>
              <w:t>销售政策</w:t>
            </w:r>
            <w:r w:rsidR="00063D09">
              <w:rPr>
                <w:rFonts w:asciiTheme="minorEastAsia" w:eastAsiaTheme="minorEastAsia" w:hAnsiTheme="minorEastAsia" w:hint="eastAsia"/>
              </w:rPr>
              <w:t>制定和</w:t>
            </w:r>
            <w:r w:rsidRPr="00A66148">
              <w:rPr>
                <w:rFonts w:asciiTheme="minorEastAsia" w:eastAsiaTheme="minorEastAsia" w:hAnsiTheme="minorEastAsia" w:hint="eastAsia"/>
              </w:rPr>
              <w:t>KPI</w:t>
            </w:r>
            <w:r w:rsidR="00063D09">
              <w:rPr>
                <w:rFonts w:asciiTheme="minorEastAsia" w:eastAsiaTheme="minorEastAsia" w:hAnsiTheme="minorEastAsia" w:hint="eastAsia"/>
              </w:rPr>
              <w:t>指标</w:t>
            </w:r>
            <w:r w:rsidRPr="00A66148">
              <w:rPr>
                <w:rFonts w:asciiTheme="minorEastAsia" w:eastAsiaTheme="minorEastAsia" w:hAnsiTheme="minorEastAsia" w:hint="eastAsia"/>
              </w:rPr>
              <w:t>考核</w:t>
            </w:r>
            <w:r w:rsidR="00063D09">
              <w:rPr>
                <w:rFonts w:asciiTheme="minorEastAsia" w:eastAsiaTheme="minorEastAsia" w:hAnsiTheme="minorEastAsia" w:hint="eastAsia"/>
              </w:rPr>
              <w:t>中</w:t>
            </w:r>
            <w:r w:rsidRPr="00A66148">
              <w:rPr>
                <w:rFonts w:asciiTheme="minorEastAsia" w:eastAsiaTheme="minorEastAsia" w:hAnsiTheme="minorEastAsia" w:hint="eastAsia"/>
              </w:rPr>
              <w:t>，</w:t>
            </w:r>
            <w:r w:rsidR="00063D09">
              <w:rPr>
                <w:rFonts w:asciiTheme="minorEastAsia" w:eastAsiaTheme="minorEastAsia" w:hAnsiTheme="minorEastAsia" w:hint="eastAsia"/>
              </w:rPr>
              <w:t>回款率指标都是</w:t>
            </w:r>
            <w:r w:rsidRPr="00A66148">
              <w:rPr>
                <w:rFonts w:asciiTheme="minorEastAsia" w:eastAsiaTheme="minorEastAsia" w:hAnsiTheme="minorEastAsia" w:hint="eastAsia"/>
              </w:rPr>
              <w:t>重要的组成部分。</w:t>
            </w:r>
          </w:p>
          <w:p w14:paraId="293B8BC6" w14:textId="4AA42AC7" w:rsidR="00A66148" w:rsidRPr="00A66148" w:rsidRDefault="00063D09" w:rsidP="00A66148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2、</w:t>
            </w:r>
            <w:r w:rsidR="00A66148" w:rsidRPr="00A66148">
              <w:rPr>
                <w:rFonts w:asciiTheme="minorEastAsia" w:eastAsiaTheme="minorEastAsia" w:hAnsiTheme="minorEastAsia" w:hint="eastAsia"/>
                <w:b/>
              </w:rPr>
              <w:t>2021年</w:t>
            </w:r>
            <w:r>
              <w:rPr>
                <w:rFonts w:asciiTheme="minorEastAsia" w:eastAsiaTheme="minorEastAsia" w:hAnsiTheme="minorEastAsia" w:hint="eastAsia"/>
                <w:b/>
              </w:rPr>
              <w:t>对</w:t>
            </w:r>
            <w:r w:rsidR="00A66148" w:rsidRPr="00A66148">
              <w:rPr>
                <w:rFonts w:asciiTheme="minorEastAsia" w:eastAsiaTheme="minorEastAsia" w:hAnsiTheme="minorEastAsia" w:hint="eastAsia"/>
                <w:b/>
              </w:rPr>
              <w:t>公司下游行业有些什么展望？</w:t>
            </w:r>
          </w:p>
          <w:p w14:paraId="6C6DE5BF" w14:textId="77777777" w:rsidR="00A66148" w:rsidRPr="00A66148" w:rsidRDefault="00A66148" w:rsidP="00A6614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A66148">
              <w:rPr>
                <w:rFonts w:asciiTheme="minorEastAsia" w:eastAsiaTheme="minorEastAsia" w:hAnsiTheme="minorEastAsia" w:hint="eastAsia"/>
              </w:rPr>
              <w:t>答：随着“十四五规划”、“新基建”和超高清视频规划等政策落地，国防军工、政府部门、应急管理、 医疗卫生、大数据中心、智慧城市等行业需求旺盛，基于行业高景气度和公司既定战略目标，公司将继续加大研发及销售人才引进的力度，进一步拓展公司产品线和提升公司销售网络覆盖度，不断提高公司收入规模和经营质量。</w:t>
            </w:r>
          </w:p>
          <w:p w14:paraId="707D11E9" w14:textId="3AD64020" w:rsidR="00063D09" w:rsidRPr="00A66148" w:rsidRDefault="00063D09" w:rsidP="00063D09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</w:rPr>
              <w:t>、</w:t>
            </w:r>
            <w:r w:rsidRPr="00A66148">
              <w:rPr>
                <w:rFonts w:asciiTheme="minorEastAsia" w:eastAsiaTheme="minorEastAsia" w:hAnsiTheme="minorEastAsia" w:hint="eastAsia"/>
                <w:b/>
              </w:rPr>
              <w:t>目前公司</w:t>
            </w:r>
            <w:r>
              <w:rPr>
                <w:rFonts w:asciiTheme="minorEastAsia" w:eastAsiaTheme="minorEastAsia" w:hAnsiTheme="minorEastAsia" w:hint="eastAsia"/>
                <w:b/>
              </w:rPr>
              <w:t>是否有</w:t>
            </w:r>
            <w:r w:rsidRPr="00A66148">
              <w:rPr>
                <w:rFonts w:asciiTheme="minorEastAsia" w:eastAsiaTheme="minorEastAsia" w:hAnsiTheme="minorEastAsia" w:hint="eastAsia"/>
                <w:b/>
              </w:rPr>
              <w:t>超高清视频案例？</w:t>
            </w:r>
          </w:p>
          <w:p w14:paraId="49030D9B" w14:textId="43A4D4C3" w:rsidR="00063D09" w:rsidRDefault="00063D09" w:rsidP="00063D0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A66148">
              <w:rPr>
                <w:rFonts w:asciiTheme="minorEastAsia" w:eastAsiaTheme="minorEastAsia" w:hAnsiTheme="minorEastAsia" w:hint="eastAsia"/>
              </w:rPr>
              <w:t>答：</w:t>
            </w:r>
            <w:r>
              <w:rPr>
                <w:rFonts w:asciiTheme="minorEastAsia" w:eastAsiaTheme="minorEastAsia" w:hAnsiTheme="minorEastAsia" w:hint="eastAsia"/>
              </w:rPr>
              <w:t>超</w:t>
            </w:r>
            <w:r w:rsidRPr="00A66148">
              <w:rPr>
                <w:rFonts w:asciiTheme="minorEastAsia" w:eastAsiaTheme="minorEastAsia" w:hAnsiTheme="minorEastAsia" w:hint="eastAsia"/>
              </w:rPr>
              <w:t>高清视频规划在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A66148">
              <w:rPr>
                <w:rFonts w:asciiTheme="minorEastAsia" w:eastAsiaTheme="minorEastAsia" w:hAnsiTheme="minorEastAsia" w:hint="eastAsia"/>
              </w:rPr>
              <w:t>19年的3月份已经发布，</w:t>
            </w:r>
            <w:r>
              <w:rPr>
                <w:rFonts w:asciiTheme="minorEastAsia" w:eastAsiaTheme="minorEastAsia" w:hAnsiTheme="minorEastAsia" w:hint="eastAsia"/>
              </w:rPr>
              <w:t>目前公司</w:t>
            </w:r>
            <w:r w:rsidRPr="00A66148">
              <w:rPr>
                <w:rFonts w:asciiTheme="minorEastAsia" w:eastAsiaTheme="minorEastAsia" w:hAnsiTheme="minorEastAsia" w:hint="eastAsia"/>
              </w:rPr>
              <w:t>的设备</w:t>
            </w:r>
            <w:r>
              <w:rPr>
                <w:rFonts w:asciiTheme="minorEastAsia" w:eastAsiaTheme="minorEastAsia" w:hAnsiTheme="minorEastAsia" w:hint="eastAsia"/>
              </w:rPr>
              <w:t>已经实现对4</w:t>
            </w:r>
            <w:r>
              <w:rPr>
                <w:rFonts w:asciiTheme="minorEastAsia" w:eastAsiaTheme="minorEastAsia" w:hAnsiTheme="minorEastAsia"/>
              </w:rPr>
              <w:t>K</w:t>
            </w:r>
            <w:r>
              <w:rPr>
                <w:rFonts w:asciiTheme="minorEastAsia" w:eastAsiaTheme="minorEastAsia" w:hAnsiTheme="minorEastAsia" w:hint="eastAsia"/>
              </w:rPr>
              <w:t>格式的输入输出信号</w:t>
            </w:r>
            <w:r w:rsidRPr="00A66148">
              <w:rPr>
                <w:rFonts w:asciiTheme="minorEastAsia" w:eastAsiaTheme="minorEastAsia" w:hAnsiTheme="minorEastAsia" w:hint="eastAsia"/>
              </w:rPr>
              <w:t>进行控制</w:t>
            </w:r>
            <w:r w:rsidR="008551DC">
              <w:rPr>
                <w:rFonts w:asciiTheme="minorEastAsia" w:eastAsiaTheme="minorEastAsia" w:hAnsiTheme="minorEastAsia" w:hint="eastAsia"/>
              </w:rPr>
              <w:t>，</w:t>
            </w:r>
            <w:r w:rsidR="00555E77" w:rsidRPr="00A66148">
              <w:rPr>
                <w:rFonts w:asciiTheme="minorEastAsia" w:eastAsiaTheme="minorEastAsia" w:hAnsiTheme="minorEastAsia" w:hint="eastAsia"/>
              </w:rPr>
              <w:t>比如上海大数据中心、天安门阅兵、</w:t>
            </w:r>
            <w:r w:rsidR="00555E77">
              <w:rPr>
                <w:rFonts w:asciiTheme="minorEastAsia" w:eastAsiaTheme="minorEastAsia" w:hAnsiTheme="minorEastAsia" w:hint="eastAsia"/>
              </w:rPr>
              <w:t>北京</w:t>
            </w:r>
            <w:r w:rsidR="00555E77" w:rsidRPr="00A66148">
              <w:rPr>
                <w:rFonts w:asciiTheme="minorEastAsia" w:eastAsiaTheme="minorEastAsia" w:hAnsiTheme="minorEastAsia" w:hint="eastAsia"/>
              </w:rPr>
              <w:t>大兴国际机场、北京</w:t>
            </w:r>
            <w:proofErr w:type="gramStart"/>
            <w:r w:rsidR="00555E77" w:rsidRPr="00A66148">
              <w:rPr>
                <w:rFonts w:asciiTheme="minorEastAsia" w:eastAsiaTheme="minorEastAsia" w:hAnsiTheme="minorEastAsia" w:hint="eastAsia"/>
              </w:rPr>
              <w:t>世</w:t>
            </w:r>
            <w:proofErr w:type="gramEnd"/>
            <w:r w:rsidR="00555E77" w:rsidRPr="00A66148">
              <w:rPr>
                <w:rFonts w:asciiTheme="minorEastAsia" w:eastAsiaTheme="minorEastAsia" w:hAnsiTheme="minorEastAsia" w:hint="eastAsia"/>
              </w:rPr>
              <w:t>园会等</w:t>
            </w:r>
            <w:r w:rsidR="00555E77">
              <w:rPr>
                <w:rFonts w:asciiTheme="minorEastAsia" w:eastAsiaTheme="minorEastAsia" w:hAnsiTheme="minorEastAsia" w:hint="eastAsia"/>
              </w:rPr>
              <w:t>项目中已经有</w:t>
            </w:r>
            <w:r w:rsidR="00555E77" w:rsidRPr="00063D09">
              <w:rPr>
                <w:rFonts w:asciiTheme="minorEastAsia" w:eastAsiaTheme="minorEastAsia" w:hAnsiTheme="minorEastAsia" w:hint="eastAsia"/>
              </w:rPr>
              <w:t>超高清视频</w:t>
            </w:r>
            <w:r w:rsidR="00555E77">
              <w:rPr>
                <w:rFonts w:asciiTheme="minorEastAsia" w:eastAsiaTheme="minorEastAsia" w:hAnsiTheme="minorEastAsia" w:hint="eastAsia"/>
              </w:rPr>
              <w:t>的应用，更多</w:t>
            </w:r>
            <w:r w:rsidRPr="00A66148">
              <w:rPr>
                <w:rFonts w:asciiTheme="minorEastAsia" w:eastAsiaTheme="minorEastAsia" w:hAnsiTheme="minorEastAsia" w:hint="eastAsia"/>
              </w:rPr>
              <w:t>案例</w:t>
            </w:r>
            <w:r w:rsidR="00555E77">
              <w:rPr>
                <w:rFonts w:asciiTheme="minorEastAsia" w:eastAsiaTheme="minorEastAsia" w:hAnsiTheme="minorEastAsia" w:hint="eastAsia"/>
              </w:rPr>
              <w:t>请关注</w:t>
            </w:r>
            <w:proofErr w:type="gramStart"/>
            <w:r w:rsidR="00555E77">
              <w:rPr>
                <w:rFonts w:asciiTheme="minorEastAsia" w:eastAsiaTheme="minorEastAsia" w:hAnsiTheme="minorEastAsia" w:hint="eastAsia"/>
              </w:rPr>
              <w:t>淳</w:t>
            </w:r>
            <w:proofErr w:type="gramEnd"/>
            <w:r w:rsidR="00555E77">
              <w:rPr>
                <w:rFonts w:asciiTheme="minorEastAsia" w:eastAsiaTheme="minorEastAsia" w:hAnsiTheme="minorEastAsia" w:hint="eastAsia"/>
              </w:rPr>
              <w:t>中科技</w:t>
            </w:r>
            <w:proofErr w:type="gramStart"/>
            <w:r w:rsidRPr="00A66148">
              <w:rPr>
                <w:rFonts w:asciiTheme="minorEastAsia" w:eastAsiaTheme="minorEastAsia" w:hAnsiTheme="minorEastAsia" w:hint="eastAsia"/>
              </w:rPr>
              <w:t>微信公众号</w:t>
            </w:r>
            <w:proofErr w:type="gramEnd"/>
            <w:r w:rsidRPr="00A66148">
              <w:rPr>
                <w:rFonts w:asciiTheme="minorEastAsia" w:eastAsiaTheme="minorEastAsia" w:hAnsiTheme="minorEastAsia" w:hint="eastAsia"/>
              </w:rPr>
              <w:t>。</w:t>
            </w:r>
          </w:p>
          <w:p w14:paraId="4F13C0C7" w14:textId="7CBC8B89" w:rsidR="00A66148" w:rsidRPr="00A66148" w:rsidRDefault="00555E77" w:rsidP="00A66148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</w:rPr>
              <w:t>、</w:t>
            </w:r>
            <w:r w:rsidR="00A66148" w:rsidRPr="00A66148">
              <w:rPr>
                <w:rFonts w:asciiTheme="minorEastAsia" w:eastAsiaTheme="minorEastAsia" w:hAnsiTheme="minorEastAsia" w:hint="eastAsia"/>
                <w:b/>
              </w:rPr>
              <w:t>目前</w:t>
            </w:r>
            <w:r>
              <w:rPr>
                <w:rFonts w:asciiTheme="minorEastAsia" w:eastAsiaTheme="minorEastAsia" w:hAnsiTheme="minorEastAsia" w:hint="eastAsia"/>
                <w:b/>
              </w:rPr>
              <w:t>专业音视频处理</w:t>
            </w:r>
            <w:r w:rsidR="00A66148" w:rsidRPr="00A66148">
              <w:rPr>
                <w:rFonts w:asciiTheme="minorEastAsia" w:eastAsiaTheme="minorEastAsia" w:hAnsiTheme="minorEastAsia" w:hint="eastAsia"/>
                <w:b/>
              </w:rPr>
              <w:t>芯片</w:t>
            </w:r>
            <w:r>
              <w:rPr>
                <w:rFonts w:asciiTheme="minorEastAsia" w:eastAsiaTheme="minorEastAsia" w:hAnsiTheme="minorEastAsia" w:hint="eastAsia"/>
                <w:b/>
              </w:rPr>
              <w:t>的</w:t>
            </w:r>
            <w:r w:rsidR="00A66148" w:rsidRPr="00A66148">
              <w:rPr>
                <w:rFonts w:asciiTheme="minorEastAsia" w:eastAsiaTheme="minorEastAsia" w:hAnsiTheme="minorEastAsia" w:hint="eastAsia"/>
                <w:b/>
              </w:rPr>
              <w:t>进展</w:t>
            </w:r>
            <w:r>
              <w:rPr>
                <w:rFonts w:asciiTheme="minorEastAsia" w:eastAsiaTheme="minorEastAsia" w:hAnsiTheme="minorEastAsia" w:hint="eastAsia"/>
                <w:b/>
              </w:rPr>
              <w:t>情况</w:t>
            </w:r>
            <w:r w:rsidR="00A66148" w:rsidRPr="00A66148">
              <w:rPr>
                <w:rFonts w:asciiTheme="minorEastAsia" w:eastAsiaTheme="minorEastAsia" w:hAnsiTheme="minorEastAsia" w:hint="eastAsia"/>
                <w:b/>
              </w:rPr>
              <w:t>？</w:t>
            </w:r>
          </w:p>
          <w:p w14:paraId="7B41B813" w14:textId="164EA6C8" w:rsidR="00A66148" w:rsidRPr="008B3DC9" w:rsidRDefault="00A66148" w:rsidP="00A66148">
            <w:pPr>
              <w:spacing w:line="360" w:lineRule="auto"/>
              <w:rPr>
                <w:rFonts w:asciiTheme="minorEastAsia" w:eastAsiaTheme="minorEastAsia" w:hAnsiTheme="minorEastAsia" w:hint="eastAsia"/>
              </w:rPr>
            </w:pPr>
            <w:r w:rsidRPr="00A66148">
              <w:rPr>
                <w:rFonts w:asciiTheme="minorEastAsia" w:eastAsiaTheme="minorEastAsia" w:hAnsiTheme="minorEastAsia" w:hint="eastAsia"/>
              </w:rPr>
              <w:t>答：</w:t>
            </w:r>
            <w:r w:rsidR="00555E77">
              <w:rPr>
                <w:rFonts w:asciiTheme="minorEastAsia" w:eastAsiaTheme="minorEastAsia" w:hAnsiTheme="minorEastAsia" w:hint="eastAsia"/>
              </w:rPr>
              <w:t>公司于2</w:t>
            </w:r>
            <w:r w:rsidR="00555E77">
              <w:rPr>
                <w:rFonts w:asciiTheme="minorEastAsia" w:eastAsiaTheme="minorEastAsia" w:hAnsiTheme="minorEastAsia"/>
              </w:rPr>
              <w:t>020</w:t>
            </w:r>
            <w:r w:rsidR="00555E77">
              <w:rPr>
                <w:rFonts w:asciiTheme="minorEastAsia" w:eastAsiaTheme="minorEastAsia" w:hAnsiTheme="minorEastAsia" w:hint="eastAsia"/>
              </w:rPr>
              <w:t>年发行了3亿元的可转债，其中2亿元用于专业音视频处理芯片项目，</w:t>
            </w:r>
            <w:r w:rsidR="008551DC">
              <w:rPr>
                <w:rFonts w:asciiTheme="minorEastAsia" w:eastAsiaTheme="minorEastAsia" w:hAnsiTheme="minorEastAsia" w:hint="eastAsia"/>
              </w:rPr>
              <w:t>主要是为了更好地满足客户对音视频控制产品安全可控的要求、降低芯片采购成本和拓展公司产品品类。</w:t>
            </w:r>
            <w:r w:rsidR="00B917E3">
              <w:rPr>
                <w:rFonts w:asciiTheme="minorEastAsia" w:eastAsiaTheme="minorEastAsia" w:hAnsiTheme="minorEastAsia" w:hint="eastAsia"/>
              </w:rPr>
              <w:t>募投</w:t>
            </w:r>
            <w:r w:rsidR="008551DC">
              <w:rPr>
                <w:rFonts w:asciiTheme="minorEastAsia" w:eastAsiaTheme="minorEastAsia" w:hAnsiTheme="minorEastAsia" w:hint="eastAsia"/>
              </w:rPr>
              <w:t>项目的实施主体</w:t>
            </w:r>
            <w:r w:rsidRPr="00A66148">
              <w:rPr>
                <w:rFonts w:asciiTheme="minorEastAsia" w:eastAsiaTheme="minorEastAsia" w:hAnsiTheme="minorEastAsia" w:hint="eastAsia"/>
              </w:rPr>
              <w:t>安徽淳芯</w:t>
            </w:r>
            <w:r w:rsidR="008551DC">
              <w:rPr>
                <w:rFonts w:asciiTheme="minorEastAsia" w:eastAsiaTheme="minorEastAsia" w:hAnsiTheme="minorEastAsia" w:hint="eastAsia"/>
              </w:rPr>
              <w:t>科技有限公司</w:t>
            </w:r>
            <w:r w:rsidRPr="00A66148">
              <w:rPr>
                <w:rFonts w:asciiTheme="minorEastAsia" w:eastAsiaTheme="minorEastAsia" w:hAnsiTheme="minorEastAsia" w:hint="eastAsia"/>
              </w:rPr>
              <w:t>已经落户安徽合肥高新区，</w:t>
            </w:r>
            <w:r w:rsidR="008551DC">
              <w:rPr>
                <w:rFonts w:asciiTheme="minorEastAsia" w:eastAsiaTheme="minorEastAsia" w:hAnsiTheme="minorEastAsia" w:hint="eastAsia"/>
              </w:rPr>
              <w:t>目前芯片设计</w:t>
            </w:r>
            <w:r w:rsidR="00B917E3">
              <w:rPr>
                <w:rFonts w:asciiTheme="minorEastAsia" w:eastAsiaTheme="minorEastAsia" w:hAnsiTheme="minorEastAsia" w:hint="eastAsia"/>
              </w:rPr>
              <w:t>、验证仿真等工作</w:t>
            </w:r>
            <w:r w:rsidR="008551DC">
              <w:rPr>
                <w:rFonts w:asciiTheme="minorEastAsia" w:eastAsiaTheme="minorEastAsia" w:hAnsiTheme="minorEastAsia" w:hint="eastAsia"/>
              </w:rPr>
              <w:t>进展顺利并按照</w:t>
            </w:r>
            <w:r w:rsidR="00B917E3">
              <w:rPr>
                <w:rFonts w:asciiTheme="minorEastAsia" w:eastAsiaTheme="minorEastAsia" w:hAnsiTheme="minorEastAsia" w:hint="eastAsia"/>
              </w:rPr>
              <w:t>原</w:t>
            </w:r>
            <w:r w:rsidR="008551DC">
              <w:rPr>
                <w:rFonts w:asciiTheme="minorEastAsia" w:eastAsiaTheme="minorEastAsia" w:hAnsiTheme="minorEastAsia" w:hint="eastAsia"/>
              </w:rPr>
              <w:t>计划稳步推进，预计今年内交付流片</w:t>
            </w:r>
            <w:r w:rsidRPr="00A66148">
              <w:rPr>
                <w:rFonts w:asciiTheme="minorEastAsia" w:eastAsiaTheme="minorEastAsia" w:hAnsiTheme="minorEastAsia" w:hint="eastAsia"/>
              </w:rPr>
              <w:t>。</w:t>
            </w:r>
            <w:bookmarkStart w:id="0" w:name="_GoBack"/>
            <w:bookmarkEnd w:id="0"/>
          </w:p>
        </w:tc>
      </w:tr>
      <w:tr w:rsidR="00DB361F" w:rsidRPr="00913C7F" w14:paraId="08675702" w14:textId="77777777" w:rsidTr="007C655E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CC2E" w14:textId="77777777" w:rsidR="0068408D" w:rsidRDefault="00DB361F" w:rsidP="005948BF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</w:t>
            </w:r>
          </w:p>
          <w:p w14:paraId="333BDE5F" w14:textId="77777777" w:rsidR="00DB361F" w:rsidRPr="00913C7F" w:rsidRDefault="00DB361F" w:rsidP="005948BF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（如有）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BE4D" w14:textId="77777777" w:rsidR="00DB361F" w:rsidRPr="00913C7F" w:rsidRDefault="00AC189D" w:rsidP="005948BF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DB361F" w:rsidRPr="00913C7F" w14:paraId="057A29EC" w14:textId="77777777" w:rsidTr="007C65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A2B1" w14:textId="77777777" w:rsidR="00DB361F" w:rsidRPr="00913C7F" w:rsidRDefault="00DB361F" w:rsidP="0068408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5EA2" w14:textId="66A2523A" w:rsidR="00DB361F" w:rsidRPr="00913C7F" w:rsidRDefault="00AC189D" w:rsidP="00A661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20</w:t>
            </w:r>
            <w:r w:rsidR="0029453B">
              <w:rPr>
                <w:rFonts w:ascii="宋体" w:hAnsi="宋体"/>
                <w:bCs/>
                <w:iCs/>
                <w:color w:val="000000"/>
                <w:szCs w:val="21"/>
              </w:rPr>
              <w:t>21</w:t>
            </w: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A66148">
              <w:rPr>
                <w:rFonts w:ascii="宋体" w:hAnsi="宋体"/>
                <w:bCs/>
                <w:iCs/>
                <w:color w:val="000000"/>
                <w:szCs w:val="21"/>
              </w:rPr>
              <w:t>3</w:t>
            </w: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A66148">
              <w:rPr>
                <w:rFonts w:ascii="宋体" w:hAnsi="宋体"/>
                <w:bCs/>
                <w:iCs/>
                <w:color w:val="000000"/>
                <w:szCs w:val="21"/>
              </w:rPr>
              <w:t>8</w:t>
            </w:r>
            <w:r w:rsidRPr="00913C7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3AA6F7A2" w14:textId="77777777" w:rsidR="00005DB8" w:rsidRDefault="00005DB8" w:rsidP="00E74577"/>
    <w:sectPr w:rsidR="00005D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7257" w14:textId="77777777" w:rsidR="00406ECC" w:rsidRDefault="00406ECC" w:rsidP="005B2494">
      <w:r>
        <w:separator/>
      </w:r>
    </w:p>
  </w:endnote>
  <w:endnote w:type="continuationSeparator" w:id="0">
    <w:p w14:paraId="6F05954F" w14:textId="77777777" w:rsidR="00406ECC" w:rsidRDefault="00406ECC" w:rsidP="005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765407"/>
      <w:docPartObj>
        <w:docPartGallery w:val="Page Numbers (Bottom of Page)"/>
        <w:docPartUnique/>
      </w:docPartObj>
    </w:sdtPr>
    <w:sdtEndPr/>
    <w:sdtContent>
      <w:p w14:paraId="5FF6CA14" w14:textId="77777777" w:rsidR="001D6F7E" w:rsidRDefault="001D6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C9" w:rsidRPr="008B3DC9">
          <w:rPr>
            <w:noProof/>
            <w:lang w:val="zh-CN"/>
          </w:rPr>
          <w:t>3</w:t>
        </w:r>
        <w:r>
          <w:fldChar w:fldCharType="end"/>
        </w:r>
      </w:p>
    </w:sdtContent>
  </w:sdt>
  <w:p w14:paraId="19B33B1B" w14:textId="77777777" w:rsidR="001D6F7E" w:rsidRDefault="001D6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8357" w14:textId="77777777" w:rsidR="00406ECC" w:rsidRDefault="00406ECC" w:rsidP="005B2494">
      <w:r>
        <w:separator/>
      </w:r>
    </w:p>
  </w:footnote>
  <w:footnote w:type="continuationSeparator" w:id="0">
    <w:p w14:paraId="7917B788" w14:textId="77777777" w:rsidR="00406ECC" w:rsidRDefault="00406ECC" w:rsidP="005B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C0D5B"/>
    <w:multiLevelType w:val="hybridMultilevel"/>
    <w:tmpl w:val="593851F6"/>
    <w:lvl w:ilvl="0" w:tplc="96DAC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153E8E"/>
    <w:multiLevelType w:val="hybridMultilevel"/>
    <w:tmpl w:val="16C4A6BA"/>
    <w:lvl w:ilvl="0" w:tplc="A4943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FE5010"/>
    <w:multiLevelType w:val="hybridMultilevel"/>
    <w:tmpl w:val="3384CF64"/>
    <w:lvl w:ilvl="0" w:tplc="BDF6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A76485"/>
    <w:multiLevelType w:val="hybridMultilevel"/>
    <w:tmpl w:val="DF86D64C"/>
    <w:lvl w:ilvl="0" w:tplc="13947C6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F"/>
    <w:rsid w:val="00005236"/>
    <w:rsid w:val="00005DB8"/>
    <w:rsid w:val="00021364"/>
    <w:rsid w:val="00033EEB"/>
    <w:rsid w:val="00041349"/>
    <w:rsid w:val="0004321D"/>
    <w:rsid w:val="0004746C"/>
    <w:rsid w:val="00052DB9"/>
    <w:rsid w:val="00063D09"/>
    <w:rsid w:val="0006755E"/>
    <w:rsid w:val="00081DF4"/>
    <w:rsid w:val="000853F3"/>
    <w:rsid w:val="00091134"/>
    <w:rsid w:val="00097181"/>
    <w:rsid w:val="000A4CEE"/>
    <w:rsid w:val="000B5F6B"/>
    <w:rsid w:val="000B68FB"/>
    <w:rsid w:val="000D59F6"/>
    <w:rsid w:val="000D78F7"/>
    <w:rsid w:val="000E3188"/>
    <w:rsid w:val="000E6A8A"/>
    <w:rsid w:val="000F045A"/>
    <w:rsid w:val="000F2BD3"/>
    <w:rsid w:val="000F36CD"/>
    <w:rsid w:val="001008D5"/>
    <w:rsid w:val="00103092"/>
    <w:rsid w:val="001069ED"/>
    <w:rsid w:val="00110653"/>
    <w:rsid w:val="001232B8"/>
    <w:rsid w:val="00123E89"/>
    <w:rsid w:val="00147B44"/>
    <w:rsid w:val="00147E37"/>
    <w:rsid w:val="0015290B"/>
    <w:rsid w:val="001606DA"/>
    <w:rsid w:val="00172AD0"/>
    <w:rsid w:val="00174AFD"/>
    <w:rsid w:val="001752AF"/>
    <w:rsid w:val="001753B2"/>
    <w:rsid w:val="00190289"/>
    <w:rsid w:val="00190394"/>
    <w:rsid w:val="00197400"/>
    <w:rsid w:val="001A48E1"/>
    <w:rsid w:val="001A64A9"/>
    <w:rsid w:val="001B489E"/>
    <w:rsid w:val="001C2BFB"/>
    <w:rsid w:val="001C4AF8"/>
    <w:rsid w:val="001D1D05"/>
    <w:rsid w:val="001D6F7E"/>
    <w:rsid w:val="001E030A"/>
    <w:rsid w:val="001E7D1D"/>
    <w:rsid w:val="001F2DCA"/>
    <w:rsid w:val="00202B6F"/>
    <w:rsid w:val="00220129"/>
    <w:rsid w:val="002225F4"/>
    <w:rsid w:val="002248C7"/>
    <w:rsid w:val="00240B82"/>
    <w:rsid w:val="00243E2B"/>
    <w:rsid w:val="002440EA"/>
    <w:rsid w:val="00260B35"/>
    <w:rsid w:val="00261F8E"/>
    <w:rsid w:val="00264CD6"/>
    <w:rsid w:val="00265505"/>
    <w:rsid w:val="00282F08"/>
    <w:rsid w:val="002849E8"/>
    <w:rsid w:val="002873D5"/>
    <w:rsid w:val="0029453B"/>
    <w:rsid w:val="002A3159"/>
    <w:rsid w:val="002B2589"/>
    <w:rsid w:val="002B5851"/>
    <w:rsid w:val="002B7F56"/>
    <w:rsid w:val="002C0597"/>
    <w:rsid w:val="002C2272"/>
    <w:rsid w:val="002C555E"/>
    <w:rsid w:val="002C7C05"/>
    <w:rsid w:val="002D09D6"/>
    <w:rsid w:val="002D324C"/>
    <w:rsid w:val="002F5DEC"/>
    <w:rsid w:val="00304B08"/>
    <w:rsid w:val="0030532E"/>
    <w:rsid w:val="003122B2"/>
    <w:rsid w:val="00320740"/>
    <w:rsid w:val="00341F3C"/>
    <w:rsid w:val="00346011"/>
    <w:rsid w:val="00353377"/>
    <w:rsid w:val="00353929"/>
    <w:rsid w:val="00361690"/>
    <w:rsid w:val="00362743"/>
    <w:rsid w:val="003709BC"/>
    <w:rsid w:val="00373139"/>
    <w:rsid w:val="003745BB"/>
    <w:rsid w:val="003873B8"/>
    <w:rsid w:val="00397D97"/>
    <w:rsid w:val="003A09C5"/>
    <w:rsid w:val="003C6D31"/>
    <w:rsid w:val="003D0BEE"/>
    <w:rsid w:val="003D102D"/>
    <w:rsid w:val="003D3D33"/>
    <w:rsid w:val="003E3672"/>
    <w:rsid w:val="004012E6"/>
    <w:rsid w:val="00406ECC"/>
    <w:rsid w:val="00410A12"/>
    <w:rsid w:val="004125E7"/>
    <w:rsid w:val="00415274"/>
    <w:rsid w:val="00415FBC"/>
    <w:rsid w:val="00416440"/>
    <w:rsid w:val="0042071E"/>
    <w:rsid w:val="00445072"/>
    <w:rsid w:val="00445AC0"/>
    <w:rsid w:val="004636D1"/>
    <w:rsid w:val="0047148D"/>
    <w:rsid w:val="00481BAE"/>
    <w:rsid w:val="004A0EEB"/>
    <w:rsid w:val="004A6977"/>
    <w:rsid w:val="004A7395"/>
    <w:rsid w:val="004B75E6"/>
    <w:rsid w:val="004C1CA7"/>
    <w:rsid w:val="004E0312"/>
    <w:rsid w:val="004E0F56"/>
    <w:rsid w:val="004E3323"/>
    <w:rsid w:val="004F1E5C"/>
    <w:rsid w:val="004F689C"/>
    <w:rsid w:val="00521086"/>
    <w:rsid w:val="00522D02"/>
    <w:rsid w:val="00535519"/>
    <w:rsid w:val="00544BC4"/>
    <w:rsid w:val="00555E77"/>
    <w:rsid w:val="00560091"/>
    <w:rsid w:val="00567345"/>
    <w:rsid w:val="00573662"/>
    <w:rsid w:val="00587403"/>
    <w:rsid w:val="00590158"/>
    <w:rsid w:val="00592527"/>
    <w:rsid w:val="00592612"/>
    <w:rsid w:val="005948BF"/>
    <w:rsid w:val="005948CA"/>
    <w:rsid w:val="005970A2"/>
    <w:rsid w:val="005B087B"/>
    <w:rsid w:val="005B2494"/>
    <w:rsid w:val="005C386F"/>
    <w:rsid w:val="005D0FF8"/>
    <w:rsid w:val="005D190C"/>
    <w:rsid w:val="005D2B55"/>
    <w:rsid w:val="005D328F"/>
    <w:rsid w:val="005D358B"/>
    <w:rsid w:val="005D5075"/>
    <w:rsid w:val="005D61AD"/>
    <w:rsid w:val="005D64BD"/>
    <w:rsid w:val="005E38FF"/>
    <w:rsid w:val="005E3A96"/>
    <w:rsid w:val="00602453"/>
    <w:rsid w:val="00602468"/>
    <w:rsid w:val="006265E9"/>
    <w:rsid w:val="00633839"/>
    <w:rsid w:val="00654C13"/>
    <w:rsid w:val="00666855"/>
    <w:rsid w:val="006751E0"/>
    <w:rsid w:val="0067786E"/>
    <w:rsid w:val="006812B0"/>
    <w:rsid w:val="00683114"/>
    <w:rsid w:val="00683145"/>
    <w:rsid w:val="0068408D"/>
    <w:rsid w:val="006849D2"/>
    <w:rsid w:val="006904F7"/>
    <w:rsid w:val="00695159"/>
    <w:rsid w:val="006A2C26"/>
    <w:rsid w:val="006A75B6"/>
    <w:rsid w:val="006C5DBF"/>
    <w:rsid w:val="006D02F3"/>
    <w:rsid w:val="006D17A5"/>
    <w:rsid w:val="006D1A26"/>
    <w:rsid w:val="006D52E3"/>
    <w:rsid w:val="006E0D6E"/>
    <w:rsid w:val="006F0F45"/>
    <w:rsid w:val="006F34C9"/>
    <w:rsid w:val="00703C43"/>
    <w:rsid w:val="0071267D"/>
    <w:rsid w:val="00715638"/>
    <w:rsid w:val="0073747E"/>
    <w:rsid w:val="007404E6"/>
    <w:rsid w:val="00741727"/>
    <w:rsid w:val="00741C58"/>
    <w:rsid w:val="007701E8"/>
    <w:rsid w:val="00773A49"/>
    <w:rsid w:val="007758D0"/>
    <w:rsid w:val="00785D38"/>
    <w:rsid w:val="0079421B"/>
    <w:rsid w:val="0079481D"/>
    <w:rsid w:val="00794838"/>
    <w:rsid w:val="00795414"/>
    <w:rsid w:val="007A08B4"/>
    <w:rsid w:val="007A5A2A"/>
    <w:rsid w:val="007A63EE"/>
    <w:rsid w:val="007C1881"/>
    <w:rsid w:val="007C19B1"/>
    <w:rsid w:val="007C6013"/>
    <w:rsid w:val="007C655E"/>
    <w:rsid w:val="0080027E"/>
    <w:rsid w:val="00800DF8"/>
    <w:rsid w:val="00815034"/>
    <w:rsid w:val="008245D5"/>
    <w:rsid w:val="008303F9"/>
    <w:rsid w:val="008401DD"/>
    <w:rsid w:val="00844965"/>
    <w:rsid w:val="0085247E"/>
    <w:rsid w:val="0085438B"/>
    <w:rsid w:val="008551DC"/>
    <w:rsid w:val="00856878"/>
    <w:rsid w:val="00886D4D"/>
    <w:rsid w:val="008A24F7"/>
    <w:rsid w:val="008B11A2"/>
    <w:rsid w:val="008B3DC9"/>
    <w:rsid w:val="008B41C7"/>
    <w:rsid w:val="008C2006"/>
    <w:rsid w:val="008C2021"/>
    <w:rsid w:val="008D1489"/>
    <w:rsid w:val="008E36E9"/>
    <w:rsid w:val="008F79F5"/>
    <w:rsid w:val="008F7C0C"/>
    <w:rsid w:val="00913791"/>
    <w:rsid w:val="00913C7F"/>
    <w:rsid w:val="00920FEC"/>
    <w:rsid w:val="00923EE1"/>
    <w:rsid w:val="00926767"/>
    <w:rsid w:val="0092704F"/>
    <w:rsid w:val="009321A2"/>
    <w:rsid w:val="00936CAC"/>
    <w:rsid w:val="00941706"/>
    <w:rsid w:val="009420FB"/>
    <w:rsid w:val="00942842"/>
    <w:rsid w:val="00953A9F"/>
    <w:rsid w:val="009553CE"/>
    <w:rsid w:val="009627AF"/>
    <w:rsid w:val="0097190A"/>
    <w:rsid w:val="00975938"/>
    <w:rsid w:val="009805CE"/>
    <w:rsid w:val="0098630A"/>
    <w:rsid w:val="009A6972"/>
    <w:rsid w:val="009A7D72"/>
    <w:rsid w:val="009B731A"/>
    <w:rsid w:val="009C0471"/>
    <w:rsid w:val="009C11B0"/>
    <w:rsid w:val="009D06ED"/>
    <w:rsid w:val="009D1860"/>
    <w:rsid w:val="00A0360B"/>
    <w:rsid w:val="00A13C44"/>
    <w:rsid w:val="00A1457D"/>
    <w:rsid w:val="00A16F5B"/>
    <w:rsid w:val="00A238DE"/>
    <w:rsid w:val="00A339DB"/>
    <w:rsid w:val="00A35EE3"/>
    <w:rsid w:val="00A473E3"/>
    <w:rsid w:val="00A64E63"/>
    <w:rsid w:val="00A66148"/>
    <w:rsid w:val="00A6667C"/>
    <w:rsid w:val="00A769C7"/>
    <w:rsid w:val="00A8007F"/>
    <w:rsid w:val="00A81D40"/>
    <w:rsid w:val="00A85FB6"/>
    <w:rsid w:val="00A8679A"/>
    <w:rsid w:val="00AA384B"/>
    <w:rsid w:val="00AA6607"/>
    <w:rsid w:val="00AB1CE4"/>
    <w:rsid w:val="00AC189D"/>
    <w:rsid w:val="00AC27FA"/>
    <w:rsid w:val="00AC3CA2"/>
    <w:rsid w:val="00AC44A3"/>
    <w:rsid w:val="00AD7E1F"/>
    <w:rsid w:val="00AE21C8"/>
    <w:rsid w:val="00AE4417"/>
    <w:rsid w:val="00AE4668"/>
    <w:rsid w:val="00AE6985"/>
    <w:rsid w:val="00AF403F"/>
    <w:rsid w:val="00AF7204"/>
    <w:rsid w:val="00B0765A"/>
    <w:rsid w:val="00B22B9C"/>
    <w:rsid w:val="00B26513"/>
    <w:rsid w:val="00B3004B"/>
    <w:rsid w:val="00B339DF"/>
    <w:rsid w:val="00B3629A"/>
    <w:rsid w:val="00B36F85"/>
    <w:rsid w:val="00B43EF6"/>
    <w:rsid w:val="00B5663D"/>
    <w:rsid w:val="00B64242"/>
    <w:rsid w:val="00B674CA"/>
    <w:rsid w:val="00B75F2F"/>
    <w:rsid w:val="00B83398"/>
    <w:rsid w:val="00B84F09"/>
    <w:rsid w:val="00B8616A"/>
    <w:rsid w:val="00B8760E"/>
    <w:rsid w:val="00B917E3"/>
    <w:rsid w:val="00B9609C"/>
    <w:rsid w:val="00BA58C6"/>
    <w:rsid w:val="00BB5262"/>
    <w:rsid w:val="00BC54E9"/>
    <w:rsid w:val="00BC62C9"/>
    <w:rsid w:val="00BD311B"/>
    <w:rsid w:val="00BD57E1"/>
    <w:rsid w:val="00BD6DE7"/>
    <w:rsid w:val="00BE3BF6"/>
    <w:rsid w:val="00BE47A8"/>
    <w:rsid w:val="00BE5095"/>
    <w:rsid w:val="00C021C4"/>
    <w:rsid w:val="00C03A94"/>
    <w:rsid w:val="00C1451F"/>
    <w:rsid w:val="00C217F7"/>
    <w:rsid w:val="00C7213F"/>
    <w:rsid w:val="00C80E76"/>
    <w:rsid w:val="00C823E8"/>
    <w:rsid w:val="00C85858"/>
    <w:rsid w:val="00C8638B"/>
    <w:rsid w:val="00C86531"/>
    <w:rsid w:val="00C97969"/>
    <w:rsid w:val="00CA007B"/>
    <w:rsid w:val="00CA3365"/>
    <w:rsid w:val="00CB4684"/>
    <w:rsid w:val="00CC1DE4"/>
    <w:rsid w:val="00CC5E74"/>
    <w:rsid w:val="00CD09D8"/>
    <w:rsid w:val="00CD1453"/>
    <w:rsid w:val="00CD28D4"/>
    <w:rsid w:val="00CD301F"/>
    <w:rsid w:val="00CD4CC2"/>
    <w:rsid w:val="00CD5E67"/>
    <w:rsid w:val="00CD6667"/>
    <w:rsid w:val="00D021FD"/>
    <w:rsid w:val="00D06A5A"/>
    <w:rsid w:val="00D10307"/>
    <w:rsid w:val="00D201CD"/>
    <w:rsid w:val="00D25DBC"/>
    <w:rsid w:val="00D35CF7"/>
    <w:rsid w:val="00D430EE"/>
    <w:rsid w:val="00D4428D"/>
    <w:rsid w:val="00D45554"/>
    <w:rsid w:val="00D54E0C"/>
    <w:rsid w:val="00D71C13"/>
    <w:rsid w:val="00D86793"/>
    <w:rsid w:val="00D87EEF"/>
    <w:rsid w:val="00DA4261"/>
    <w:rsid w:val="00DA6C9C"/>
    <w:rsid w:val="00DB361F"/>
    <w:rsid w:val="00DB3C04"/>
    <w:rsid w:val="00DB50B0"/>
    <w:rsid w:val="00DC66AC"/>
    <w:rsid w:val="00DD3E18"/>
    <w:rsid w:val="00DD4A2B"/>
    <w:rsid w:val="00DD61DC"/>
    <w:rsid w:val="00DD6FFD"/>
    <w:rsid w:val="00E04650"/>
    <w:rsid w:val="00E0783D"/>
    <w:rsid w:val="00E14937"/>
    <w:rsid w:val="00E21169"/>
    <w:rsid w:val="00E349AB"/>
    <w:rsid w:val="00E47336"/>
    <w:rsid w:val="00E52EBA"/>
    <w:rsid w:val="00E60B50"/>
    <w:rsid w:val="00E65818"/>
    <w:rsid w:val="00E74577"/>
    <w:rsid w:val="00E777C5"/>
    <w:rsid w:val="00E80967"/>
    <w:rsid w:val="00E848F8"/>
    <w:rsid w:val="00E92796"/>
    <w:rsid w:val="00E92C49"/>
    <w:rsid w:val="00E94A27"/>
    <w:rsid w:val="00EA5F2F"/>
    <w:rsid w:val="00EB0C94"/>
    <w:rsid w:val="00EB12A1"/>
    <w:rsid w:val="00EB16AC"/>
    <w:rsid w:val="00EB64C2"/>
    <w:rsid w:val="00EC275E"/>
    <w:rsid w:val="00EC4540"/>
    <w:rsid w:val="00EC7A1A"/>
    <w:rsid w:val="00ED60C5"/>
    <w:rsid w:val="00ED6314"/>
    <w:rsid w:val="00EE04D1"/>
    <w:rsid w:val="00EE0511"/>
    <w:rsid w:val="00EE0E6D"/>
    <w:rsid w:val="00EE1959"/>
    <w:rsid w:val="00EF24DD"/>
    <w:rsid w:val="00EF64E8"/>
    <w:rsid w:val="00F11B0D"/>
    <w:rsid w:val="00F159AA"/>
    <w:rsid w:val="00F345BA"/>
    <w:rsid w:val="00F402D2"/>
    <w:rsid w:val="00F52861"/>
    <w:rsid w:val="00F61580"/>
    <w:rsid w:val="00F669C2"/>
    <w:rsid w:val="00F769F5"/>
    <w:rsid w:val="00F833F3"/>
    <w:rsid w:val="00F91097"/>
    <w:rsid w:val="00F91510"/>
    <w:rsid w:val="00F97AFE"/>
    <w:rsid w:val="00FA6B5E"/>
    <w:rsid w:val="00FB300C"/>
    <w:rsid w:val="00FB46B4"/>
    <w:rsid w:val="00FD7FF1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6CBE"/>
  <w15:docId w15:val="{0ADC0B06-00DC-46DE-A65E-8B8B380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AC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915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15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skd004</dc:creator>
  <cp:keywords/>
  <dc:description/>
  <cp:lastModifiedBy>ouysl</cp:lastModifiedBy>
  <cp:revision>366</cp:revision>
  <dcterms:created xsi:type="dcterms:W3CDTF">2019-08-01T07:27:00Z</dcterms:created>
  <dcterms:modified xsi:type="dcterms:W3CDTF">2021-03-08T04:38:00Z</dcterms:modified>
</cp:coreProperties>
</file>