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F4" w:rsidRPr="008028F4" w:rsidRDefault="008028F4" w:rsidP="008028F4">
      <w:pPr>
        <w:jc w:val="center"/>
        <w:rPr>
          <w:rFonts w:ascii="宋体" w:eastAsia="宋体" w:hAnsi="宋体"/>
        </w:rPr>
      </w:pPr>
      <w:r w:rsidRPr="008028F4">
        <w:rPr>
          <w:rFonts w:ascii="宋体" w:eastAsia="宋体" w:hAnsi="宋体" w:hint="eastAsia"/>
        </w:rPr>
        <w:t>证券代码：6</w:t>
      </w:r>
      <w:r w:rsidRPr="008028F4">
        <w:rPr>
          <w:rFonts w:ascii="宋体" w:eastAsia="宋体" w:hAnsi="宋体"/>
        </w:rPr>
        <w:t xml:space="preserve">01238   </w:t>
      </w:r>
      <w:r>
        <w:rPr>
          <w:rFonts w:ascii="宋体" w:eastAsia="宋体" w:hAnsi="宋体"/>
        </w:rPr>
        <w:t xml:space="preserve">                                         </w:t>
      </w:r>
      <w:r w:rsidRPr="008028F4">
        <w:rPr>
          <w:rFonts w:ascii="宋体" w:eastAsia="宋体" w:hAnsi="宋体" w:hint="eastAsia"/>
        </w:rPr>
        <w:t>证券简称：广汽集团</w:t>
      </w:r>
    </w:p>
    <w:p w:rsidR="00173A3A" w:rsidRDefault="008028F4" w:rsidP="008028F4">
      <w:pPr>
        <w:jc w:val="center"/>
        <w:rPr>
          <w:rFonts w:ascii="宋体" w:eastAsia="宋体" w:hAnsi="宋体"/>
          <w:b/>
          <w:sz w:val="28"/>
        </w:rPr>
      </w:pPr>
      <w:r w:rsidRPr="008028F4">
        <w:rPr>
          <w:rFonts w:ascii="宋体" w:eastAsia="宋体" w:hAnsi="宋体" w:hint="eastAsia"/>
          <w:b/>
          <w:sz w:val="28"/>
        </w:rPr>
        <w:t>广州汽车集团股份有限公司投资者活动记录表</w:t>
      </w:r>
    </w:p>
    <w:p w:rsidR="008028F4" w:rsidRDefault="008028F4" w:rsidP="008028F4">
      <w:pPr>
        <w:rPr>
          <w:rFonts w:ascii="宋体" w:eastAsia="宋体" w:hAnsi="宋体"/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8028F4" w:rsidRPr="008028F4" w:rsidTr="008028F4">
        <w:tc>
          <w:tcPr>
            <w:tcW w:w="1413" w:type="dxa"/>
          </w:tcPr>
          <w:p w:rsidR="008028F4" w:rsidRPr="008028F4" w:rsidRDefault="008028F4" w:rsidP="008028F4">
            <w:pPr>
              <w:jc w:val="left"/>
              <w:rPr>
                <w:rFonts w:ascii="宋体" w:eastAsia="宋体" w:hAnsi="宋体"/>
              </w:rPr>
            </w:pPr>
            <w:r w:rsidRPr="008028F4">
              <w:rPr>
                <w:rFonts w:ascii="宋体" w:eastAsia="宋体" w:hAnsi="宋体" w:hint="eastAsia"/>
              </w:rPr>
              <w:t>投资者关系活动类别</w:t>
            </w:r>
          </w:p>
        </w:tc>
        <w:tc>
          <w:tcPr>
            <w:tcW w:w="6883" w:type="dxa"/>
          </w:tcPr>
          <w:p w:rsidR="008028F4" w:rsidRPr="008028F4" w:rsidRDefault="008028F4" w:rsidP="000C267D">
            <w:pPr>
              <w:rPr>
                <w:rFonts w:ascii="宋体" w:eastAsia="宋体" w:hAnsi="宋体"/>
              </w:rPr>
            </w:pPr>
            <w:r w:rsidRPr="008028F4">
              <w:rPr>
                <w:rFonts w:ascii="宋体" w:eastAsia="宋体" w:hAnsi="宋体"/>
              </w:rPr>
              <w:t xml:space="preserve">□特定对象调研 □分析师会议 □媒体采访 </w:t>
            </w:r>
            <w:r w:rsidRPr="008028F4">
              <w:rPr>
                <w:rFonts w:ascii="宋体" w:eastAsia="宋体" w:hAnsi="宋体"/>
              </w:rPr>
              <w:sym w:font="Symbol" w:char="F052"/>
            </w:r>
            <w:r w:rsidRPr="008028F4">
              <w:rPr>
                <w:rFonts w:ascii="宋体" w:eastAsia="宋体" w:hAnsi="宋体"/>
              </w:rPr>
              <w:t xml:space="preserve">业绩说明会 □新闻发布会 □路演活动 □现场参观 </w:t>
            </w:r>
            <w:r w:rsidR="000C267D">
              <w:rPr>
                <w:rFonts w:ascii="宋体" w:eastAsia="宋体" w:hAnsi="宋体" w:hint="eastAsia"/>
              </w:rPr>
              <w:t>√</w:t>
            </w:r>
            <w:r w:rsidRPr="008028F4">
              <w:rPr>
                <w:rFonts w:ascii="宋体" w:eastAsia="宋体" w:hAnsi="宋体"/>
              </w:rPr>
              <w:t>其他</w:t>
            </w:r>
            <w:r>
              <w:rPr>
                <w:rFonts w:ascii="宋体" w:eastAsia="宋体" w:hAnsi="宋体" w:hint="eastAsia"/>
              </w:rPr>
              <w:t>：年度股东大会投资者交流活动</w:t>
            </w:r>
          </w:p>
        </w:tc>
      </w:tr>
      <w:tr w:rsidR="008028F4" w:rsidRPr="008028F4" w:rsidTr="000C267D">
        <w:tc>
          <w:tcPr>
            <w:tcW w:w="1413" w:type="dxa"/>
          </w:tcPr>
          <w:p w:rsidR="008028F4" w:rsidRPr="008028F4" w:rsidRDefault="008028F4" w:rsidP="008028F4">
            <w:pPr>
              <w:jc w:val="left"/>
              <w:rPr>
                <w:rFonts w:ascii="宋体" w:eastAsia="宋体" w:hAnsi="宋体"/>
              </w:rPr>
            </w:pPr>
            <w:r w:rsidRPr="008028F4">
              <w:rPr>
                <w:rFonts w:ascii="宋体" w:eastAsia="宋体" w:hAnsi="宋体" w:hint="eastAsia"/>
              </w:rPr>
              <w:t>参与单位名称及人员姓名</w:t>
            </w:r>
          </w:p>
        </w:tc>
        <w:tc>
          <w:tcPr>
            <w:tcW w:w="6883" w:type="dxa"/>
            <w:vAlign w:val="center"/>
          </w:tcPr>
          <w:p w:rsidR="008028F4" w:rsidRPr="008028F4" w:rsidRDefault="008028F4" w:rsidP="000C267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参加公司2</w:t>
            </w:r>
            <w:r>
              <w:rPr>
                <w:rFonts w:ascii="宋体" w:eastAsia="宋体" w:hAnsi="宋体"/>
              </w:rPr>
              <w:t>020</w:t>
            </w:r>
            <w:r>
              <w:rPr>
                <w:rFonts w:ascii="宋体" w:eastAsia="宋体" w:hAnsi="宋体" w:hint="eastAsia"/>
              </w:rPr>
              <w:t>年年度股东大会现场会议的投资者</w:t>
            </w:r>
          </w:p>
        </w:tc>
      </w:tr>
      <w:tr w:rsidR="008028F4" w:rsidRPr="008028F4" w:rsidTr="008028F4">
        <w:tc>
          <w:tcPr>
            <w:tcW w:w="1413" w:type="dxa"/>
          </w:tcPr>
          <w:p w:rsidR="008028F4" w:rsidRPr="008028F4" w:rsidRDefault="008028F4" w:rsidP="008028F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6883" w:type="dxa"/>
          </w:tcPr>
          <w:p w:rsidR="008028F4" w:rsidRPr="008028F4" w:rsidRDefault="008028F4" w:rsidP="00C61A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</w:t>
            </w:r>
            <w:r w:rsidR="00C61AEC"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年5月1</w:t>
            </w: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日下午1</w:t>
            </w:r>
            <w:r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</w:t>
            </w:r>
            <w:bookmarkStart w:id="0" w:name="_GoBack"/>
            <w:bookmarkEnd w:id="0"/>
          </w:p>
        </w:tc>
      </w:tr>
      <w:tr w:rsidR="008028F4" w:rsidRPr="008028F4" w:rsidTr="008028F4">
        <w:tc>
          <w:tcPr>
            <w:tcW w:w="1413" w:type="dxa"/>
          </w:tcPr>
          <w:p w:rsidR="008028F4" w:rsidRPr="008028F4" w:rsidRDefault="008028F4" w:rsidP="008028F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地点</w:t>
            </w:r>
          </w:p>
        </w:tc>
        <w:tc>
          <w:tcPr>
            <w:tcW w:w="6883" w:type="dxa"/>
          </w:tcPr>
          <w:p w:rsidR="008028F4" w:rsidRPr="008028F4" w:rsidRDefault="008028F4" w:rsidP="008028F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广汽中心3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楼会议室</w:t>
            </w:r>
          </w:p>
        </w:tc>
      </w:tr>
      <w:tr w:rsidR="008028F4" w:rsidRPr="008028F4" w:rsidTr="008028F4">
        <w:tc>
          <w:tcPr>
            <w:tcW w:w="1413" w:type="dxa"/>
          </w:tcPr>
          <w:p w:rsidR="008028F4" w:rsidRPr="008028F4" w:rsidRDefault="008028F4" w:rsidP="008028F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公司接待人员</w:t>
            </w:r>
          </w:p>
        </w:tc>
        <w:tc>
          <w:tcPr>
            <w:tcW w:w="6883" w:type="dxa"/>
          </w:tcPr>
          <w:p w:rsidR="008028F4" w:rsidRDefault="008028F4" w:rsidP="008028F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董事长曾庆洪先生</w:t>
            </w:r>
          </w:p>
          <w:p w:rsidR="008028F4" w:rsidRDefault="008028F4" w:rsidP="008028F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总经理冯兴亚先生</w:t>
            </w:r>
          </w:p>
          <w:p w:rsidR="008028F4" w:rsidRPr="008028F4" w:rsidRDefault="008028F4" w:rsidP="008028F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董事会秘书眭立女士</w:t>
            </w:r>
          </w:p>
        </w:tc>
      </w:tr>
      <w:tr w:rsidR="008028F4" w:rsidRPr="008028F4" w:rsidTr="000C267D">
        <w:tc>
          <w:tcPr>
            <w:tcW w:w="1413" w:type="dxa"/>
            <w:vAlign w:val="center"/>
          </w:tcPr>
          <w:p w:rsidR="008028F4" w:rsidRPr="008028F4" w:rsidRDefault="008028F4" w:rsidP="000C267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投资者关系活动主要内容</w:t>
            </w:r>
          </w:p>
        </w:tc>
        <w:tc>
          <w:tcPr>
            <w:tcW w:w="6883" w:type="dxa"/>
          </w:tcPr>
          <w:p w:rsidR="008028F4" w:rsidRDefault="008028F4" w:rsidP="008028F4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2021</w:t>
            </w:r>
            <w:r>
              <w:rPr>
                <w:rFonts w:ascii="宋体" w:eastAsia="宋体" w:hAnsi="宋体" w:hint="eastAsia"/>
              </w:rPr>
              <w:t>年</w:t>
            </w:r>
            <w:r w:rsidRPr="008028F4">
              <w:rPr>
                <w:rFonts w:ascii="宋体" w:eastAsia="宋体" w:hAnsi="宋体"/>
              </w:rPr>
              <w:t>5月14日</w:t>
            </w:r>
            <w:r>
              <w:rPr>
                <w:rFonts w:ascii="宋体" w:eastAsia="宋体" w:hAnsi="宋体" w:hint="eastAsia"/>
              </w:rPr>
              <w:t>下午1</w:t>
            </w: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时</w:t>
            </w:r>
            <w:r w:rsidRPr="008028F4">
              <w:rPr>
                <w:rFonts w:ascii="宋体" w:eastAsia="宋体" w:hAnsi="宋体"/>
              </w:rPr>
              <w:t>，</w:t>
            </w:r>
            <w:r>
              <w:rPr>
                <w:rFonts w:ascii="宋体" w:eastAsia="宋体" w:hAnsi="宋体" w:hint="eastAsia"/>
              </w:rPr>
              <w:t>公司</w:t>
            </w:r>
            <w:r w:rsidR="00884545">
              <w:rPr>
                <w:rFonts w:ascii="宋体" w:eastAsia="宋体" w:hAnsi="宋体" w:hint="eastAsia"/>
              </w:rPr>
              <w:t>在广汽中心3</w:t>
            </w:r>
            <w:r w:rsidR="00884545">
              <w:rPr>
                <w:rFonts w:ascii="宋体" w:eastAsia="宋体" w:hAnsi="宋体"/>
              </w:rPr>
              <w:t>2</w:t>
            </w:r>
            <w:r w:rsidR="00884545">
              <w:rPr>
                <w:rFonts w:ascii="宋体" w:eastAsia="宋体" w:hAnsi="宋体" w:hint="eastAsia"/>
              </w:rPr>
              <w:t>楼会议室</w:t>
            </w:r>
            <w:r w:rsidRPr="008028F4">
              <w:rPr>
                <w:rFonts w:ascii="宋体" w:eastAsia="宋体" w:hAnsi="宋体"/>
              </w:rPr>
              <w:t>召开2020年年度股东大会。在</w:t>
            </w:r>
            <w:r w:rsidR="000C267D">
              <w:rPr>
                <w:rFonts w:ascii="宋体" w:eastAsia="宋体" w:hAnsi="宋体" w:hint="eastAsia"/>
              </w:rPr>
              <w:t>随后的</w:t>
            </w:r>
            <w:r w:rsidRPr="008028F4">
              <w:rPr>
                <w:rFonts w:ascii="宋体" w:eastAsia="宋体" w:hAnsi="宋体"/>
              </w:rPr>
              <w:t>投资者</w:t>
            </w:r>
            <w:r w:rsidR="000C267D">
              <w:rPr>
                <w:rFonts w:ascii="宋体" w:eastAsia="宋体" w:hAnsi="宋体" w:hint="eastAsia"/>
              </w:rPr>
              <w:t>交流</w:t>
            </w:r>
            <w:r w:rsidRPr="008028F4">
              <w:rPr>
                <w:rFonts w:ascii="宋体" w:eastAsia="宋体" w:hAnsi="宋体"/>
              </w:rPr>
              <w:t>环节，</w:t>
            </w:r>
            <w:r w:rsidR="00884545">
              <w:rPr>
                <w:rFonts w:ascii="宋体" w:eastAsia="宋体" w:hAnsi="宋体" w:hint="eastAsia"/>
              </w:rPr>
              <w:t>公司</w:t>
            </w:r>
            <w:r w:rsidRPr="008028F4">
              <w:rPr>
                <w:rFonts w:ascii="宋体" w:eastAsia="宋体" w:hAnsi="宋体"/>
              </w:rPr>
              <w:t>董事长曾庆洪、总经理冯兴亚、董事会秘书眭立分别就投资者关切的埃安销售网络、电池技术、产品品质、集团未来发展规划及市值管理等问题进行回答与交流。</w:t>
            </w:r>
          </w:p>
          <w:p w:rsidR="00884545" w:rsidRPr="00884545" w:rsidRDefault="00884545" w:rsidP="008028F4">
            <w:pPr>
              <w:ind w:firstLineChars="200" w:firstLine="422"/>
              <w:jc w:val="left"/>
              <w:rPr>
                <w:rFonts w:ascii="宋体" w:eastAsia="宋体" w:hAnsi="宋体"/>
                <w:b/>
              </w:rPr>
            </w:pPr>
            <w:r w:rsidRPr="00884545">
              <w:rPr>
                <w:rFonts w:ascii="宋体" w:eastAsia="宋体" w:hAnsi="宋体"/>
                <w:b/>
              </w:rPr>
              <w:t>Q1、</w:t>
            </w:r>
            <w:r w:rsidR="00C33306" w:rsidRPr="00C33306">
              <w:rPr>
                <w:rFonts w:ascii="宋体" w:eastAsia="宋体" w:hAnsi="宋体" w:hint="eastAsia"/>
                <w:b/>
              </w:rPr>
              <w:t>我觉得广汽把埃安品牌独立出来，是一个非常正确的决定。留意到国内有些车企是油改电，虽然是新能源车，与传统车相比也有变化，但研发的钱花出去了，但是效果没出来。广汽接下来有怎样的考虑和规划？</w:t>
            </w:r>
          </w:p>
          <w:p w:rsidR="00C33306" w:rsidRPr="00C33306" w:rsidRDefault="00884545" w:rsidP="00C33306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884545">
              <w:rPr>
                <w:rFonts w:ascii="宋体" w:eastAsia="宋体" w:hAnsi="宋体" w:hint="eastAsia"/>
              </w:rPr>
              <w:t>冯兴亚：</w:t>
            </w:r>
            <w:r w:rsidR="00C33306" w:rsidRPr="00C33306">
              <w:rPr>
                <w:rFonts w:ascii="宋体" w:eastAsia="宋体" w:hAnsi="宋体" w:hint="eastAsia"/>
              </w:rPr>
              <w:t>为了提高汽车的经济性，一般就是借用燃油车的车身进行改造，改成电动车。优点是可以实现资源共享、成本分担，缺点是不能体现出电动车的优点，无法使电动车产生极致的体验。</w:t>
            </w:r>
          </w:p>
          <w:p w:rsidR="00C33306" w:rsidRDefault="00C33306" w:rsidP="00C33306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C33306">
              <w:rPr>
                <w:rFonts w:ascii="宋体" w:eastAsia="宋体" w:hAnsi="宋体" w:hint="eastAsia"/>
              </w:rPr>
              <w:t>基于以上考虑，我们要把燃油车和电动车区分开。除了产品的技术因素之外，还有消费群体的影响。燃油车和电动车的消费者有很大区别，需要的服务也存在很大差异。因为用户群体不同，再加上本身产品改变不大，不能给顾客提供极致的体验。尽管收益上是改善了，但是品牌领导力不够，基于这个考虑，广汽埃安从</w:t>
            </w:r>
            <w:r w:rsidRPr="00C33306">
              <w:rPr>
                <w:rFonts w:ascii="宋体" w:eastAsia="宋体" w:hAnsi="宋体"/>
              </w:rPr>
              <w:t>2017年成立时开始独立，更是在去年对外宣布品牌独立运作；广汽埃安的产品基于纯电专属平台，追求极致体验，以打造新能源品牌为第一追求。这也是广汽埃安这几年快速的增长的重要原因，从原来新能源车市场排名几十位提升到目前最高第三名，我们将沿</w:t>
            </w:r>
            <w:r w:rsidRPr="00C33306">
              <w:rPr>
                <w:rFonts w:ascii="宋体" w:eastAsia="宋体" w:hAnsi="宋体" w:hint="eastAsia"/>
              </w:rPr>
              <w:t>着这条道路一直走下去。</w:t>
            </w:r>
          </w:p>
          <w:p w:rsidR="00C33306" w:rsidRPr="00C33306" w:rsidRDefault="00C33306" w:rsidP="00C33306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曾庆洪：</w:t>
            </w:r>
            <w:r w:rsidRPr="00C33306">
              <w:rPr>
                <w:rFonts w:ascii="宋体" w:eastAsia="宋体" w:hAnsi="宋体" w:hint="eastAsia"/>
              </w:rPr>
              <w:t>补充一下，国家整个产业计划中，</w:t>
            </w:r>
            <w:r w:rsidRPr="00C33306">
              <w:rPr>
                <w:rFonts w:ascii="宋体" w:eastAsia="宋体" w:hAnsi="宋体"/>
              </w:rPr>
              <w:t>2025年实现新能源车销量占比20%，2035年达到占比50%。上个礼拜本田发布新能源战略，2030年新能源销量占比要达到40%，2035年达到80%，2040年达到100%，他们的政策更超前。</w:t>
            </w:r>
          </w:p>
          <w:p w:rsidR="00C33306" w:rsidRPr="00C33306" w:rsidRDefault="00C33306" w:rsidP="00C33306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C33306">
              <w:rPr>
                <w:rFonts w:ascii="宋体" w:eastAsia="宋体" w:hAnsi="宋体" w:hint="eastAsia"/>
              </w:rPr>
              <w:t>广汽集团十四五规划中，新能源销量规划占比达到</w:t>
            </w:r>
            <w:r w:rsidRPr="00C33306">
              <w:rPr>
                <w:rFonts w:ascii="宋体" w:eastAsia="宋体" w:hAnsi="宋体"/>
              </w:rPr>
              <w:t>20%，2025年我们整体的规划是产销实现350万辆，意味着新能源车销量要达到70万辆。如果按照国家的产业政策要求，结合我们2035年的规划，到2035年行业新能源车占比达到50%，我们规划产销达到500万辆的话，新能</w:t>
            </w:r>
            <w:r w:rsidRPr="00C33306">
              <w:rPr>
                <w:rFonts w:ascii="宋体" w:eastAsia="宋体" w:hAnsi="宋体"/>
              </w:rPr>
              <w:lastRenderedPageBreak/>
              <w:t>源车就要达到250万辆，这个增长速度还是非常快的。因此新能源汽车是广汽集团重点的发展战略，我们也会加大力度，加大投入，特别是三电技术。</w:t>
            </w:r>
          </w:p>
          <w:p w:rsidR="00C33306" w:rsidRDefault="00C33306" w:rsidP="00C33306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C33306">
              <w:rPr>
                <w:rFonts w:ascii="宋体" w:eastAsia="宋体" w:hAnsi="宋体" w:hint="eastAsia"/>
              </w:rPr>
              <w:t>广汽埃安独立运作，我们的重点是把这个品牌做强做大，实现整个资源共享，建立资源生态圈，搭建朋友圈，联合其他企业把新能源板块做起来。</w:t>
            </w:r>
          </w:p>
          <w:p w:rsidR="00C33306" w:rsidRDefault="00C33306" w:rsidP="00C33306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:rsidR="00884545" w:rsidRDefault="00884545" w:rsidP="00C33306">
            <w:pPr>
              <w:ind w:firstLineChars="200" w:firstLine="422"/>
              <w:jc w:val="left"/>
              <w:rPr>
                <w:rFonts w:ascii="宋体" w:eastAsia="宋体" w:hAnsi="宋体"/>
                <w:b/>
              </w:rPr>
            </w:pPr>
            <w:r w:rsidRPr="00884545">
              <w:rPr>
                <w:rFonts w:ascii="宋体" w:eastAsia="宋体" w:hAnsi="宋体"/>
                <w:b/>
              </w:rPr>
              <w:t>Q2、</w:t>
            </w:r>
            <w:r w:rsidR="00C33306" w:rsidRPr="00C33306">
              <w:rPr>
                <w:rFonts w:ascii="宋体" w:eastAsia="宋体" w:hAnsi="宋体" w:hint="eastAsia"/>
                <w:b/>
              </w:rPr>
              <w:t>广汽埃安品牌成立时间不长，身边的朋友感觉车质量不错，但是销售网络不够完善，这个问题如何解决？</w:t>
            </w:r>
          </w:p>
          <w:p w:rsidR="00C33306" w:rsidRDefault="00884545" w:rsidP="00884545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884545">
              <w:rPr>
                <w:rFonts w:ascii="宋体" w:eastAsia="宋体" w:hAnsi="宋体" w:hint="eastAsia"/>
              </w:rPr>
              <w:t>冯兴亚：</w:t>
            </w:r>
            <w:r w:rsidR="00C33306" w:rsidRPr="00C33306">
              <w:rPr>
                <w:rFonts w:ascii="宋体" w:eastAsia="宋体" w:hAnsi="宋体" w:hint="eastAsia"/>
              </w:rPr>
              <w:t>广汽埃安是广汽自主新能源的新品牌，整个销售渠道的建设是总体布局。广汽埃安目前主要通过</w:t>
            </w:r>
            <w:r w:rsidR="00C33306" w:rsidRPr="00C33306">
              <w:rPr>
                <w:rFonts w:ascii="宋体" w:eastAsia="宋体" w:hAnsi="宋体"/>
              </w:rPr>
              <w:t>APP实现销售和服务。网上下载广汽埃安APP，里面有客户需要的各种内容，包括关于车辆咨询、充电、新车介绍等，无论是购买还是维修服务，APP上都可以对应。例如，去年上市的AION V以及今年上市的AION Y，消费者可以直接通过网上预约，即使在销售店也需要在网上预约，这样就能实现对顾客全方位的信息维护；另外，APP非常便于查找充电桩，每个充电桩的位置、每个时间点的充电价格、每度电的价格在APP上都能快速查找。下载了广汽埃安APP，一键搞定，让你用车无忧。</w:t>
            </w:r>
          </w:p>
          <w:p w:rsidR="00C33306" w:rsidRDefault="00C33306" w:rsidP="00C33306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C33306">
              <w:rPr>
                <w:rFonts w:ascii="宋体" w:eastAsia="宋体" w:hAnsi="宋体" w:hint="eastAsia"/>
              </w:rPr>
              <w:t>广汽埃安早期布局大城市，特别在人口达到</w:t>
            </w:r>
            <w:r w:rsidRPr="00C33306">
              <w:rPr>
                <w:rFonts w:ascii="宋体" w:eastAsia="宋体" w:hAnsi="宋体"/>
              </w:rPr>
              <w:t>30万的城市单独建立4S店。然而现在广汽传祺的渠道已经开拓了很多小城市网络，四五线城市、县级市的网络也可以承担广汽埃安的维修和销售。</w:t>
            </w:r>
          </w:p>
          <w:p w:rsidR="00C33306" w:rsidRDefault="00C33306" w:rsidP="00884545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:rsidR="00884545" w:rsidRDefault="00884545" w:rsidP="00884545">
            <w:pPr>
              <w:ind w:firstLineChars="200" w:firstLine="422"/>
              <w:jc w:val="left"/>
              <w:rPr>
                <w:rFonts w:ascii="宋体" w:eastAsia="宋体" w:hAnsi="宋体"/>
                <w:b/>
              </w:rPr>
            </w:pPr>
            <w:r w:rsidRPr="00884545">
              <w:rPr>
                <w:rFonts w:ascii="宋体" w:eastAsia="宋体" w:hAnsi="宋体"/>
                <w:b/>
              </w:rPr>
              <w:t>Q3、</w:t>
            </w:r>
            <w:r w:rsidR="0040691D" w:rsidRPr="0040691D">
              <w:rPr>
                <w:rFonts w:ascii="宋体" w:eastAsia="宋体" w:hAnsi="宋体" w:hint="eastAsia"/>
                <w:b/>
              </w:rPr>
              <w:t>广汽目前已经公布的超级快充技术，</w:t>
            </w:r>
            <w:r w:rsidR="0040691D" w:rsidRPr="0040691D">
              <w:rPr>
                <w:rFonts w:ascii="宋体" w:eastAsia="宋体" w:hAnsi="宋体"/>
                <w:b/>
              </w:rPr>
              <w:t>8分钟可以充满80%，还有一种电池技术可以续航1000公里的。我原来在南方电网工作，据我了解，如果要进行这么大容量充电，需要大容量快速充电站，基本上一个充电桩需要配一台中大容量的变压器来专门供电。今年广汽计划要建设100个充电站，我个人觉得这个困难比较大，请问这看法是否正确？</w:t>
            </w:r>
          </w:p>
          <w:p w:rsidR="0040691D" w:rsidRPr="0040691D" w:rsidRDefault="00884545" w:rsidP="0040691D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884545">
              <w:rPr>
                <w:rFonts w:ascii="宋体" w:eastAsia="宋体" w:hAnsi="宋体" w:hint="eastAsia"/>
              </w:rPr>
              <w:t>冯兴亚：</w:t>
            </w:r>
            <w:r w:rsidR="0040691D" w:rsidRPr="0040691D">
              <w:rPr>
                <w:rFonts w:ascii="宋体" w:eastAsia="宋体" w:hAnsi="宋体" w:hint="eastAsia"/>
              </w:rPr>
              <w:t>您提及到的电池技术是两种不同的技术，不是在一辆车上同时实现这两项技术。</w:t>
            </w:r>
          </w:p>
          <w:p w:rsidR="0040691D" w:rsidRPr="0040691D" w:rsidRDefault="0040691D" w:rsidP="0040691D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40691D">
              <w:rPr>
                <w:rFonts w:ascii="宋体" w:eastAsia="宋体" w:hAnsi="宋体" w:hint="eastAsia"/>
              </w:rPr>
              <w:t>第一个超级快充技术，现在</w:t>
            </w:r>
            <w:r w:rsidRPr="0040691D">
              <w:rPr>
                <w:rFonts w:ascii="宋体" w:eastAsia="宋体" w:hAnsi="宋体"/>
              </w:rPr>
              <w:t>6C高倍率产品从0%-80%电量充电大约需要8分钟，这一快充技术的功率比较大，大概要440千瓦的充电桩，目前一般充电桩大概60千瓦，也有120千瓦的充电桩，而400千瓦以上充电桩比较少，怎么办呢？我们争取在年底前在各个城市里面的销售店建设快速充电桩，另外我们还可以和国家电网相关部门一起加速推广建设充电桩。同时，我们可以使用3C高倍率产品，充电时间翻倍，大约16分钟达到6C产品的效果。</w:t>
            </w:r>
          </w:p>
          <w:p w:rsidR="0040691D" w:rsidRDefault="0040691D" w:rsidP="0040691D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40691D">
              <w:rPr>
                <w:rFonts w:ascii="宋体" w:eastAsia="宋体" w:hAnsi="宋体" w:hint="eastAsia"/>
              </w:rPr>
              <w:t>另一项技术是海绵硅负极电池技术，延长行驶里程，提高电池的能量密度。因此，相同重量的电池行驶里程最高可达到</w:t>
            </w:r>
            <w:r w:rsidRPr="0040691D">
              <w:rPr>
                <w:rFonts w:ascii="宋体" w:eastAsia="宋体" w:hAnsi="宋体"/>
              </w:rPr>
              <w:t>1000公里。此外，还有一项“弹匣电池”技术，已经在AION Y车型上使用，主要解决电池的安全问题，避免电池起火。电池具备4大核心技术：超高耐热稳定的电芯、超强隔热的电池安全舱、极速降温的速冷系统、全时管控的第五代电池管理系统。有这几项技术的支撑，基本可以解决市场对三元锂电池不安全的担忧。</w:t>
            </w:r>
          </w:p>
          <w:p w:rsidR="0040691D" w:rsidRDefault="0040691D" w:rsidP="0040691D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:rsidR="00884545" w:rsidRDefault="00884545" w:rsidP="0040691D">
            <w:pPr>
              <w:ind w:firstLineChars="200" w:firstLine="422"/>
              <w:jc w:val="left"/>
              <w:rPr>
                <w:rFonts w:ascii="宋体" w:eastAsia="宋体" w:hAnsi="宋体"/>
                <w:b/>
              </w:rPr>
            </w:pPr>
            <w:r w:rsidRPr="00884545">
              <w:rPr>
                <w:rFonts w:ascii="宋体" w:eastAsia="宋体" w:hAnsi="宋体"/>
                <w:b/>
              </w:rPr>
              <w:lastRenderedPageBreak/>
              <w:t>Q4、</w:t>
            </w:r>
            <w:r w:rsidR="0040691D" w:rsidRPr="0040691D">
              <w:rPr>
                <w:rFonts w:ascii="宋体" w:eastAsia="宋体" w:hAnsi="宋体" w:hint="eastAsia"/>
                <w:b/>
              </w:rPr>
              <w:t>建议广汽新能源车外形设计方面可以更加进取一点，更好看一点，我觉</w:t>
            </w:r>
            <w:r w:rsidR="0040691D" w:rsidRPr="0040691D">
              <w:rPr>
                <w:rFonts w:ascii="宋体" w:eastAsia="宋体" w:hAnsi="宋体"/>
                <w:b/>
              </w:rPr>
              <w:t>AION S车型质量是很不错的，但是外形相对普通。</w:t>
            </w:r>
          </w:p>
          <w:p w:rsidR="0040691D" w:rsidRDefault="00884545" w:rsidP="00884545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884545">
              <w:rPr>
                <w:rFonts w:ascii="宋体" w:eastAsia="宋体" w:hAnsi="宋体" w:hint="eastAsia"/>
              </w:rPr>
              <w:t>冯兴亚：</w:t>
            </w:r>
            <w:r w:rsidR="0040691D" w:rsidRPr="0040691D">
              <w:rPr>
                <w:rFonts w:ascii="宋体" w:eastAsia="宋体" w:hAnsi="宋体" w:hint="eastAsia"/>
              </w:rPr>
              <w:t>您提出的这一点也是我们正在努力攻关的重点，“颜值</w:t>
            </w:r>
            <w:r w:rsidR="0040691D" w:rsidRPr="0040691D">
              <w:rPr>
                <w:rFonts w:ascii="宋体" w:eastAsia="宋体" w:hAnsi="宋体"/>
              </w:rPr>
              <w:t>+PVA”高颜值再加上高性价比。怎么把颜值做高？新能源汽车整体设计采取一体化模式，而不是采取原来那种传统的分布式方式。设计方面我们仍在摸索和改善，总体上希望更进取。</w:t>
            </w:r>
          </w:p>
          <w:p w:rsidR="0040691D" w:rsidRDefault="0040691D" w:rsidP="00884545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:rsidR="00884545" w:rsidRDefault="00884545" w:rsidP="00884545">
            <w:pPr>
              <w:ind w:firstLineChars="200" w:firstLine="422"/>
              <w:jc w:val="left"/>
              <w:rPr>
                <w:rFonts w:ascii="宋体" w:eastAsia="宋体" w:hAnsi="宋体"/>
                <w:b/>
              </w:rPr>
            </w:pPr>
            <w:r w:rsidRPr="00884545">
              <w:rPr>
                <w:rFonts w:ascii="宋体" w:eastAsia="宋体" w:hAnsi="宋体"/>
                <w:b/>
              </w:rPr>
              <w:t>Q5、</w:t>
            </w:r>
            <w:r w:rsidR="0040691D" w:rsidRPr="0040691D">
              <w:rPr>
                <w:rFonts w:ascii="宋体" w:eastAsia="宋体" w:hAnsi="宋体" w:hint="eastAsia"/>
                <w:b/>
              </w:rPr>
              <w:t>广汽和华为合作的模式是怎样的？合作成果大概会在什么时候会落地？</w:t>
            </w:r>
          </w:p>
          <w:p w:rsidR="0040691D" w:rsidRPr="0040691D" w:rsidRDefault="0040691D" w:rsidP="0040691D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曾庆洪：</w:t>
            </w:r>
            <w:r w:rsidRPr="0040691D">
              <w:rPr>
                <w:rFonts w:ascii="宋体" w:eastAsia="宋体" w:hAnsi="宋体" w:hint="eastAsia"/>
              </w:rPr>
              <w:t>广汽与华为合作的</w:t>
            </w:r>
            <w:r w:rsidRPr="0040691D">
              <w:rPr>
                <w:rFonts w:ascii="宋体" w:eastAsia="宋体" w:hAnsi="宋体"/>
              </w:rPr>
              <w:t>L4自动驾驶汽车计划在2024年推出，目前也在加快推进。双方充分利用各自的优势，软硬件都要运用起来，达到L4级别的价值。</w:t>
            </w:r>
          </w:p>
          <w:p w:rsidR="0040691D" w:rsidRDefault="0040691D" w:rsidP="0040691D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40691D">
              <w:rPr>
                <w:rFonts w:ascii="宋体" w:eastAsia="宋体" w:hAnsi="宋体" w:hint="eastAsia"/>
              </w:rPr>
              <w:t>华为的云计算，智能驾驶等技术，对今后汽车发展很重要，因此很多关联度高的汽车制造业都跟华为合作。我们跟华为的合作就是要利用好相互的优势和资源，共同建立团队；同时广汽也要利用好人才，培养好自己的团队。</w:t>
            </w:r>
          </w:p>
          <w:p w:rsidR="0040691D" w:rsidRDefault="0040691D" w:rsidP="0040691D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:rsidR="00884545" w:rsidRDefault="00884545" w:rsidP="0040691D">
            <w:pPr>
              <w:ind w:firstLineChars="200" w:firstLine="422"/>
              <w:jc w:val="left"/>
              <w:rPr>
                <w:rFonts w:ascii="宋体" w:eastAsia="宋体" w:hAnsi="宋体"/>
                <w:b/>
              </w:rPr>
            </w:pPr>
            <w:r w:rsidRPr="00884545">
              <w:rPr>
                <w:rFonts w:ascii="宋体" w:eastAsia="宋体" w:hAnsi="宋体"/>
                <w:b/>
              </w:rPr>
              <w:t>Q6、</w:t>
            </w:r>
            <w:r w:rsidR="0040691D" w:rsidRPr="0040691D">
              <w:rPr>
                <w:rFonts w:ascii="宋体" w:eastAsia="宋体" w:hAnsi="宋体" w:hint="eastAsia"/>
                <w:b/>
              </w:rPr>
              <w:t>现在市场上很多人认为电动汽车是未来的发展方向，有时候比硬件、比技术，有时候比未来的软件、比自动驾驶智能化的程度。广汽怎么理解未来电动汽车的发展方向呢？</w:t>
            </w:r>
          </w:p>
          <w:p w:rsidR="0040691D" w:rsidRPr="0040691D" w:rsidRDefault="0040691D" w:rsidP="0040691D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冯兴亚：</w:t>
            </w:r>
            <w:r w:rsidRPr="0040691D">
              <w:rPr>
                <w:rFonts w:ascii="宋体" w:eastAsia="宋体" w:hAnsi="宋体" w:hint="eastAsia"/>
              </w:rPr>
              <w:t>汽车进入了大变革时代，因为新技术推进使汽车行业发生变革，新四化指的是电动化、网联化、智能化、共享化。一方面是让汽车业外人士看到汽车行业变革带来的希望，另外一方面是汽车行业的产业链长规模大，容量体量吸引更多的人进入汽车市场，加剧新能源汽车市场的竞争。但是</w:t>
            </w:r>
            <w:r w:rsidRPr="0040691D">
              <w:rPr>
                <w:rFonts w:ascii="宋体" w:eastAsia="宋体" w:hAnsi="宋体"/>
              </w:rPr>
              <w:t>10年以后，15年以后再回看，到底还有多少家还可以屹立不倒</w:t>
            </w:r>
            <w:r w:rsidR="006D52DB">
              <w:rPr>
                <w:rFonts w:ascii="宋体" w:eastAsia="宋体" w:hAnsi="宋体" w:hint="eastAsia"/>
              </w:rPr>
              <w:t>？</w:t>
            </w:r>
          </w:p>
          <w:p w:rsidR="0040691D" w:rsidRPr="0040691D" w:rsidRDefault="0040691D" w:rsidP="0040691D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40691D">
              <w:rPr>
                <w:rFonts w:ascii="宋体" w:eastAsia="宋体" w:hAnsi="宋体" w:hint="eastAsia"/>
              </w:rPr>
              <w:t>规模经营是汽车行业的显著属性。发展到现在，美国只有三家独大，日本也就是两三家主要的汽车品牌，全球也就十家左右，规模化、集中度都很显著。与此同时，汽车行业的趋势是软件化。软件化的特点是赢者通吃，因为软件的开发成本是一定的，批量越大，每辆车摊销的成本越低。未来的汽车行业会更加集中，软件上的倾向加速了汽车行业的进步，所以汽车行业的进入会非常艰难。有感于行业的变化，广汽做了大量布局新四化的工作，不能再按老路子走下去，必须要创新。从</w:t>
            </w:r>
            <w:r w:rsidRPr="0040691D">
              <w:rPr>
                <w:rFonts w:ascii="宋体" w:eastAsia="宋体" w:hAnsi="宋体"/>
              </w:rPr>
              <w:t>2017年开始，成立广汽新能源，后来改名为广汽埃安，品牌独立经营。</w:t>
            </w:r>
          </w:p>
          <w:p w:rsidR="0040691D" w:rsidRDefault="0040691D" w:rsidP="0040691D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40691D">
              <w:rPr>
                <w:rFonts w:ascii="宋体" w:eastAsia="宋体" w:hAnsi="宋体" w:hint="eastAsia"/>
              </w:rPr>
              <w:t>在汽车上，硬件是我们的强项，但是关于软件定义汽车，新的电子架构搭建如何满足新市场要求，我们需要做好充分的准备。目前智能网联中心团队已经有</w:t>
            </w:r>
            <w:r w:rsidRPr="0040691D">
              <w:rPr>
                <w:rFonts w:ascii="宋体" w:eastAsia="宋体" w:hAnsi="宋体"/>
              </w:rPr>
              <w:t>600多人，根据行业的前景和发展趋势，下一步需要强化团队的力量，包括在专业能力、软件能力等方面进行强化。</w:t>
            </w:r>
          </w:p>
          <w:p w:rsidR="0040691D" w:rsidRDefault="0040691D" w:rsidP="0040691D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:rsidR="00884545" w:rsidRDefault="00884545" w:rsidP="0040691D">
            <w:pPr>
              <w:ind w:firstLineChars="200" w:firstLine="422"/>
              <w:jc w:val="left"/>
              <w:rPr>
                <w:rFonts w:ascii="宋体" w:eastAsia="宋体" w:hAnsi="宋体"/>
                <w:b/>
              </w:rPr>
            </w:pPr>
            <w:r w:rsidRPr="00884545">
              <w:rPr>
                <w:rFonts w:ascii="宋体" w:eastAsia="宋体" w:hAnsi="宋体"/>
                <w:b/>
              </w:rPr>
              <w:t>Q7、</w:t>
            </w:r>
            <w:r w:rsidR="0040691D" w:rsidRPr="0040691D">
              <w:rPr>
                <w:rFonts w:ascii="宋体" w:eastAsia="宋体" w:hAnsi="宋体" w:hint="eastAsia"/>
                <w:b/>
              </w:rPr>
              <w:t>从今年一季度来看，我们销量比去年大幅提升，财务数据也有明显改善，特别是今年</w:t>
            </w:r>
            <w:r w:rsidR="0040691D" w:rsidRPr="0040691D">
              <w:rPr>
                <w:rFonts w:ascii="宋体" w:eastAsia="宋体" w:hAnsi="宋体"/>
                <w:b/>
              </w:rPr>
              <w:t>4月纯电动车型的销量同比增长亮丽，今天路上看到很多AION S,我觉得它的定位挺准确的。作为股东，我觉得上市公司有两个市场要经营：一个是产品市场，另外一个是资本市场，在产品市场这一块，公司一直在深耕；但是对于资本市场这一块，因为它是有</w:t>
            </w:r>
            <w:r w:rsidR="0040691D" w:rsidRPr="0040691D">
              <w:rPr>
                <w:rFonts w:ascii="宋体" w:eastAsia="宋体" w:hAnsi="宋体"/>
                <w:b/>
              </w:rPr>
              <w:lastRenderedPageBreak/>
              <w:t>完全不同的规则，请问公司在市值管理这一块有没有一些思路和方向，比如说市值管理的体系是怎么搭建的？</w:t>
            </w:r>
          </w:p>
          <w:p w:rsidR="00884545" w:rsidRPr="00884545" w:rsidRDefault="0040691D" w:rsidP="00884545">
            <w:pPr>
              <w:ind w:firstLineChars="200" w:firstLine="420"/>
              <w:jc w:val="left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</w:rPr>
              <w:t>眭立</w:t>
            </w:r>
            <w:r w:rsidR="00884545" w:rsidRPr="00884545">
              <w:rPr>
                <w:rFonts w:ascii="宋体" w:eastAsia="宋体" w:hAnsi="宋体" w:hint="eastAsia"/>
              </w:rPr>
              <w:t>：</w:t>
            </w:r>
            <w:r w:rsidRPr="0040691D">
              <w:rPr>
                <w:rFonts w:ascii="宋体" w:eastAsia="宋体" w:hAnsi="宋体" w:hint="eastAsia"/>
              </w:rPr>
              <w:t>市值管理方面，我们建立了投资者关系职能，主要是投资者关系的处理和维护。我们在去年和今年都做了很多工作，建立和维护投资者的关系，还组织了一系列交流活动和路演。去年我们接待投资者</w:t>
            </w:r>
            <w:r w:rsidRPr="0040691D">
              <w:rPr>
                <w:rFonts w:ascii="宋体" w:eastAsia="宋体" w:hAnsi="宋体"/>
              </w:rPr>
              <w:t>1500多人，跟各类机构做了很多沟通。结合年报、中报、季报都会定期和股东做深入的沟通，包括一对一、一对多的交流。</w:t>
            </w:r>
          </w:p>
        </w:tc>
      </w:tr>
      <w:tr w:rsidR="002C53E6" w:rsidRPr="008028F4" w:rsidTr="00BE5A62">
        <w:tc>
          <w:tcPr>
            <w:tcW w:w="1413" w:type="dxa"/>
          </w:tcPr>
          <w:p w:rsidR="002C53E6" w:rsidRPr="002C53E6" w:rsidRDefault="002C53E6" w:rsidP="002C53E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附件清单</w:t>
            </w:r>
          </w:p>
        </w:tc>
        <w:tc>
          <w:tcPr>
            <w:tcW w:w="6883" w:type="dxa"/>
          </w:tcPr>
          <w:p w:rsidR="002C53E6" w:rsidRPr="002C53E6" w:rsidRDefault="002C53E6" w:rsidP="002C53E6">
            <w:pPr>
              <w:rPr>
                <w:rFonts w:ascii="宋体" w:eastAsia="宋体" w:hAnsi="宋体"/>
              </w:rPr>
            </w:pPr>
            <w:r w:rsidRPr="002C53E6">
              <w:rPr>
                <w:rFonts w:ascii="宋体" w:eastAsia="宋体" w:hAnsi="宋体"/>
              </w:rPr>
              <w:t>无</w:t>
            </w:r>
          </w:p>
        </w:tc>
      </w:tr>
      <w:tr w:rsidR="002C53E6" w:rsidRPr="008028F4" w:rsidTr="00BE5A62">
        <w:tc>
          <w:tcPr>
            <w:tcW w:w="1413" w:type="dxa"/>
          </w:tcPr>
          <w:p w:rsidR="002C53E6" w:rsidRPr="002C53E6" w:rsidRDefault="002C53E6" w:rsidP="002C53E6">
            <w:pPr>
              <w:rPr>
                <w:rFonts w:ascii="宋体" w:eastAsia="宋体" w:hAnsi="宋体"/>
              </w:rPr>
            </w:pPr>
            <w:r w:rsidRPr="002C53E6"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6883" w:type="dxa"/>
          </w:tcPr>
          <w:p w:rsidR="002C53E6" w:rsidRPr="002C53E6" w:rsidRDefault="002C53E6" w:rsidP="002C53E6">
            <w:pPr>
              <w:rPr>
                <w:rFonts w:ascii="宋体" w:eastAsia="宋体" w:hAnsi="宋体"/>
              </w:rPr>
            </w:pPr>
            <w:r w:rsidRPr="002C53E6">
              <w:rPr>
                <w:rFonts w:ascii="宋体" w:eastAsia="宋体" w:hAnsi="宋体"/>
              </w:rPr>
              <w:t>2021年5月14日</w:t>
            </w:r>
          </w:p>
        </w:tc>
      </w:tr>
    </w:tbl>
    <w:p w:rsidR="008028F4" w:rsidRPr="008028F4" w:rsidRDefault="008028F4" w:rsidP="008028F4">
      <w:pPr>
        <w:rPr>
          <w:rFonts w:ascii="宋体" w:eastAsia="宋体" w:hAnsi="宋体"/>
          <w:b/>
        </w:rPr>
      </w:pPr>
    </w:p>
    <w:sectPr w:rsidR="008028F4" w:rsidRPr="00802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8E" w:rsidRDefault="00AF138E" w:rsidP="008028F4">
      <w:r>
        <w:separator/>
      </w:r>
    </w:p>
  </w:endnote>
  <w:endnote w:type="continuationSeparator" w:id="0">
    <w:p w:rsidR="00AF138E" w:rsidRDefault="00AF138E" w:rsidP="0080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8E" w:rsidRDefault="00AF138E" w:rsidP="008028F4">
      <w:r>
        <w:separator/>
      </w:r>
    </w:p>
  </w:footnote>
  <w:footnote w:type="continuationSeparator" w:id="0">
    <w:p w:rsidR="00AF138E" w:rsidRDefault="00AF138E" w:rsidP="0080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19"/>
    <w:rsid w:val="00012CDB"/>
    <w:rsid w:val="00015AD5"/>
    <w:rsid w:val="00031AD4"/>
    <w:rsid w:val="00051214"/>
    <w:rsid w:val="00067905"/>
    <w:rsid w:val="00082CAD"/>
    <w:rsid w:val="000A597A"/>
    <w:rsid w:val="000B7DD0"/>
    <w:rsid w:val="000C1F82"/>
    <w:rsid w:val="000C267D"/>
    <w:rsid w:val="000D0E24"/>
    <w:rsid w:val="000D495C"/>
    <w:rsid w:val="000E6314"/>
    <w:rsid w:val="000E743E"/>
    <w:rsid w:val="000F629B"/>
    <w:rsid w:val="00106D76"/>
    <w:rsid w:val="00155A4C"/>
    <w:rsid w:val="00157484"/>
    <w:rsid w:val="00173A3A"/>
    <w:rsid w:val="00181402"/>
    <w:rsid w:val="00211CAF"/>
    <w:rsid w:val="0022642E"/>
    <w:rsid w:val="002406FB"/>
    <w:rsid w:val="002B3DA9"/>
    <w:rsid w:val="002C53E6"/>
    <w:rsid w:val="002D1797"/>
    <w:rsid w:val="002F0637"/>
    <w:rsid w:val="0030083B"/>
    <w:rsid w:val="00344FEA"/>
    <w:rsid w:val="003B6057"/>
    <w:rsid w:val="003C6F99"/>
    <w:rsid w:val="003E6534"/>
    <w:rsid w:val="0040691D"/>
    <w:rsid w:val="00414545"/>
    <w:rsid w:val="00461114"/>
    <w:rsid w:val="004B3316"/>
    <w:rsid w:val="004F4BF5"/>
    <w:rsid w:val="005151E9"/>
    <w:rsid w:val="005341B8"/>
    <w:rsid w:val="00576464"/>
    <w:rsid w:val="00641500"/>
    <w:rsid w:val="00653889"/>
    <w:rsid w:val="00654C93"/>
    <w:rsid w:val="00691171"/>
    <w:rsid w:val="006A453D"/>
    <w:rsid w:val="006D52DB"/>
    <w:rsid w:val="006E2B91"/>
    <w:rsid w:val="007048DC"/>
    <w:rsid w:val="00754051"/>
    <w:rsid w:val="007A3671"/>
    <w:rsid w:val="008006C7"/>
    <w:rsid w:val="008028F4"/>
    <w:rsid w:val="00823843"/>
    <w:rsid w:val="00836204"/>
    <w:rsid w:val="00864192"/>
    <w:rsid w:val="00873AE6"/>
    <w:rsid w:val="00884545"/>
    <w:rsid w:val="008A19C7"/>
    <w:rsid w:val="008E61B3"/>
    <w:rsid w:val="008F54A7"/>
    <w:rsid w:val="0094735E"/>
    <w:rsid w:val="00955107"/>
    <w:rsid w:val="00983E80"/>
    <w:rsid w:val="00994569"/>
    <w:rsid w:val="009A4A27"/>
    <w:rsid w:val="009D56D6"/>
    <w:rsid w:val="00A61764"/>
    <w:rsid w:val="00A77657"/>
    <w:rsid w:val="00A8089F"/>
    <w:rsid w:val="00AF138E"/>
    <w:rsid w:val="00AF4BBB"/>
    <w:rsid w:val="00B21467"/>
    <w:rsid w:val="00B44864"/>
    <w:rsid w:val="00BA0319"/>
    <w:rsid w:val="00BC7804"/>
    <w:rsid w:val="00C27140"/>
    <w:rsid w:val="00C33306"/>
    <w:rsid w:val="00C61AEC"/>
    <w:rsid w:val="00C97F84"/>
    <w:rsid w:val="00DB0019"/>
    <w:rsid w:val="00DF2BE1"/>
    <w:rsid w:val="00DF3147"/>
    <w:rsid w:val="00E40728"/>
    <w:rsid w:val="00EB4AEA"/>
    <w:rsid w:val="00ED1970"/>
    <w:rsid w:val="00EF2225"/>
    <w:rsid w:val="00F04B69"/>
    <w:rsid w:val="00F14178"/>
    <w:rsid w:val="00F145FF"/>
    <w:rsid w:val="00F701EE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D98EE"/>
  <w15:chartTrackingRefBased/>
  <w15:docId w15:val="{1AB8D5D9-40C5-450F-8C52-A09550CE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28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2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28F4"/>
    <w:rPr>
      <w:sz w:val="18"/>
      <w:szCs w:val="18"/>
    </w:rPr>
  </w:style>
  <w:style w:type="table" w:styleId="a7">
    <w:name w:val="Table Grid"/>
    <w:basedOn w:val="a1"/>
    <w:uiPriority w:val="39"/>
    <w:rsid w:val="0080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刘勇</dc:creator>
  <cp:keywords/>
  <dc:description/>
  <cp:lastModifiedBy>刘勇</cp:lastModifiedBy>
  <cp:revision>7</cp:revision>
  <dcterms:created xsi:type="dcterms:W3CDTF">2021-05-19T10:09:00Z</dcterms:created>
  <dcterms:modified xsi:type="dcterms:W3CDTF">2021-05-21T10:55:00Z</dcterms:modified>
</cp:coreProperties>
</file>