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700" w:rsidRPr="007A0F17" w:rsidRDefault="00753458" w:rsidP="00411E28">
      <w:pPr>
        <w:snapToGrid w:val="0"/>
        <w:jc w:val="center"/>
        <w:rPr>
          <w:rFonts w:ascii="Times New Roman" w:eastAsia="宋体"/>
          <w:b/>
          <w:sz w:val="36"/>
          <w:szCs w:val="36"/>
        </w:rPr>
      </w:pPr>
      <w:r>
        <w:rPr>
          <w:rFonts w:ascii="Times New Roman" w:eastAsia="宋体" w:hint="eastAsia"/>
          <w:b/>
          <w:sz w:val="36"/>
          <w:szCs w:val="36"/>
        </w:rPr>
        <w:t>景津环保</w:t>
      </w:r>
      <w:r w:rsidR="008B2D29" w:rsidRPr="007A0F17">
        <w:rPr>
          <w:rFonts w:ascii="Times New Roman" w:eastAsia="宋体"/>
          <w:b/>
          <w:sz w:val="36"/>
          <w:szCs w:val="36"/>
        </w:rPr>
        <w:t>股份有限</w:t>
      </w:r>
      <w:r w:rsidR="00FC2700" w:rsidRPr="007A0F17">
        <w:rPr>
          <w:rFonts w:ascii="Times New Roman" w:eastAsia="宋体"/>
          <w:b/>
          <w:sz w:val="36"/>
          <w:szCs w:val="36"/>
        </w:rPr>
        <w:t>公司</w:t>
      </w:r>
    </w:p>
    <w:p w:rsidR="005E2B55" w:rsidRDefault="00012A73" w:rsidP="00411E28">
      <w:pPr>
        <w:snapToGrid w:val="0"/>
        <w:jc w:val="center"/>
        <w:rPr>
          <w:rFonts w:ascii="Times New Roman" w:eastAsia="宋体"/>
          <w:b/>
          <w:sz w:val="36"/>
          <w:szCs w:val="36"/>
        </w:rPr>
      </w:pPr>
      <w:r w:rsidRPr="007A0F17">
        <w:rPr>
          <w:rFonts w:ascii="Times New Roman" w:eastAsia="宋体"/>
          <w:b/>
          <w:sz w:val="36"/>
          <w:szCs w:val="36"/>
        </w:rPr>
        <w:t>投资者关系活动记录表</w:t>
      </w:r>
    </w:p>
    <w:p w:rsidR="00411E28" w:rsidRPr="007A0F17" w:rsidRDefault="00411E28" w:rsidP="00411E28">
      <w:pPr>
        <w:snapToGrid w:val="0"/>
        <w:jc w:val="center"/>
        <w:rPr>
          <w:rFonts w:ascii="Times New Roman" w:eastAsia="宋体"/>
          <w:b/>
          <w:sz w:val="36"/>
          <w:szCs w:val="36"/>
        </w:rPr>
      </w:pPr>
    </w:p>
    <w:p w:rsidR="00FC2700" w:rsidRPr="007A0F17" w:rsidRDefault="0038688B" w:rsidP="009A5707">
      <w:pPr>
        <w:spacing w:afterLines="50" w:after="156" w:line="360" w:lineRule="auto"/>
        <w:jc w:val="left"/>
        <w:rPr>
          <w:rFonts w:ascii="Times New Roman" w:eastAsia="宋体"/>
          <w:sz w:val="24"/>
          <w:szCs w:val="24"/>
        </w:rPr>
      </w:pPr>
      <w:r w:rsidRPr="007A0F17">
        <w:rPr>
          <w:rFonts w:ascii="Times New Roman" w:eastAsia="宋体"/>
          <w:sz w:val="24"/>
          <w:szCs w:val="24"/>
        </w:rPr>
        <w:t>股票简称：</w:t>
      </w:r>
      <w:r w:rsidR="00753458">
        <w:rPr>
          <w:rFonts w:ascii="Times New Roman" w:eastAsia="宋体" w:hint="eastAsia"/>
          <w:sz w:val="24"/>
          <w:szCs w:val="24"/>
        </w:rPr>
        <w:t>景津环保</w:t>
      </w:r>
      <w:r w:rsidR="009A5707">
        <w:rPr>
          <w:rFonts w:ascii="Times New Roman" w:eastAsia="宋体" w:hint="eastAsia"/>
          <w:sz w:val="24"/>
          <w:szCs w:val="24"/>
        </w:rPr>
        <w:t xml:space="preserve">           </w:t>
      </w:r>
      <w:r w:rsidRPr="007A0F17">
        <w:rPr>
          <w:rFonts w:ascii="Times New Roman" w:eastAsia="宋体"/>
          <w:sz w:val="24"/>
          <w:szCs w:val="24"/>
        </w:rPr>
        <w:t>股票代码：</w:t>
      </w:r>
      <w:r w:rsidR="00753458">
        <w:rPr>
          <w:rFonts w:ascii="Times New Roman" w:eastAsia="宋体" w:hint="eastAsia"/>
          <w:sz w:val="24"/>
          <w:szCs w:val="24"/>
        </w:rPr>
        <w:t>603279</w:t>
      </w:r>
      <w:r w:rsidR="009A5707">
        <w:rPr>
          <w:rFonts w:ascii="Times New Roman" w:eastAsia="宋体" w:hint="eastAsia"/>
          <w:sz w:val="24"/>
          <w:szCs w:val="24"/>
        </w:rPr>
        <w:t xml:space="preserve">           </w:t>
      </w:r>
      <w:r w:rsidR="00E90E9E" w:rsidRPr="007A0F17">
        <w:rPr>
          <w:rFonts w:ascii="Times New Roman" w:eastAsia="宋体"/>
          <w:sz w:val="24"/>
          <w:szCs w:val="24"/>
        </w:rPr>
        <w:t>编号：</w:t>
      </w:r>
      <w:r w:rsidR="00540C2C" w:rsidRPr="002B5221">
        <w:rPr>
          <w:rFonts w:asciiTheme="minorEastAsia" w:eastAsiaTheme="minorEastAsia" w:hAnsiTheme="minorEastAsia"/>
          <w:sz w:val="24"/>
          <w:szCs w:val="24"/>
        </w:rPr>
        <w:t>202</w:t>
      </w:r>
      <w:r w:rsidR="00AA1AD6" w:rsidRPr="002B522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540C2C" w:rsidRPr="002B5221">
        <w:rPr>
          <w:rFonts w:asciiTheme="minorEastAsia" w:eastAsiaTheme="minorEastAsia" w:hAnsiTheme="minorEastAsia"/>
          <w:sz w:val="24"/>
          <w:szCs w:val="24"/>
        </w:rPr>
        <w:t>-</w:t>
      </w:r>
      <w:r w:rsidR="007637DC" w:rsidRPr="002B5221">
        <w:rPr>
          <w:rFonts w:asciiTheme="minorEastAsia" w:eastAsiaTheme="minorEastAsia" w:hAnsiTheme="minorEastAsia"/>
          <w:sz w:val="24"/>
          <w:szCs w:val="24"/>
        </w:rPr>
        <w:t>00</w:t>
      </w:r>
      <w:r w:rsidR="00C01A57">
        <w:rPr>
          <w:rFonts w:asciiTheme="minorEastAsia" w:eastAsiaTheme="minorEastAsia" w:hAnsiTheme="minorEastAsia" w:hint="eastAsia"/>
          <w:sz w:val="24"/>
          <w:szCs w:val="24"/>
        </w:rPr>
        <w:t>8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3371BE" w:rsidRPr="007A0F17" w:rsidTr="006466CC">
        <w:trPr>
          <w:trHeight w:val="1557"/>
        </w:trPr>
        <w:tc>
          <w:tcPr>
            <w:tcW w:w="2660" w:type="dxa"/>
            <w:shd w:val="clear" w:color="auto" w:fill="auto"/>
            <w:vAlign w:val="center"/>
          </w:tcPr>
          <w:p w:rsidR="003371BE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投资者关系活动类别</w:t>
            </w:r>
          </w:p>
        </w:tc>
        <w:tc>
          <w:tcPr>
            <w:tcW w:w="6095" w:type="dxa"/>
            <w:shd w:val="clear" w:color="auto" w:fill="auto"/>
          </w:tcPr>
          <w:p w:rsidR="003371BE" w:rsidRPr="007A0F17" w:rsidRDefault="00CD0A45" w:rsidP="00487F90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 w:rsidRPr="00CD0A45">
              <w:rPr>
                <w:rFonts w:ascii="宋体" w:eastAsia="宋体" w:hAnsi="宋体" w:hint="eastAsia"/>
                <w:kern w:val="0"/>
                <w:szCs w:val="24"/>
              </w:rPr>
              <w:sym w:font="Wingdings 2" w:char="F052"/>
            </w:r>
            <w:r w:rsidR="006466CC">
              <w:rPr>
                <w:rFonts w:ascii="Times New Roman" w:eastAsia="宋体" w:hint="eastAsia"/>
                <w:sz w:val="24"/>
                <w:szCs w:val="24"/>
              </w:rPr>
              <w:t>特定对象调研</w:t>
            </w:r>
            <w:r w:rsidR="009A5707">
              <w:rPr>
                <w:rFonts w:ascii="Times New Roman" w:eastAsia="宋体" w:hint="eastAsia"/>
                <w:sz w:val="24"/>
                <w:szCs w:val="24"/>
              </w:rPr>
              <w:t xml:space="preserve">    </w:t>
            </w:r>
            <w:r w:rsidR="00753458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sz w:val="24"/>
                <w:szCs w:val="24"/>
              </w:rPr>
              <w:t>分析师会议</w:t>
            </w:r>
          </w:p>
          <w:p w:rsidR="003371BE" w:rsidRPr="007A0F17" w:rsidRDefault="00753458" w:rsidP="00487F90">
            <w:pPr>
              <w:spacing w:line="360" w:lineRule="auto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媒体采访</w:t>
            </w:r>
            <w:r w:rsidR="009A5707">
              <w:rPr>
                <w:rFonts w:ascii="Times New Roman" w:eastAsia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业绩说明会</w:t>
            </w:r>
          </w:p>
          <w:p w:rsidR="003371BE" w:rsidRPr="007A0F17" w:rsidRDefault="00753458" w:rsidP="00487F90">
            <w:pPr>
              <w:spacing w:line="360" w:lineRule="auto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新闻发布会</w:t>
            </w:r>
            <w:r w:rsidR="009A5707">
              <w:rPr>
                <w:rFonts w:ascii="Times New Roman" w:eastAsia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路演活动</w:t>
            </w:r>
          </w:p>
          <w:p w:rsidR="003371BE" w:rsidRPr="006466CC" w:rsidRDefault="00753458" w:rsidP="006466CC">
            <w:pPr>
              <w:spacing w:line="360" w:lineRule="auto"/>
              <w:jc w:val="left"/>
              <w:rPr>
                <w:rFonts w:ascii="Times New Roman"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现场参观</w:t>
            </w:r>
            <w:r w:rsidR="009A5707">
              <w:rPr>
                <w:rFonts w:ascii="Times New Roman" w:eastAsia="宋体" w:hint="eastAsia"/>
                <w:kern w:val="0"/>
                <w:sz w:val="24"/>
                <w:szCs w:val="24"/>
              </w:rPr>
              <w:t xml:space="preserve">        </w:t>
            </w:r>
            <w:r w:rsidR="006466CC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其他（</w:t>
            </w:r>
            <w:proofErr w:type="gramStart"/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请文字</w:t>
            </w:r>
            <w:proofErr w:type="gramEnd"/>
            <w:r w:rsidR="006466CC">
              <w:rPr>
                <w:rFonts w:ascii="Times New Roman" w:eastAsia="宋体" w:hint="eastAsia"/>
                <w:kern w:val="0"/>
                <w:sz w:val="24"/>
                <w:szCs w:val="24"/>
              </w:rPr>
              <w:t>说明）</w:t>
            </w:r>
          </w:p>
        </w:tc>
      </w:tr>
      <w:tr w:rsidR="003371BE" w:rsidRPr="007A0F17" w:rsidTr="00EF40FA">
        <w:trPr>
          <w:trHeight w:val="1377"/>
        </w:trPr>
        <w:tc>
          <w:tcPr>
            <w:tcW w:w="2660" w:type="dxa"/>
            <w:shd w:val="clear" w:color="auto" w:fill="auto"/>
            <w:vAlign w:val="center"/>
          </w:tcPr>
          <w:p w:rsidR="00487F90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参与单位名称及</w:t>
            </w:r>
          </w:p>
          <w:p w:rsidR="003371BE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44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人员姓名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00645" w:rsidRPr="00502A32" w:rsidRDefault="00C01A57" w:rsidP="00CD6142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int="eastAsia"/>
                <w:sz w:val="24"/>
                <w:szCs w:val="24"/>
              </w:rPr>
              <w:t>工银瑞信</w:t>
            </w:r>
            <w:proofErr w:type="gramEnd"/>
            <w:r>
              <w:rPr>
                <w:rFonts w:ascii="Times New Roman" w:eastAsia="宋体" w:hint="eastAsia"/>
                <w:sz w:val="24"/>
                <w:szCs w:val="24"/>
              </w:rPr>
              <w:t>基金管理有限公司</w:t>
            </w:r>
            <w:r w:rsidR="009A5707"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杜洋、李文明</w:t>
            </w:r>
          </w:p>
        </w:tc>
      </w:tr>
      <w:tr w:rsidR="003371BE" w:rsidRPr="007A0F17" w:rsidTr="00E96997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371BE" w:rsidRPr="007A0F17" w:rsidRDefault="003371BE" w:rsidP="000F0F3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7744" w:rsidRPr="007A0F17" w:rsidRDefault="00212F4F" w:rsidP="00C01A57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202</w:t>
            </w:r>
            <w:r w:rsidR="005E0FF8"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 w:rsidR="002C5372"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 w:rsidR="00C01A57">
              <w:rPr>
                <w:rFonts w:ascii="Times New Roman" w:eastAsia="宋体" w:hint="eastAsia"/>
                <w:sz w:val="24"/>
                <w:szCs w:val="24"/>
              </w:rPr>
              <w:t>9</w:t>
            </w:r>
            <w:r w:rsidR="006466CC"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  <w:tr w:rsidR="003371BE" w:rsidRPr="007A0F17" w:rsidTr="00E96997">
        <w:trPr>
          <w:trHeight w:val="822"/>
        </w:trPr>
        <w:tc>
          <w:tcPr>
            <w:tcW w:w="2660" w:type="dxa"/>
            <w:shd w:val="clear" w:color="auto" w:fill="auto"/>
            <w:vAlign w:val="center"/>
          </w:tcPr>
          <w:p w:rsidR="003371BE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地点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371BE" w:rsidRPr="007A0F17" w:rsidRDefault="006466CC" w:rsidP="00540C2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景津环保股份有限公司会议室</w:t>
            </w:r>
          </w:p>
        </w:tc>
      </w:tr>
      <w:tr w:rsidR="003371BE" w:rsidRPr="007A0F17" w:rsidTr="00C71AC5">
        <w:trPr>
          <w:trHeight w:val="1386"/>
        </w:trPr>
        <w:tc>
          <w:tcPr>
            <w:tcW w:w="2660" w:type="dxa"/>
            <w:shd w:val="clear" w:color="auto" w:fill="auto"/>
            <w:vAlign w:val="center"/>
          </w:tcPr>
          <w:p w:rsidR="003371BE" w:rsidRPr="007A0F17" w:rsidRDefault="00753458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>
              <w:rPr>
                <w:rFonts w:ascii="Times New Roman" w:eastAsia="宋体" w:hint="eastAsia"/>
                <w:sz w:val="24"/>
                <w:szCs w:val="30"/>
              </w:rPr>
              <w:t>上市</w:t>
            </w:r>
            <w:r w:rsidR="003371BE" w:rsidRPr="007A0F17">
              <w:rPr>
                <w:rFonts w:ascii="Times New Roman" w:eastAsia="宋体"/>
                <w:sz w:val="24"/>
                <w:szCs w:val="30"/>
              </w:rPr>
              <w:t>公司接待人员姓名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0A45" w:rsidRDefault="000F01A7" w:rsidP="00080CC0"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董事、副总经理、</w:t>
            </w:r>
            <w:r w:rsidR="00CD0A45">
              <w:rPr>
                <w:rFonts w:ascii="Times New Roman" w:eastAsia="宋体" w:hint="eastAsia"/>
                <w:sz w:val="24"/>
                <w:szCs w:val="24"/>
              </w:rPr>
              <w:t>董事会秘书：张大伟</w:t>
            </w:r>
          </w:p>
          <w:p w:rsidR="00C01A57" w:rsidRPr="00CD0A45" w:rsidRDefault="00C01A57" w:rsidP="00080CC0"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证券事务代表：刘文君</w:t>
            </w:r>
          </w:p>
        </w:tc>
      </w:tr>
      <w:tr w:rsidR="003371BE" w:rsidRPr="007A0F17" w:rsidTr="00A25034">
        <w:trPr>
          <w:trHeight w:val="1124"/>
        </w:trPr>
        <w:tc>
          <w:tcPr>
            <w:tcW w:w="2660" w:type="dxa"/>
            <w:shd w:val="clear" w:color="auto" w:fill="auto"/>
            <w:vAlign w:val="center"/>
          </w:tcPr>
          <w:p w:rsidR="003371BE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投资者关系活动主要内容介绍</w:t>
            </w:r>
          </w:p>
        </w:tc>
        <w:tc>
          <w:tcPr>
            <w:tcW w:w="6095" w:type="dxa"/>
            <w:shd w:val="clear" w:color="auto" w:fill="auto"/>
          </w:tcPr>
          <w:p w:rsidR="007D6C6E" w:rsidRDefault="007D6C6E" w:rsidP="00FB50FE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 w:rsidRPr="007A0F17">
              <w:rPr>
                <w:rFonts w:ascii="Times New Roman" w:eastAsia="宋体"/>
                <w:b/>
                <w:sz w:val="24"/>
                <w:szCs w:val="24"/>
              </w:rPr>
              <w:t>一、</w:t>
            </w:r>
            <w:r w:rsidR="008474E5">
              <w:rPr>
                <w:rFonts w:ascii="Times New Roman" w:eastAsia="宋体" w:hint="eastAsia"/>
                <w:b/>
                <w:sz w:val="24"/>
                <w:szCs w:val="24"/>
              </w:rPr>
              <w:t>参观公司厂区</w:t>
            </w:r>
          </w:p>
          <w:p w:rsidR="008474E5" w:rsidRDefault="008474E5" w:rsidP="00FB50FE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二、公司会议室座谈</w:t>
            </w:r>
          </w:p>
          <w:p w:rsidR="009E04B9" w:rsidRPr="008474E5" w:rsidRDefault="00130F8D" w:rsidP="00FB50FE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（一）</w:t>
            </w:r>
            <w:r w:rsidR="008474E5">
              <w:rPr>
                <w:rFonts w:ascii="Times New Roman" w:eastAsia="宋体" w:hint="eastAsia"/>
                <w:b/>
                <w:sz w:val="24"/>
                <w:szCs w:val="24"/>
              </w:rPr>
              <w:t>简要介绍公司情况</w:t>
            </w:r>
          </w:p>
          <w:p w:rsidR="00DC5401" w:rsidRPr="00DC5401" w:rsidRDefault="008474E5" w:rsidP="001D6317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（二）</w:t>
            </w:r>
            <w:r w:rsidR="007D6C6E" w:rsidRPr="007A0F17">
              <w:rPr>
                <w:rFonts w:ascii="Times New Roman" w:eastAsia="宋体"/>
                <w:b/>
                <w:sz w:val="24"/>
                <w:szCs w:val="24"/>
              </w:rPr>
              <w:t>问答环节</w:t>
            </w:r>
          </w:p>
          <w:p w:rsidR="00117531" w:rsidRPr="0043128A" w:rsidRDefault="00117531" w:rsidP="00117531">
            <w:pPr>
              <w:widowControl/>
              <w:jc w:val="left"/>
              <w:rPr>
                <w:rFonts w:ascii="Times New Roman" w:eastAsia="宋体"/>
                <w:b/>
                <w:sz w:val="24"/>
                <w:szCs w:val="24"/>
              </w:rPr>
            </w:pPr>
            <w:r w:rsidRPr="0043128A">
              <w:rPr>
                <w:rFonts w:ascii="Times New Roman" w:eastAsia="宋体" w:hint="eastAsia"/>
                <w:b/>
                <w:sz w:val="24"/>
                <w:szCs w:val="24"/>
              </w:rPr>
              <w:t>1.</w:t>
            </w:r>
            <w:r w:rsidRPr="0043128A">
              <w:rPr>
                <w:rFonts w:ascii="Times New Roman" w:eastAsia="宋体" w:hint="eastAsia"/>
                <w:b/>
                <w:sz w:val="24"/>
                <w:szCs w:val="24"/>
              </w:rPr>
              <w:t>问题：压滤机</w:t>
            </w:r>
            <w:r w:rsidR="00C01A57">
              <w:rPr>
                <w:rFonts w:ascii="Times New Roman" w:eastAsia="宋体" w:hint="eastAsia"/>
                <w:b/>
                <w:sz w:val="24"/>
                <w:szCs w:val="24"/>
              </w:rPr>
              <w:t>的应用领域有哪些</w:t>
            </w:r>
            <w:r w:rsidRPr="0043128A">
              <w:rPr>
                <w:rFonts w:ascii="Times New Roman" w:eastAsia="宋体" w:hint="eastAsia"/>
                <w:b/>
                <w:sz w:val="24"/>
                <w:szCs w:val="24"/>
              </w:rPr>
              <w:t>？</w:t>
            </w:r>
          </w:p>
          <w:p w:rsidR="00117531" w:rsidRDefault="00117531" w:rsidP="00117531">
            <w:pPr>
              <w:spacing w:line="380" w:lineRule="exact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 w:rsidRPr="0043128A">
              <w:rPr>
                <w:rFonts w:ascii="Times New Roman" w:eastAsia="宋体" w:hint="eastAsia"/>
                <w:sz w:val="24"/>
                <w:szCs w:val="24"/>
              </w:rPr>
              <w:t>回答：</w:t>
            </w:r>
            <w:r w:rsidR="00C01A57" w:rsidRPr="00C01A57">
              <w:rPr>
                <w:rFonts w:ascii="Times New Roman" w:eastAsia="宋体" w:hint="eastAsia"/>
                <w:sz w:val="24"/>
                <w:szCs w:val="24"/>
              </w:rPr>
              <w:t>公司产品</w:t>
            </w:r>
            <w:r w:rsidR="00C01A57">
              <w:rPr>
                <w:rFonts w:ascii="Times New Roman" w:eastAsia="宋体" w:hint="eastAsia"/>
                <w:sz w:val="24"/>
                <w:szCs w:val="24"/>
              </w:rPr>
              <w:t>压滤机</w:t>
            </w:r>
            <w:r w:rsidR="00C01A57" w:rsidRPr="00C01A57">
              <w:rPr>
                <w:rFonts w:ascii="Times New Roman" w:eastAsia="宋体" w:hint="eastAsia"/>
                <w:sz w:val="24"/>
                <w:szCs w:val="24"/>
              </w:rPr>
              <w:t>主要应用于环保和工业过滤领域，其中环保领域包括市政污水、工业污水以及</w:t>
            </w:r>
            <w:r w:rsidR="00C01A57">
              <w:rPr>
                <w:rFonts w:ascii="Times New Roman" w:eastAsia="宋体" w:hint="eastAsia"/>
                <w:sz w:val="24"/>
                <w:szCs w:val="24"/>
              </w:rPr>
              <w:t>河道清淤等</w:t>
            </w:r>
            <w:r w:rsidR="00C01A57" w:rsidRPr="00C01A57">
              <w:rPr>
                <w:rFonts w:ascii="Times New Roman" w:eastAsia="宋体" w:hint="eastAsia"/>
                <w:sz w:val="24"/>
                <w:szCs w:val="24"/>
              </w:rPr>
              <w:t>环境治理；工业过滤领域包括化工、矿物及加工、食品、医药等行业。</w:t>
            </w:r>
          </w:p>
          <w:p w:rsidR="00117531" w:rsidRDefault="00117531" w:rsidP="00117531">
            <w:pPr>
              <w:spacing w:line="38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2</w:t>
            </w:r>
            <w:r w:rsidRPr="00996AB8">
              <w:rPr>
                <w:rFonts w:ascii="Times New Roman" w:eastAsia="宋体" w:hint="eastAsia"/>
                <w:b/>
                <w:sz w:val="24"/>
                <w:szCs w:val="24"/>
              </w:rPr>
              <w:t>.</w:t>
            </w:r>
            <w:r w:rsidRPr="00996AB8">
              <w:rPr>
                <w:rFonts w:ascii="Times New Roman" w:eastAsia="宋体" w:hint="eastAsia"/>
                <w:b/>
                <w:sz w:val="24"/>
                <w:szCs w:val="24"/>
              </w:rPr>
              <w:t>问题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：</w:t>
            </w:r>
            <w:r w:rsidR="00090F07">
              <w:rPr>
                <w:rFonts w:ascii="Times New Roman" w:eastAsia="宋体" w:hint="eastAsia"/>
                <w:b/>
                <w:sz w:val="24"/>
                <w:szCs w:val="24"/>
              </w:rPr>
              <w:t>公司未来</w:t>
            </w:r>
            <w:r w:rsidR="007418C8">
              <w:rPr>
                <w:rFonts w:ascii="Times New Roman" w:eastAsia="宋体" w:hint="eastAsia"/>
                <w:b/>
                <w:sz w:val="24"/>
                <w:szCs w:val="24"/>
              </w:rPr>
              <w:t>发展的主要看点</w:t>
            </w:r>
            <w:r w:rsidR="00090F07">
              <w:rPr>
                <w:rFonts w:ascii="Times New Roman" w:eastAsia="宋体" w:hint="eastAsia"/>
                <w:b/>
                <w:sz w:val="24"/>
                <w:szCs w:val="24"/>
              </w:rPr>
              <w:t>有哪些</w:t>
            </w:r>
            <w:r w:rsidRPr="00767A85">
              <w:rPr>
                <w:rFonts w:ascii="Times New Roman" w:eastAsia="宋体" w:hint="eastAsia"/>
                <w:b/>
                <w:sz w:val="24"/>
                <w:szCs w:val="24"/>
              </w:rPr>
              <w:t>？</w:t>
            </w:r>
          </w:p>
          <w:p w:rsidR="00090F07" w:rsidRPr="00090F07" w:rsidRDefault="00117531" w:rsidP="00090F07">
            <w:pPr>
              <w:spacing w:line="340" w:lineRule="exact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 w:rsidRPr="00E70AFD">
              <w:rPr>
                <w:rFonts w:ascii="Times New Roman" w:eastAsia="宋体" w:hint="eastAsia"/>
                <w:sz w:val="24"/>
                <w:szCs w:val="24"/>
              </w:rPr>
              <w:t>回答：</w:t>
            </w:r>
            <w:r w:rsidR="007418C8">
              <w:rPr>
                <w:rFonts w:ascii="Times New Roman" w:eastAsia="宋体" w:hint="eastAsia"/>
                <w:sz w:val="24"/>
                <w:szCs w:val="24"/>
              </w:rPr>
              <w:t>公司的未来发展的重点在于开拓新领域、发展配套设备以及扩大出口。</w:t>
            </w:r>
            <w:r w:rsidR="007418C8" w:rsidRPr="00090F07">
              <w:rPr>
                <w:rFonts w:ascii="Times New Roman" w:eastAsia="宋体" w:hint="eastAsia"/>
                <w:sz w:val="24"/>
                <w:szCs w:val="24"/>
              </w:rPr>
              <w:t>近年来公司产品的应用范围不断扩大，公司在</w:t>
            </w:r>
            <w:r w:rsidR="007418C8">
              <w:rPr>
                <w:rFonts w:ascii="Times New Roman" w:eastAsia="宋体" w:hint="eastAsia"/>
                <w:sz w:val="24"/>
                <w:szCs w:val="24"/>
              </w:rPr>
              <w:t>砂石骨料、</w:t>
            </w:r>
            <w:r w:rsidR="007418C8" w:rsidRPr="00090F07">
              <w:rPr>
                <w:rFonts w:ascii="Times New Roman" w:eastAsia="宋体" w:hint="eastAsia"/>
                <w:sz w:val="24"/>
                <w:szCs w:val="24"/>
              </w:rPr>
              <w:t>锂电池、盾构污泥、多晶硅废水以及淀粉加工等领域都有所拓展。</w:t>
            </w:r>
            <w:r w:rsidR="00B555AE" w:rsidRPr="0075791B">
              <w:rPr>
                <w:rFonts w:ascii="Times New Roman" w:eastAsia="宋体" w:hint="eastAsia"/>
                <w:sz w:val="24"/>
                <w:szCs w:val="24"/>
              </w:rPr>
              <w:t>未来，公司将</w:t>
            </w:r>
            <w:r w:rsidR="00B555AE">
              <w:rPr>
                <w:rFonts w:ascii="Times New Roman" w:eastAsia="宋体" w:hint="eastAsia"/>
                <w:sz w:val="24"/>
                <w:szCs w:val="24"/>
              </w:rPr>
              <w:t>积极</w:t>
            </w:r>
            <w:r w:rsidR="00B555AE" w:rsidRPr="0075791B">
              <w:rPr>
                <w:rFonts w:ascii="Times New Roman" w:eastAsia="宋体" w:hint="eastAsia"/>
                <w:sz w:val="24"/>
                <w:szCs w:val="24"/>
              </w:rPr>
              <w:t>扩大产品种类，多种机械产品协同发展，深化开拓</w:t>
            </w:r>
            <w:r w:rsidR="00B555AE" w:rsidRPr="0075791B">
              <w:rPr>
                <w:rFonts w:ascii="Times New Roman" w:eastAsia="宋体" w:hint="eastAsia"/>
                <w:sz w:val="24"/>
                <w:szCs w:val="24"/>
              </w:rPr>
              <w:lastRenderedPageBreak/>
              <w:t>下游市场以及海外客户，</w:t>
            </w:r>
            <w:r w:rsidR="00B555AE">
              <w:rPr>
                <w:rFonts w:ascii="Times New Roman" w:eastAsia="宋体" w:hint="eastAsia"/>
                <w:sz w:val="24"/>
                <w:szCs w:val="24"/>
              </w:rPr>
              <w:t>从而扩大配套设备收入占比、出口收入占比，扩大</w:t>
            </w:r>
            <w:r w:rsidR="00B555AE" w:rsidRPr="0075791B">
              <w:rPr>
                <w:rFonts w:ascii="Times New Roman" w:eastAsia="宋体" w:hint="eastAsia"/>
                <w:sz w:val="24"/>
                <w:szCs w:val="24"/>
              </w:rPr>
              <w:t>营收规模，打造全球领先的高端</w:t>
            </w:r>
            <w:r w:rsidR="00B555AE">
              <w:rPr>
                <w:rFonts w:ascii="Times New Roman" w:eastAsia="宋体" w:hint="eastAsia"/>
                <w:sz w:val="24"/>
                <w:szCs w:val="24"/>
              </w:rPr>
              <w:t>过滤</w:t>
            </w:r>
            <w:r w:rsidR="00B555AE" w:rsidRPr="0075791B">
              <w:rPr>
                <w:rFonts w:ascii="Times New Roman" w:eastAsia="宋体" w:hint="eastAsia"/>
                <w:sz w:val="24"/>
                <w:szCs w:val="24"/>
              </w:rPr>
              <w:t>机械设备制造商。</w:t>
            </w:r>
          </w:p>
          <w:p w:rsidR="00117531" w:rsidRPr="004F0662" w:rsidRDefault="00117531" w:rsidP="00090F07">
            <w:pPr>
              <w:spacing w:line="340" w:lineRule="exac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eastAsia="宋体"/>
                <w:b/>
                <w:sz w:val="24"/>
                <w:szCs w:val="24"/>
              </w:rPr>
              <w:t>.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问题：</w:t>
            </w:r>
            <w:r w:rsidR="00090F07">
              <w:rPr>
                <w:rFonts w:ascii="Times New Roman" w:eastAsia="宋体" w:hint="eastAsia"/>
                <w:b/>
                <w:sz w:val="24"/>
                <w:szCs w:val="24"/>
              </w:rPr>
              <w:t>原材料的上涨对公司产品价格的影响</w:t>
            </w:r>
            <w:r>
              <w:rPr>
                <w:rFonts w:ascii="Times New Roman" w:eastAsia="宋体" w:hint="eastAsia"/>
                <w:b/>
                <w:sz w:val="24"/>
                <w:szCs w:val="24"/>
              </w:rPr>
              <w:t>？</w:t>
            </w:r>
          </w:p>
          <w:p w:rsidR="00117531" w:rsidRDefault="00117531" w:rsidP="00117531">
            <w:pPr>
              <w:spacing w:line="360" w:lineRule="exact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 w:rsidRPr="00197D19">
              <w:rPr>
                <w:rFonts w:ascii="Times New Roman" w:eastAsia="宋体" w:hint="eastAsia"/>
                <w:sz w:val="24"/>
                <w:szCs w:val="24"/>
              </w:rPr>
              <w:t>回答：</w:t>
            </w:r>
            <w:r w:rsidR="00090F07" w:rsidRPr="00090F07">
              <w:rPr>
                <w:rFonts w:ascii="Times New Roman" w:eastAsia="宋体" w:hint="eastAsia"/>
                <w:sz w:val="24"/>
                <w:szCs w:val="24"/>
              </w:rPr>
              <w:t>公司的原材料主要为钢材和聚丙烯。公司有较为成熟的价格调整机制，会根据公司发展情况、市场竞争情况，制定阶段性的</w:t>
            </w:r>
            <w:r w:rsidR="00090F07">
              <w:rPr>
                <w:rFonts w:ascii="Times New Roman" w:eastAsia="宋体" w:hint="eastAsia"/>
                <w:sz w:val="24"/>
                <w:szCs w:val="24"/>
              </w:rPr>
              <w:t>经营策略，评估原材料价格变动情况对公司的影响，综合制定价格策略</w:t>
            </w:r>
            <w:r>
              <w:rPr>
                <w:rFonts w:ascii="Times New Roman" w:eastAsia="宋体" w:hint="eastAsia"/>
                <w:sz w:val="24"/>
                <w:szCs w:val="24"/>
              </w:rPr>
              <w:t>。</w:t>
            </w:r>
          </w:p>
          <w:p w:rsidR="00117531" w:rsidRDefault="00117531" w:rsidP="00117531">
            <w:pPr>
              <w:spacing w:line="360" w:lineRule="exact"/>
              <w:rPr>
                <w:rFonts w:ascii="Times New Roman" w:eastAsia="宋体"/>
                <w:b/>
                <w:sz w:val="24"/>
                <w:szCs w:val="24"/>
              </w:rPr>
            </w:pPr>
            <w:r>
              <w:rPr>
                <w:rFonts w:ascii="Times New Roman" w:eastAsia="宋体" w:hint="eastAsia"/>
                <w:b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.</w:t>
            </w:r>
            <w:r w:rsidRPr="00BD2C9B">
              <w:rPr>
                <w:rFonts w:ascii="Times New Roman" w:eastAsia="宋体" w:hint="eastAsia"/>
                <w:b/>
                <w:sz w:val="24"/>
                <w:szCs w:val="24"/>
              </w:rPr>
              <w:t>问题：</w:t>
            </w:r>
            <w:r w:rsidR="00B625D3">
              <w:rPr>
                <w:rFonts w:ascii="Times New Roman" w:eastAsia="宋体" w:hint="eastAsia"/>
                <w:b/>
                <w:sz w:val="24"/>
                <w:szCs w:val="24"/>
              </w:rPr>
              <w:t>公司配套设备的收入情况是怎样的</w:t>
            </w:r>
            <w:r w:rsidRPr="00BD2C9B">
              <w:rPr>
                <w:rFonts w:ascii="Times New Roman" w:eastAsia="宋体" w:hint="eastAsia"/>
                <w:b/>
                <w:sz w:val="24"/>
                <w:szCs w:val="24"/>
              </w:rPr>
              <w:t>？</w:t>
            </w:r>
          </w:p>
          <w:p w:rsidR="00B625D3" w:rsidRPr="00B625D3" w:rsidRDefault="00117531" w:rsidP="009A5707">
            <w:pPr>
              <w:spacing w:line="360" w:lineRule="exact"/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回答：</w:t>
            </w:r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公司的配套设备主要包括封闭式低温滤饼干燥机、</w:t>
            </w:r>
            <w:proofErr w:type="gramStart"/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叠螺脱水机</w:t>
            </w:r>
            <w:proofErr w:type="gramEnd"/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、搅拌机、浓缩机、振动离心机、滤饼破碎机、输送机、自动加药机等，</w:t>
            </w:r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2020</w:t>
            </w:r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年</w:t>
            </w:r>
            <w:r w:rsidR="00B625D3">
              <w:rPr>
                <w:rFonts w:ascii="Times New Roman" w:eastAsia="宋体" w:hint="eastAsia"/>
                <w:sz w:val="24"/>
                <w:szCs w:val="24"/>
              </w:rPr>
              <w:t>配套设备</w:t>
            </w:r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收入规模</w:t>
            </w:r>
            <w:proofErr w:type="gramStart"/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占比较</w:t>
            </w:r>
            <w:proofErr w:type="gramEnd"/>
            <w:r w:rsidR="00B625D3" w:rsidRPr="00B625D3">
              <w:rPr>
                <w:rFonts w:ascii="Times New Roman" w:eastAsia="宋体" w:hint="eastAsia"/>
                <w:sz w:val="24"/>
                <w:szCs w:val="24"/>
              </w:rPr>
              <w:t>小，未来公司将在不断扩大压滤机应用</w:t>
            </w:r>
            <w:r w:rsidR="00B625D3">
              <w:rPr>
                <w:rFonts w:ascii="Times New Roman" w:eastAsia="宋体" w:hint="eastAsia"/>
                <w:sz w:val="24"/>
                <w:szCs w:val="24"/>
              </w:rPr>
              <w:t>领域和应用范围的同时，积极推广配套设备，提升配套设备的收入占比</w:t>
            </w:r>
            <w:r w:rsidRPr="0075791B">
              <w:rPr>
                <w:rFonts w:ascii="Times New Roman" w:eastAsia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3371BE" w:rsidRPr="007A0F17" w:rsidTr="006466CC">
        <w:tc>
          <w:tcPr>
            <w:tcW w:w="2660" w:type="dxa"/>
            <w:shd w:val="clear" w:color="auto" w:fill="auto"/>
            <w:vAlign w:val="center"/>
          </w:tcPr>
          <w:p w:rsidR="003371BE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lastRenderedPageBreak/>
              <w:t>附件清单</w:t>
            </w:r>
            <w:r w:rsidRPr="007A0F17">
              <w:rPr>
                <w:rFonts w:ascii="Times New Roman" w:eastAsia="宋体"/>
                <w:sz w:val="24"/>
                <w:szCs w:val="30"/>
              </w:rPr>
              <w:t>(</w:t>
            </w:r>
            <w:r w:rsidRPr="007A0F17">
              <w:rPr>
                <w:rFonts w:ascii="Times New Roman" w:eastAsia="宋体"/>
                <w:sz w:val="24"/>
                <w:szCs w:val="30"/>
              </w:rPr>
              <w:t>如有</w:t>
            </w:r>
            <w:r w:rsidRPr="007A0F17">
              <w:rPr>
                <w:rFonts w:ascii="Times New Roman" w:eastAsia="宋体"/>
                <w:sz w:val="24"/>
                <w:szCs w:val="30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371BE" w:rsidRPr="007A0F17" w:rsidRDefault="00BB0A94" w:rsidP="00FB50FE">
            <w:pPr>
              <w:spacing w:line="36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3371BE" w:rsidRPr="007A0F17" w:rsidTr="006466CC">
        <w:tc>
          <w:tcPr>
            <w:tcW w:w="2660" w:type="dxa"/>
            <w:shd w:val="clear" w:color="auto" w:fill="auto"/>
            <w:vAlign w:val="center"/>
          </w:tcPr>
          <w:p w:rsidR="003371BE" w:rsidRPr="007A0F17" w:rsidRDefault="003371BE" w:rsidP="00487F90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7A0F17"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371BE" w:rsidRPr="007A0F17" w:rsidRDefault="000941DC" w:rsidP="00651D79">
            <w:pPr>
              <w:spacing w:line="360" w:lineRule="exact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2021</w:t>
            </w:r>
            <w:r w:rsidR="00F77AB0">
              <w:rPr>
                <w:rFonts w:ascii="Times New Roman" w:eastAsia="宋体" w:hint="eastAsia"/>
                <w:sz w:val="24"/>
                <w:szCs w:val="24"/>
              </w:rPr>
              <w:t>年</w:t>
            </w:r>
            <w:r w:rsidR="005D2054">
              <w:rPr>
                <w:rFonts w:ascii="Times New Roman" w:eastAsia="宋体" w:hint="eastAsia"/>
                <w:sz w:val="24"/>
                <w:szCs w:val="24"/>
              </w:rPr>
              <w:t>6</w:t>
            </w:r>
            <w:r w:rsidR="00F77AB0">
              <w:rPr>
                <w:rFonts w:ascii="Times New Roman" w:eastAsia="宋体" w:hint="eastAsia"/>
                <w:sz w:val="24"/>
                <w:szCs w:val="24"/>
              </w:rPr>
              <w:t>月</w:t>
            </w:r>
            <w:r w:rsidR="00651D79">
              <w:rPr>
                <w:rFonts w:ascii="Times New Roman" w:eastAsia="宋体" w:hint="eastAsia"/>
                <w:sz w:val="24"/>
                <w:szCs w:val="24"/>
              </w:rPr>
              <w:t>9</w:t>
            </w:r>
            <w:r w:rsidR="003D296C"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</w:tbl>
    <w:p w:rsidR="003371BE" w:rsidRPr="007A0F17" w:rsidRDefault="003371BE" w:rsidP="00B45021">
      <w:pPr>
        <w:jc w:val="left"/>
        <w:rPr>
          <w:rFonts w:ascii="Times New Roman" w:eastAsia="宋体"/>
          <w:sz w:val="44"/>
          <w:szCs w:val="44"/>
        </w:rPr>
      </w:pPr>
    </w:p>
    <w:sectPr w:rsidR="003371BE" w:rsidRPr="007A0F17" w:rsidSect="002544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5F4A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74" w:rsidRDefault="003A2874" w:rsidP="0038223A">
      <w:r>
        <w:separator/>
      </w:r>
    </w:p>
  </w:endnote>
  <w:endnote w:type="continuationSeparator" w:id="0">
    <w:p w:rsidR="003A2874" w:rsidRDefault="003A2874" w:rsidP="0038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74" w:rsidRDefault="003A2874" w:rsidP="0038223A">
      <w:r>
        <w:separator/>
      </w:r>
    </w:p>
  </w:footnote>
  <w:footnote w:type="continuationSeparator" w:id="0">
    <w:p w:rsidR="003A2874" w:rsidRDefault="003A2874" w:rsidP="0038223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a">
    <w15:presenceInfo w15:providerId="None" w15:userId="A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45"/>
    <w:rsid w:val="00004EE6"/>
    <w:rsid w:val="00005AF2"/>
    <w:rsid w:val="00012A73"/>
    <w:rsid w:val="000234C9"/>
    <w:rsid w:val="000253BC"/>
    <w:rsid w:val="000332C5"/>
    <w:rsid w:val="0004270E"/>
    <w:rsid w:val="00043A10"/>
    <w:rsid w:val="00044F8F"/>
    <w:rsid w:val="00052DC2"/>
    <w:rsid w:val="00053F54"/>
    <w:rsid w:val="00063228"/>
    <w:rsid w:val="0006525D"/>
    <w:rsid w:val="00080CC0"/>
    <w:rsid w:val="00090F07"/>
    <w:rsid w:val="00090FBC"/>
    <w:rsid w:val="00093416"/>
    <w:rsid w:val="000941DC"/>
    <w:rsid w:val="0009462B"/>
    <w:rsid w:val="00095EAB"/>
    <w:rsid w:val="000971FC"/>
    <w:rsid w:val="000A56F1"/>
    <w:rsid w:val="000B311C"/>
    <w:rsid w:val="000B6E94"/>
    <w:rsid w:val="000B78B7"/>
    <w:rsid w:val="000C14AF"/>
    <w:rsid w:val="000C1756"/>
    <w:rsid w:val="000D511A"/>
    <w:rsid w:val="000D7845"/>
    <w:rsid w:val="000E5BA2"/>
    <w:rsid w:val="000F01A7"/>
    <w:rsid w:val="000F04A3"/>
    <w:rsid w:val="000F0C48"/>
    <w:rsid w:val="000F0F39"/>
    <w:rsid w:val="00103665"/>
    <w:rsid w:val="0010433C"/>
    <w:rsid w:val="00110144"/>
    <w:rsid w:val="00110B7B"/>
    <w:rsid w:val="00114C95"/>
    <w:rsid w:val="001161B9"/>
    <w:rsid w:val="00116A77"/>
    <w:rsid w:val="00117531"/>
    <w:rsid w:val="00130F8D"/>
    <w:rsid w:val="00134226"/>
    <w:rsid w:val="00137752"/>
    <w:rsid w:val="00145890"/>
    <w:rsid w:val="0015116D"/>
    <w:rsid w:val="0015313D"/>
    <w:rsid w:val="001532DE"/>
    <w:rsid w:val="001571C4"/>
    <w:rsid w:val="00157857"/>
    <w:rsid w:val="00161AC1"/>
    <w:rsid w:val="00166EDF"/>
    <w:rsid w:val="001712E9"/>
    <w:rsid w:val="00171F90"/>
    <w:rsid w:val="00172A27"/>
    <w:rsid w:val="00175FA3"/>
    <w:rsid w:val="00180091"/>
    <w:rsid w:val="0018151E"/>
    <w:rsid w:val="00182D0E"/>
    <w:rsid w:val="00190C87"/>
    <w:rsid w:val="0019477C"/>
    <w:rsid w:val="00196007"/>
    <w:rsid w:val="0019622F"/>
    <w:rsid w:val="00197048"/>
    <w:rsid w:val="00197D19"/>
    <w:rsid w:val="001A1630"/>
    <w:rsid w:val="001A16EA"/>
    <w:rsid w:val="001A3D0A"/>
    <w:rsid w:val="001A4150"/>
    <w:rsid w:val="001A73FD"/>
    <w:rsid w:val="001B391B"/>
    <w:rsid w:val="001B4D4D"/>
    <w:rsid w:val="001D3327"/>
    <w:rsid w:val="001D49B4"/>
    <w:rsid w:val="001D6317"/>
    <w:rsid w:val="001F5C64"/>
    <w:rsid w:val="002014CA"/>
    <w:rsid w:val="0020192E"/>
    <w:rsid w:val="00203408"/>
    <w:rsid w:val="002072AF"/>
    <w:rsid w:val="00211F26"/>
    <w:rsid w:val="00212F4F"/>
    <w:rsid w:val="00221EE2"/>
    <w:rsid w:val="00223004"/>
    <w:rsid w:val="00224668"/>
    <w:rsid w:val="002266D1"/>
    <w:rsid w:val="00233899"/>
    <w:rsid w:val="00242D9C"/>
    <w:rsid w:val="002445C6"/>
    <w:rsid w:val="002470A5"/>
    <w:rsid w:val="00252BAD"/>
    <w:rsid w:val="00254496"/>
    <w:rsid w:val="00262B8B"/>
    <w:rsid w:val="00262F50"/>
    <w:rsid w:val="00263822"/>
    <w:rsid w:val="00264815"/>
    <w:rsid w:val="00272E17"/>
    <w:rsid w:val="00277A29"/>
    <w:rsid w:val="00283C63"/>
    <w:rsid w:val="00296268"/>
    <w:rsid w:val="002974E1"/>
    <w:rsid w:val="00297CB0"/>
    <w:rsid w:val="002A00EB"/>
    <w:rsid w:val="002A23EB"/>
    <w:rsid w:val="002A3950"/>
    <w:rsid w:val="002B0864"/>
    <w:rsid w:val="002B5221"/>
    <w:rsid w:val="002C061B"/>
    <w:rsid w:val="002C1DB6"/>
    <w:rsid w:val="002C5372"/>
    <w:rsid w:val="002D0FBF"/>
    <w:rsid w:val="002D63B5"/>
    <w:rsid w:val="002E009B"/>
    <w:rsid w:val="002E09B7"/>
    <w:rsid w:val="002E362F"/>
    <w:rsid w:val="002E4044"/>
    <w:rsid w:val="002F0BFB"/>
    <w:rsid w:val="00301601"/>
    <w:rsid w:val="00301E74"/>
    <w:rsid w:val="0030428D"/>
    <w:rsid w:val="003130C3"/>
    <w:rsid w:val="003222FA"/>
    <w:rsid w:val="00325356"/>
    <w:rsid w:val="00331E11"/>
    <w:rsid w:val="00332439"/>
    <w:rsid w:val="0033327D"/>
    <w:rsid w:val="003371BE"/>
    <w:rsid w:val="00343CF5"/>
    <w:rsid w:val="003501EB"/>
    <w:rsid w:val="00350565"/>
    <w:rsid w:val="003505CA"/>
    <w:rsid w:val="003546B5"/>
    <w:rsid w:val="0037037E"/>
    <w:rsid w:val="0038223A"/>
    <w:rsid w:val="00383E76"/>
    <w:rsid w:val="00384956"/>
    <w:rsid w:val="00386333"/>
    <w:rsid w:val="0038688B"/>
    <w:rsid w:val="00392C84"/>
    <w:rsid w:val="00393960"/>
    <w:rsid w:val="003968DA"/>
    <w:rsid w:val="003971AF"/>
    <w:rsid w:val="00397851"/>
    <w:rsid w:val="003A2874"/>
    <w:rsid w:val="003A4F20"/>
    <w:rsid w:val="003B0A7C"/>
    <w:rsid w:val="003B5588"/>
    <w:rsid w:val="003B7D34"/>
    <w:rsid w:val="003D296C"/>
    <w:rsid w:val="003E3860"/>
    <w:rsid w:val="003F66B9"/>
    <w:rsid w:val="00406FB1"/>
    <w:rsid w:val="00411E28"/>
    <w:rsid w:val="00411E3E"/>
    <w:rsid w:val="00412A81"/>
    <w:rsid w:val="00413EE1"/>
    <w:rsid w:val="00417630"/>
    <w:rsid w:val="0042568C"/>
    <w:rsid w:val="00426BBD"/>
    <w:rsid w:val="0043298A"/>
    <w:rsid w:val="00437423"/>
    <w:rsid w:val="00446A9A"/>
    <w:rsid w:val="004620B0"/>
    <w:rsid w:val="00465B89"/>
    <w:rsid w:val="004728D0"/>
    <w:rsid w:val="00484543"/>
    <w:rsid w:val="00487F90"/>
    <w:rsid w:val="00493327"/>
    <w:rsid w:val="004948F4"/>
    <w:rsid w:val="004A1488"/>
    <w:rsid w:val="004B3B4C"/>
    <w:rsid w:val="004C10BD"/>
    <w:rsid w:val="004C1411"/>
    <w:rsid w:val="004C3A8F"/>
    <w:rsid w:val="004D4B91"/>
    <w:rsid w:val="004D6EF2"/>
    <w:rsid w:val="004E03B5"/>
    <w:rsid w:val="004F0662"/>
    <w:rsid w:val="004F1302"/>
    <w:rsid w:val="004F3C50"/>
    <w:rsid w:val="004F4351"/>
    <w:rsid w:val="00502A32"/>
    <w:rsid w:val="00505243"/>
    <w:rsid w:val="00506848"/>
    <w:rsid w:val="00510496"/>
    <w:rsid w:val="00514432"/>
    <w:rsid w:val="00516EA3"/>
    <w:rsid w:val="00520CCF"/>
    <w:rsid w:val="005220EE"/>
    <w:rsid w:val="00523E5F"/>
    <w:rsid w:val="005244E8"/>
    <w:rsid w:val="005275EE"/>
    <w:rsid w:val="00527F38"/>
    <w:rsid w:val="005408BF"/>
    <w:rsid w:val="00540C2C"/>
    <w:rsid w:val="005422E9"/>
    <w:rsid w:val="0054565F"/>
    <w:rsid w:val="005514A9"/>
    <w:rsid w:val="0055180D"/>
    <w:rsid w:val="00551CBA"/>
    <w:rsid w:val="005523A3"/>
    <w:rsid w:val="00554880"/>
    <w:rsid w:val="00555B49"/>
    <w:rsid w:val="00555E24"/>
    <w:rsid w:val="005560C2"/>
    <w:rsid w:val="00566CCE"/>
    <w:rsid w:val="0057672F"/>
    <w:rsid w:val="00577045"/>
    <w:rsid w:val="005830F3"/>
    <w:rsid w:val="005840BC"/>
    <w:rsid w:val="005951B5"/>
    <w:rsid w:val="00595509"/>
    <w:rsid w:val="005B1A5E"/>
    <w:rsid w:val="005B2AC6"/>
    <w:rsid w:val="005C4369"/>
    <w:rsid w:val="005C4D3D"/>
    <w:rsid w:val="005D2054"/>
    <w:rsid w:val="005D51A1"/>
    <w:rsid w:val="005D7000"/>
    <w:rsid w:val="005E0FF8"/>
    <w:rsid w:val="005E1AC0"/>
    <w:rsid w:val="005E27B0"/>
    <w:rsid w:val="005E2B55"/>
    <w:rsid w:val="005E58F9"/>
    <w:rsid w:val="005F10A8"/>
    <w:rsid w:val="005F20CF"/>
    <w:rsid w:val="005F2981"/>
    <w:rsid w:val="005F6A19"/>
    <w:rsid w:val="005F778C"/>
    <w:rsid w:val="005F796D"/>
    <w:rsid w:val="00600DD9"/>
    <w:rsid w:val="0062628C"/>
    <w:rsid w:val="00626608"/>
    <w:rsid w:val="00630CB6"/>
    <w:rsid w:val="00636B42"/>
    <w:rsid w:val="00637936"/>
    <w:rsid w:val="00644DE6"/>
    <w:rsid w:val="006466CC"/>
    <w:rsid w:val="00651D79"/>
    <w:rsid w:val="0065383F"/>
    <w:rsid w:val="0065730B"/>
    <w:rsid w:val="006579FF"/>
    <w:rsid w:val="00667F33"/>
    <w:rsid w:val="006743D2"/>
    <w:rsid w:val="006831D5"/>
    <w:rsid w:val="00692F80"/>
    <w:rsid w:val="00696D33"/>
    <w:rsid w:val="006A1E15"/>
    <w:rsid w:val="006A34DA"/>
    <w:rsid w:val="006A43F8"/>
    <w:rsid w:val="006A461C"/>
    <w:rsid w:val="006A745B"/>
    <w:rsid w:val="006B472F"/>
    <w:rsid w:val="006B6DCF"/>
    <w:rsid w:val="006C2184"/>
    <w:rsid w:val="006D0C32"/>
    <w:rsid w:val="006E26DC"/>
    <w:rsid w:val="006E4B1D"/>
    <w:rsid w:val="006E6AF2"/>
    <w:rsid w:val="006E6D3B"/>
    <w:rsid w:val="006F0933"/>
    <w:rsid w:val="006F32A2"/>
    <w:rsid w:val="006F3919"/>
    <w:rsid w:val="00700A34"/>
    <w:rsid w:val="00700F2A"/>
    <w:rsid w:val="0071080B"/>
    <w:rsid w:val="007312BF"/>
    <w:rsid w:val="007321C4"/>
    <w:rsid w:val="00732C93"/>
    <w:rsid w:val="007356AA"/>
    <w:rsid w:val="007418C8"/>
    <w:rsid w:val="00741B76"/>
    <w:rsid w:val="00742FAF"/>
    <w:rsid w:val="0075298E"/>
    <w:rsid w:val="00753458"/>
    <w:rsid w:val="0075364C"/>
    <w:rsid w:val="0075791B"/>
    <w:rsid w:val="00757AA4"/>
    <w:rsid w:val="00760CC7"/>
    <w:rsid w:val="007623AF"/>
    <w:rsid w:val="007637DC"/>
    <w:rsid w:val="00767A85"/>
    <w:rsid w:val="00787E34"/>
    <w:rsid w:val="00791E95"/>
    <w:rsid w:val="00792676"/>
    <w:rsid w:val="007953CF"/>
    <w:rsid w:val="00795EC6"/>
    <w:rsid w:val="007964C0"/>
    <w:rsid w:val="00796F5E"/>
    <w:rsid w:val="007A0B40"/>
    <w:rsid w:val="007A0F17"/>
    <w:rsid w:val="007A3093"/>
    <w:rsid w:val="007C3ADF"/>
    <w:rsid w:val="007D6C6E"/>
    <w:rsid w:val="007D6E1D"/>
    <w:rsid w:val="007E1507"/>
    <w:rsid w:val="007F3116"/>
    <w:rsid w:val="007F48D4"/>
    <w:rsid w:val="00802249"/>
    <w:rsid w:val="00805F6E"/>
    <w:rsid w:val="00807565"/>
    <w:rsid w:val="00815C6B"/>
    <w:rsid w:val="00825B5E"/>
    <w:rsid w:val="00827C67"/>
    <w:rsid w:val="00830F9D"/>
    <w:rsid w:val="00833C4F"/>
    <w:rsid w:val="00843387"/>
    <w:rsid w:val="008474E5"/>
    <w:rsid w:val="008479CD"/>
    <w:rsid w:val="0085210A"/>
    <w:rsid w:val="008648B1"/>
    <w:rsid w:val="00870E65"/>
    <w:rsid w:val="00872CC8"/>
    <w:rsid w:val="008738B1"/>
    <w:rsid w:val="008739A6"/>
    <w:rsid w:val="00876E28"/>
    <w:rsid w:val="00882C42"/>
    <w:rsid w:val="008A0049"/>
    <w:rsid w:val="008A0E97"/>
    <w:rsid w:val="008A1686"/>
    <w:rsid w:val="008A338C"/>
    <w:rsid w:val="008A69E6"/>
    <w:rsid w:val="008B2D29"/>
    <w:rsid w:val="008B7BB2"/>
    <w:rsid w:val="008D60C5"/>
    <w:rsid w:val="008D7154"/>
    <w:rsid w:val="008E136A"/>
    <w:rsid w:val="008E28A4"/>
    <w:rsid w:val="008E5E3B"/>
    <w:rsid w:val="008F0A05"/>
    <w:rsid w:val="008F2FB5"/>
    <w:rsid w:val="008F4D3E"/>
    <w:rsid w:val="009003CF"/>
    <w:rsid w:val="00900E39"/>
    <w:rsid w:val="00904B99"/>
    <w:rsid w:val="00905659"/>
    <w:rsid w:val="009062D8"/>
    <w:rsid w:val="009262DA"/>
    <w:rsid w:val="009309A8"/>
    <w:rsid w:val="00937BF8"/>
    <w:rsid w:val="0094044E"/>
    <w:rsid w:val="00963F8A"/>
    <w:rsid w:val="009833B6"/>
    <w:rsid w:val="009836E8"/>
    <w:rsid w:val="00987D69"/>
    <w:rsid w:val="0099144E"/>
    <w:rsid w:val="00996AB8"/>
    <w:rsid w:val="009A0C65"/>
    <w:rsid w:val="009A5707"/>
    <w:rsid w:val="009B642A"/>
    <w:rsid w:val="009C0E42"/>
    <w:rsid w:val="009E04B9"/>
    <w:rsid w:val="009E42E5"/>
    <w:rsid w:val="009F1221"/>
    <w:rsid w:val="009F2B23"/>
    <w:rsid w:val="00A10996"/>
    <w:rsid w:val="00A22D15"/>
    <w:rsid w:val="00A25034"/>
    <w:rsid w:val="00A301F8"/>
    <w:rsid w:val="00A425B0"/>
    <w:rsid w:val="00A449C9"/>
    <w:rsid w:val="00A522AA"/>
    <w:rsid w:val="00A53A67"/>
    <w:rsid w:val="00A54570"/>
    <w:rsid w:val="00A645F6"/>
    <w:rsid w:val="00A70FC4"/>
    <w:rsid w:val="00A72430"/>
    <w:rsid w:val="00A75661"/>
    <w:rsid w:val="00A76312"/>
    <w:rsid w:val="00A81258"/>
    <w:rsid w:val="00A8632F"/>
    <w:rsid w:val="00A93EAB"/>
    <w:rsid w:val="00AA1AD6"/>
    <w:rsid w:val="00AA1D95"/>
    <w:rsid w:val="00AA36D2"/>
    <w:rsid w:val="00AA44B9"/>
    <w:rsid w:val="00AA5100"/>
    <w:rsid w:val="00AB1547"/>
    <w:rsid w:val="00AB1B56"/>
    <w:rsid w:val="00AB4819"/>
    <w:rsid w:val="00AC4310"/>
    <w:rsid w:val="00AD47C5"/>
    <w:rsid w:val="00AE2B26"/>
    <w:rsid w:val="00AE5380"/>
    <w:rsid w:val="00AF5987"/>
    <w:rsid w:val="00B02A17"/>
    <w:rsid w:val="00B02BDF"/>
    <w:rsid w:val="00B046A2"/>
    <w:rsid w:val="00B07E47"/>
    <w:rsid w:val="00B21761"/>
    <w:rsid w:val="00B25BBE"/>
    <w:rsid w:val="00B27744"/>
    <w:rsid w:val="00B3129E"/>
    <w:rsid w:val="00B45021"/>
    <w:rsid w:val="00B555AE"/>
    <w:rsid w:val="00B56907"/>
    <w:rsid w:val="00B625D3"/>
    <w:rsid w:val="00B63183"/>
    <w:rsid w:val="00B64093"/>
    <w:rsid w:val="00B664B0"/>
    <w:rsid w:val="00B713B0"/>
    <w:rsid w:val="00B77AA5"/>
    <w:rsid w:val="00B77ED2"/>
    <w:rsid w:val="00B81F5D"/>
    <w:rsid w:val="00B96039"/>
    <w:rsid w:val="00B963CD"/>
    <w:rsid w:val="00BA31D2"/>
    <w:rsid w:val="00BA40B0"/>
    <w:rsid w:val="00BB0A94"/>
    <w:rsid w:val="00BB217D"/>
    <w:rsid w:val="00BB4552"/>
    <w:rsid w:val="00BC127C"/>
    <w:rsid w:val="00BC1C59"/>
    <w:rsid w:val="00BC5F72"/>
    <w:rsid w:val="00BD2C9B"/>
    <w:rsid w:val="00BD4ACB"/>
    <w:rsid w:val="00BD60BA"/>
    <w:rsid w:val="00BE3BC8"/>
    <w:rsid w:val="00BE3FEC"/>
    <w:rsid w:val="00BF28A6"/>
    <w:rsid w:val="00BF6AE6"/>
    <w:rsid w:val="00BF7E5E"/>
    <w:rsid w:val="00C01A57"/>
    <w:rsid w:val="00C01EE4"/>
    <w:rsid w:val="00C050EE"/>
    <w:rsid w:val="00C12AF6"/>
    <w:rsid w:val="00C14397"/>
    <w:rsid w:val="00C14F94"/>
    <w:rsid w:val="00C24E3D"/>
    <w:rsid w:val="00C3670F"/>
    <w:rsid w:val="00C37FF5"/>
    <w:rsid w:val="00C56662"/>
    <w:rsid w:val="00C61B45"/>
    <w:rsid w:val="00C6466D"/>
    <w:rsid w:val="00C66F66"/>
    <w:rsid w:val="00C70CF4"/>
    <w:rsid w:val="00C71AC5"/>
    <w:rsid w:val="00C736EA"/>
    <w:rsid w:val="00C8218F"/>
    <w:rsid w:val="00C82F42"/>
    <w:rsid w:val="00C9125D"/>
    <w:rsid w:val="00C92205"/>
    <w:rsid w:val="00C95FFF"/>
    <w:rsid w:val="00CA0CA0"/>
    <w:rsid w:val="00CA7F40"/>
    <w:rsid w:val="00CB1AE0"/>
    <w:rsid w:val="00CC4A0A"/>
    <w:rsid w:val="00CC5366"/>
    <w:rsid w:val="00CD0A45"/>
    <w:rsid w:val="00CD5C2B"/>
    <w:rsid w:val="00CD6142"/>
    <w:rsid w:val="00CD7922"/>
    <w:rsid w:val="00CE2F91"/>
    <w:rsid w:val="00CE3C7C"/>
    <w:rsid w:val="00CE5961"/>
    <w:rsid w:val="00CF6F3E"/>
    <w:rsid w:val="00CF7880"/>
    <w:rsid w:val="00D000C6"/>
    <w:rsid w:val="00D02D81"/>
    <w:rsid w:val="00D03659"/>
    <w:rsid w:val="00D06657"/>
    <w:rsid w:val="00D148E7"/>
    <w:rsid w:val="00D219F9"/>
    <w:rsid w:val="00D22C6E"/>
    <w:rsid w:val="00D23426"/>
    <w:rsid w:val="00D45DE4"/>
    <w:rsid w:val="00D46BBB"/>
    <w:rsid w:val="00D52761"/>
    <w:rsid w:val="00D53EFA"/>
    <w:rsid w:val="00D57A21"/>
    <w:rsid w:val="00D61F65"/>
    <w:rsid w:val="00D62D5D"/>
    <w:rsid w:val="00D631F5"/>
    <w:rsid w:val="00D7397E"/>
    <w:rsid w:val="00D73AD0"/>
    <w:rsid w:val="00D808D2"/>
    <w:rsid w:val="00D8145F"/>
    <w:rsid w:val="00D82AFD"/>
    <w:rsid w:val="00D85BAF"/>
    <w:rsid w:val="00D871F3"/>
    <w:rsid w:val="00D91444"/>
    <w:rsid w:val="00D94676"/>
    <w:rsid w:val="00D952B1"/>
    <w:rsid w:val="00DA1585"/>
    <w:rsid w:val="00DB1436"/>
    <w:rsid w:val="00DB799D"/>
    <w:rsid w:val="00DC1E94"/>
    <w:rsid w:val="00DC312F"/>
    <w:rsid w:val="00DC5401"/>
    <w:rsid w:val="00DC64A1"/>
    <w:rsid w:val="00DC76C3"/>
    <w:rsid w:val="00DC7DAF"/>
    <w:rsid w:val="00DF1511"/>
    <w:rsid w:val="00DF38D3"/>
    <w:rsid w:val="00E008F2"/>
    <w:rsid w:val="00E0249C"/>
    <w:rsid w:val="00E140C5"/>
    <w:rsid w:val="00E17AE2"/>
    <w:rsid w:val="00E2088F"/>
    <w:rsid w:val="00E20E67"/>
    <w:rsid w:val="00E4122A"/>
    <w:rsid w:val="00E43431"/>
    <w:rsid w:val="00E47719"/>
    <w:rsid w:val="00E478E3"/>
    <w:rsid w:val="00E52777"/>
    <w:rsid w:val="00E53FAD"/>
    <w:rsid w:val="00E55AB2"/>
    <w:rsid w:val="00E60379"/>
    <w:rsid w:val="00E627A4"/>
    <w:rsid w:val="00E63B75"/>
    <w:rsid w:val="00E65FD5"/>
    <w:rsid w:val="00E70AFD"/>
    <w:rsid w:val="00E73108"/>
    <w:rsid w:val="00E77241"/>
    <w:rsid w:val="00E8222A"/>
    <w:rsid w:val="00E82FDA"/>
    <w:rsid w:val="00E86335"/>
    <w:rsid w:val="00E87A7C"/>
    <w:rsid w:val="00E90E9E"/>
    <w:rsid w:val="00E93011"/>
    <w:rsid w:val="00E9546A"/>
    <w:rsid w:val="00E96997"/>
    <w:rsid w:val="00EA181D"/>
    <w:rsid w:val="00EA3C7F"/>
    <w:rsid w:val="00EA7189"/>
    <w:rsid w:val="00ED7D54"/>
    <w:rsid w:val="00EE571F"/>
    <w:rsid w:val="00EF109A"/>
    <w:rsid w:val="00EF40FA"/>
    <w:rsid w:val="00F019A2"/>
    <w:rsid w:val="00F0367D"/>
    <w:rsid w:val="00F039E2"/>
    <w:rsid w:val="00F063A2"/>
    <w:rsid w:val="00F06B3F"/>
    <w:rsid w:val="00F13BF0"/>
    <w:rsid w:val="00F21E4A"/>
    <w:rsid w:val="00F23706"/>
    <w:rsid w:val="00F242DC"/>
    <w:rsid w:val="00F3291B"/>
    <w:rsid w:val="00F40E48"/>
    <w:rsid w:val="00F417AC"/>
    <w:rsid w:val="00F632BA"/>
    <w:rsid w:val="00F662AD"/>
    <w:rsid w:val="00F75110"/>
    <w:rsid w:val="00F77AB0"/>
    <w:rsid w:val="00F82BA9"/>
    <w:rsid w:val="00F8744F"/>
    <w:rsid w:val="00F90924"/>
    <w:rsid w:val="00F964A4"/>
    <w:rsid w:val="00F976EB"/>
    <w:rsid w:val="00F97C5D"/>
    <w:rsid w:val="00FA3E61"/>
    <w:rsid w:val="00FB01F6"/>
    <w:rsid w:val="00FB0471"/>
    <w:rsid w:val="00FB50FE"/>
    <w:rsid w:val="00FB748F"/>
    <w:rsid w:val="00FC2700"/>
    <w:rsid w:val="00FC7408"/>
    <w:rsid w:val="00FC79E1"/>
    <w:rsid w:val="00FC7AB9"/>
    <w:rsid w:val="00FD15B2"/>
    <w:rsid w:val="00FD49E6"/>
    <w:rsid w:val="00FD4E91"/>
    <w:rsid w:val="00FD541D"/>
    <w:rsid w:val="00FE5654"/>
    <w:rsid w:val="00FE6805"/>
    <w:rsid w:val="00FF2CE7"/>
    <w:rsid w:val="00FF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="宋体" w:hAnsi="Bodoni MT" w:cs="Bodoni MT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C5"/>
    <w:pPr>
      <w:widowControl w:val="0"/>
      <w:jc w:val="both"/>
    </w:pPr>
    <w:rPr>
      <w:rFonts w:ascii="仿宋_GB2312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3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8223A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8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8223A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10433C"/>
    <w:rPr>
      <w:sz w:val="18"/>
      <w:szCs w:val="18"/>
    </w:rPr>
  </w:style>
  <w:style w:type="character" w:customStyle="1" w:styleId="Char1">
    <w:name w:val="批注框文本 Char"/>
    <w:link w:val="a6"/>
    <w:rsid w:val="0010433C"/>
    <w:rPr>
      <w:rFonts w:ascii="仿宋_GB2312" w:eastAsia="仿宋_GB2312" w:hAnsi="Times New Roman" w:cs="Times New Roman"/>
      <w:kern w:val="2"/>
      <w:sz w:val="18"/>
      <w:szCs w:val="18"/>
    </w:rPr>
  </w:style>
  <w:style w:type="paragraph" w:customStyle="1" w:styleId="005">
    <w:name w:val="005正文"/>
    <w:basedOn w:val="a"/>
    <w:link w:val="005Char"/>
    <w:qFormat/>
    <w:rsid w:val="0019477C"/>
    <w:pPr>
      <w:spacing w:beforeLines="50" w:line="360" w:lineRule="auto"/>
      <w:ind w:firstLineChars="200" w:firstLine="200"/>
    </w:pPr>
    <w:rPr>
      <w:rFonts w:ascii="Times New Roman" w:eastAsia="宋体"/>
      <w:sz w:val="24"/>
      <w:szCs w:val="22"/>
    </w:rPr>
  </w:style>
  <w:style w:type="character" w:customStyle="1" w:styleId="005Char">
    <w:name w:val="005正文 Char"/>
    <w:link w:val="005"/>
    <w:qFormat/>
    <w:rsid w:val="0019477C"/>
    <w:rPr>
      <w:rFonts w:ascii="Times New Roman" w:hAnsi="Times New Roman" w:cs="Times New Roman"/>
      <w:kern w:val="2"/>
      <w:sz w:val="24"/>
      <w:szCs w:val="22"/>
    </w:rPr>
  </w:style>
  <w:style w:type="character" w:customStyle="1" w:styleId="fontstyle01">
    <w:name w:val="fontstyle01"/>
    <w:basedOn w:val="a0"/>
    <w:rsid w:val="00732C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7">
    <w:name w:val="annotation reference"/>
    <w:basedOn w:val="a0"/>
    <w:rsid w:val="00FC7AB9"/>
    <w:rPr>
      <w:sz w:val="21"/>
      <w:szCs w:val="21"/>
    </w:rPr>
  </w:style>
  <w:style w:type="paragraph" w:styleId="a8">
    <w:name w:val="annotation text"/>
    <w:basedOn w:val="a"/>
    <w:link w:val="Char2"/>
    <w:rsid w:val="00FC7AB9"/>
    <w:pPr>
      <w:jc w:val="left"/>
    </w:pPr>
  </w:style>
  <w:style w:type="character" w:customStyle="1" w:styleId="Char2">
    <w:name w:val="批注文字 Char"/>
    <w:basedOn w:val="a0"/>
    <w:link w:val="a8"/>
    <w:rsid w:val="00FC7AB9"/>
    <w:rPr>
      <w:rFonts w:ascii="仿宋_GB2312" w:eastAsia="仿宋_GB2312" w:hAnsi="Times New Roman" w:cs="Times New Roman"/>
      <w:kern w:val="2"/>
      <w:sz w:val="28"/>
      <w:szCs w:val="28"/>
    </w:rPr>
  </w:style>
  <w:style w:type="paragraph" w:styleId="a9">
    <w:name w:val="annotation subject"/>
    <w:basedOn w:val="a8"/>
    <w:next w:val="a8"/>
    <w:link w:val="Char3"/>
    <w:rsid w:val="00FC7AB9"/>
    <w:rPr>
      <w:b/>
      <w:bCs/>
    </w:rPr>
  </w:style>
  <w:style w:type="character" w:customStyle="1" w:styleId="Char3">
    <w:name w:val="批注主题 Char"/>
    <w:basedOn w:val="Char2"/>
    <w:link w:val="a9"/>
    <w:rsid w:val="00FC7AB9"/>
    <w:rPr>
      <w:rFonts w:ascii="仿宋_GB2312" w:eastAsia="仿宋_GB2312" w:hAnsi="Times New Roman" w:cs="Times New Roman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MT" w:eastAsia="宋体" w:hAnsi="Bodoni MT" w:cs="Bodoni MT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96"/>
    <w:pPr>
      <w:widowControl w:val="0"/>
      <w:jc w:val="both"/>
    </w:pPr>
    <w:rPr>
      <w:rFonts w:ascii="仿宋_GB2312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3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8223A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8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8223A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10433C"/>
    <w:rPr>
      <w:sz w:val="18"/>
      <w:szCs w:val="18"/>
    </w:rPr>
  </w:style>
  <w:style w:type="character" w:customStyle="1" w:styleId="Char1">
    <w:name w:val="批注框文本 Char"/>
    <w:link w:val="a6"/>
    <w:rsid w:val="0010433C"/>
    <w:rPr>
      <w:rFonts w:ascii="仿宋_GB2312" w:eastAsia="仿宋_GB2312" w:hAnsi="Times New Roman" w:cs="Times New Roman"/>
      <w:kern w:val="2"/>
      <w:sz w:val="18"/>
      <w:szCs w:val="18"/>
    </w:rPr>
  </w:style>
  <w:style w:type="paragraph" w:customStyle="1" w:styleId="005">
    <w:name w:val="005正文"/>
    <w:basedOn w:val="a"/>
    <w:link w:val="005Char"/>
    <w:qFormat/>
    <w:rsid w:val="0019477C"/>
    <w:pPr>
      <w:spacing w:beforeLines="50" w:line="360" w:lineRule="auto"/>
      <w:ind w:firstLineChars="200" w:firstLine="200"/>
    </w:pPr>
    <w:rPr>
      <w:rFonts w:ascii="Times New Roman" w:eastAsia="宋体"/>
      <w:sz w:val="24"/>
      <w:szCs w:val="22"/>
    </w:rPr>
  </w:style>
  <w:style w:type="character" w:customStyle="1" w:styleId="005Char">
    <w:name w:val="005正文 Char"/>
    <w:link w:val="005"/>
    <w:qFormat/>
    <w:rsid w:val="0019477C"/>
    <w:rPr>
      <w:rFonts w:ascii="Times New Roman" w:hAnsi="Times New Roman" w:cs="Times New Roman"/>
      <w:kern w:val="2"/>
      <w:sz w:val="24"/>
      <w:szCs w:val="22"/>
    </w:rPr>
  </w:style>
  <w:style w:type="character" w:customStyle="1" w:styleId="fontstyle01">
    <w:name w:val="fontstyle01"/>
    <w:basedOn w:val="a0"/>
    <w:rsid w:val="00732C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7">
    <w:name w:val="annotation reference"/>
    <w:basedOn w:val="a0"/>
    <w:rsid w:val="00FC7AB9"/>
    <w:rPr>
      <w:sz w:val="21"/>
      <w:szCs w:val="21"/>
    </w:rPr>
  </w:style>
  <w:style w:type="paragraph" w:styleId="a8">
    <w:name w:val="annotation text"/>
    <w:basedOn w:val="a"/>
    <w:link w:val="Char2"/>
    <w:rsid w:val="00FC7AB9"/>
    <w:pPr>
      <w:jc w:val="left"/>
    </w:pPr>
  </w:style>
  <w:style w:type="character" w:customStyle="1" w:styleId="Char2">
    <w:name w:val="批注文字 Char"/>
    <w:basedOn w:val="a0"/>
    <w:link w:val="a8"/>
    <w:rsid w:val="00FC7AB9"/>
    <w:rPr>
      <w:rFonts w:ascii="仿宋_GB2312" w:eastAsia="仿宋_GB2312" w:hAnsi="Times New Roman" w:cs="Times New Roman"/>
      <w:kern w:val="2"/>
      <w:sz w:val="28"/>
      <w:szCs w:val="28"/>
    </w:rPr>
  </w:style>
  <w:style w:type="paragraph" w:styleId="a9">
    <w:name w:val="annotation subject"/>
    <w:basedOn w:val="a8"/>
    <w:next w:val="a8"/>
    <w:link w:val="Char3"/>
    <w:rsid w:val="00FC7AB9"/>
    <w:rPr>
      <w:b/>
      <w:bCs/>
    </w:rPr>
  </w:style>
  <w:style w:type="character" w:customStyle="1" w:styleId="Char3">
    <w:name w:val="批注主题 Char"/>
    <w:basedOn w:val="Char2"/>
    <w:link w:val="a9"/>
    <w:rsid w:val="00FC7AB9"/>
    <w:rPr>
      <w:rFonts w:ascii="仿宋_GB2312" w:eastAsia="仿宋_GB2312" w:hAnsi="Times New Roman" w:cs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136</Words>
  <Characters>780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otc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天津滨海柜台交易市场非上市股份公司</dc:title>
  <dc:creator>张媛</dc:creator>
  <cp:lastModifiedBy>Administrator</cp:lastModifiedBy>
  <cp:revision>13</cp:revision>
  <cp:lastPrinted>2021-03-16T02:27:00Z</cp:lastPrinted>
  <dcterms:created xsi:type="dcterms:W3CDTF">2021-06-08T10:09:00Z</dcterms:created>
  <dcterms:modified xsi:type="dcterms:W3CDTF">2021-06-11T08:07:00Z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