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97AB" w14:textId="77777777" w:rsidR="00127FC0" w:rsidRDefault="00F100CC">
      <w:pPr>
        <w:spacing w:beforeLines="50" w:before="156" w:afterLines="50" w:after="156" w:line="400" w:lineRule="exact"/>
        <w:rPr>
          <w:rFonts w:ascii="宋体" w:eastAsia="宋体" w:hAnsi="宋体" w:cs="Times New Roman"/>
          <w:bCs/>
          <w:iCs/>
          <w:color w:val="000000"/>
          <w:sz w:val="28"/>
        </w:rPr>
      </w:pPr>
      <w:r>
        <w:rPr>
          <w:rFonts w:ascii="宋体" w:eastAsia="宋体" w:hAnsi="宋体" w:cs="Times New Roman" w:hint="eastAsia"/>
          <w:bCs/>
          <w:iCs/>
          <w:color w:val="000000"/>
          <w:sz w:val="28"/>
        </w:rPr>
        <w:t>证券代码：</w:t>
      </w:r>
      <w:r>
        <w:rPr>
          <w:rFonts w:ascii="宋体" w:eastAsia="宋体" w:hAnsi="宋体" w:cs="Times New Roman"/>
          <w:bCs/>
          <w:iCs/>
          <w:color w:val="000000"/>
          <w:sz w:val="28"/>
        </w:rPr>
        <w:t>688</w:t>
      </w:r>
      <w:r>
        <w:rPr>
          <w:rFonts w:ascii="宋体" w:eastAsia="宋体" w:hAnsi="宋体" w:cs="Times New Roman" w:hint="eastAsia"/>
          <w:bCs/>
          <w:iCs/>
          <w:color w:val="000000"/>
          <w:sz w:val="28"/>
        </w:rPr>
        <w:t>5</w:t>
      </w:r>
      <w:r>
        <w:rPr>
          <w:rFonts w:ascii="宋体" w:eastAsia="宋体" w:hAnsi="宋体" w:cs="Times New Roman"/>
          <w:bCs/>
          <w:iCs/>
          <w:color w:val="000000"/>
          <w:sz w:val="28"/>
        </w:rPr>
        <w:t>95</w:t>
      </w:r>
      <w:r>
        <w:rPr>
          <w:rFonts w:ascii="宋体" w:eastAsia="宋体" w:hAnsi="宋体" w:cs="Times New Roman" w:hint="eastAsia"/>
          <w:bCs/>
          <w:iCs/>
          <w:color w:val="000000"/>
          <w:sz w:val="28"/>
        </w:rPr>
        <w:t xml:space="preserve">                         证券简称：芯海科技</w:t>
      </w:r>
    </w:p>
    <w:p w14:paraId="45352DB3" w14:textId="77777777" w:rsidR="00127FC0" w:rsidRDefault="00127FC0">
      <w:pPr>
        <w:spacing w:beforeLines="50" w:before="156" w:afterLines="50" w:after="156" w:line="400" w:lineRule="exact"/>
        <w:jc w:val="center"/>
        <w:rPr>
          <w:rFonts w:ascii="宋体" w:eastAsia="宋体" w:hAnsi="宋体" w:cs="Times New Roman"/>
          <w:b/>
          <w:bCs/>
          <w:iCs/>
          <w:color w:val="000000"/>
          <w:sz w:val="32"/>
          <w:szCs w:val="32"/>
        </w:rPr>
      </w:pPr>
    </w:p>
    <w:p w14:paraId="2426F6CF" w14:textId="77777777" w:rsidR="00127FC0" w:rsidRDefault="00F100CC">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芯海科技（深圳）股份有限公司</w:t>
      </w:r>
    </w:p>
    <w:p w14:paraId="05D72152" w14:textId="77777777" w:rsidR="00127FC0" w:rsidRDefault="00F100CC">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投资者关系活动记录表</w:t>
      </w:r>
    </w:p>
    <w:p w14:paraId="2925EA28" w14:textId="77777777" w:rsidR="00127FC0" w:rsidRDefault="00127FC0">
      <w:pPr>
        <w:spacing w:beforeLines="50" w:before="156" w:afterLines="50" w:after="156" w:line="400" w:lineRule="exact"/>
        <w:jc w:val="center"/>
        <w:rPr>
          <w:rFonts w:ascii="宋体" w:eastAsia="宋体" w:hAnsi="宋体" w:cs="Times New Roman"/>
          <w:b/>
          <w:bCs/>
          <w:iCs/>
          <w:color w:val="000000"/>
          <w:sz w:val="32"/>
          <w:szCs w:val="32"/>
        </w:rPr>
      </w:pPr>
    </w:p>
    <w:p w14:paraId="2E94D02E" w14:textId="77777777" w:rsidR="00127FC0" w:rsidRDefault="00F100CC">
      <w:pPr>
        <w:spacing w:line="400" w:lineRule="exact"/>
        <w:rPr>
          <w:rFonts w:ascii="宋体" w:eastAsia="宋体" w:hAnsi="宋体" w:cs="Times New Roman"/>
          <w:bCs/>
          <w:iCs/>
          <w:color w:val="000000"/>
          <w:sz w:val="24"/>
        </w:rPr>
      </w:pPr>
      <w:r>
        <w:rPr>
          <w:rFonts w:ascii="宋体" w:eastAsia="宋体" w:hAnsi="宋体" w:cs="Times New Roman" w:hint="eastAsia"/>
          <w:bCs/>
          <w:iCs/>
          <w:color w:val="000000"/>
          <w:sz w:val="24"/>
        </w:rPr>
        <w:t xml:space="preserve">                                                   编号：</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003"/>
        <w:gridCol w:w="1599"/>
        <w:gridCol w:w="4316"/>
      </w:tblGrid>
      <w:tr w:rsidR="00127FC0" w14:paraId="45D15499" w14:textId="77777777">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E0351C6" w14:textId="77777777" w:rsidR="00127FC0" w:rsidRDefault="00F100CC" w:rsidP="00991FF4">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投资者关系活动类别</w:t>
            </w:r>
          </w:p>
          <w:p w14:paraId="0064E356" w14:textId="77777777" w:rsidR="00127FC0" w:rsidRDefault="00127FC0">
            <w:pPr>
              <w:rPr>
                <w:rFonts w:ascii="宋体" w:eastAsia="宋体" w:hAnsi="宋体" w:cs="Times New Roman"/>
                <w:bCs/>
                <w:iCs/>
                <w:color w:val="000000"/>
                <w:sz w:val="24"/>
                <w:szCs w:val="24"/>
              </w:rPr>
            </w:pPr>
          </w:p>
        </w:tc>
        <w:tc>
          <w:tcPr>
            <w:tcW w:w="8578" w:type="dxa"/>
            <w:gridSpan w:val="3"/>
            <w:tcBorders>
              <w:top w:val="single" w:sz="4" w:space="0" w:color="auto"/>
              <w:left w:val="single" w:sz="4" w:space="0" w:color="auto"/>
              <w:bottom w:val="single" w:sz="4" w:space="0" w:color="auto"/>
              <w:right w:val="single" w:sz="4" w:space="0" w:color="auto"/>
            </w:tcBorders>
            <w:shd w:val="clear" w:color="auto" w:fill="auto"/>
          </w:tcPr>
          <w:p w14:paraId="39721BE1" w14:textId="77777777" w:rsidR="00127FC0" w:rsidRDefault="00F100CC">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 xml:space="preserve">特定对象调研        </w:t>
            </w: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分析师会议</w:t>
            </w:r>
          </w:p>
          <w:p w14:paraId="69A46512" w14:textId="77777777" w:rsidR="00127FC0" w:rsidRDefault="00F100CC">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业绩说明会</w:t>
            </w:r>
          </w:p>
          <w:p w14:paraId="62C66610" w14:textId="77777777" w:rsidR="00127FC0" w:rsidRDefault="00F100CC">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路演活动</w:t>
            </w:r>
          </w:p>
          <w:p w14:paraId="70465DAF" w14:textId="77777777" w:rsidR="00127FC0" w:rsidRDefault="00F100CC">
            <w:pPr>
              <w:tabs>
                <w:tab w:val="left" w:pos="3045"/>
                <w:tab w:val="center" w:pos="3199"/>
              </w:tabs>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现场参观</w:t>
            </w:r>
            <w:r>
              <w:rPr>
                <w:rFonts w:ascii="宋体" w:eastAsia="宋体" w:hAnsi="宋体" w:cs="Times New Roman" w:hint="eastAsia"/>
                <w:bCs/>
                <w:iCs/>
                <w:color w:val="000000"/>
                <w:sz w:val="24"/>
                <w:szCs w:val="24"/>
              </w:rPr>
              <w:tab/>
            </w:r>
          </w:p>
          <w:p w14:paraId="5684F5AA" w14:textId="77777777" w:rsidR="00127FC0" w:rsidRDefault="00F100CC">
            <w:pPr>
              <w:tabs>
                <w:tab w:val="center" w:pos="3199"/>
              </w:tabs>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127FC0" w14:paraId="1345A2A7" w14:textId="77777777">
        <w:trPr>
          <w:trHeight w:val="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AA74342" w14:textId="77777777" w:rsidR="00127FC0" w:rsidRDefault="00F100CC">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日期/时间</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4DCBEE01" w14:textId="77777777" w:rsidR="00127FC0" w:rsidRDefault="00F100CC">
            <w:pPr>
              <w:spacing w:line="480" w:lineRule="atLeast"/>
              <w:rPr>
                <w:rFonts w:ascii="宋体" w:eastAsia="宋体" w:hAnsi="宋体" w:cs="Times New Roman"/>
                <w:bCs/>
                <w:iCs/>
                <w:color w:val="000000"/>
                <w:sz w:val="24"/>
                <w:szCs w:val="24"/>
              </w:rPr>
            </w:pPr>
            <w:r>
              <w:rPr>
                <w:rFonts w:ascii="宋体" w:eastAsia="宋体" w:hAnsi="宋体" w:cs="Times New Roman"/>
                <w:bCs/>
                <w:iCs/>
                <w:color w:val="000000"/>
                <w:sz w:val="24"/>
                <w:szCs w:val="24"/>
              </w:rPr>
              <w:t>2021年</w:t>
            </w:r>
            <w:r>
              <w:rPr>
                <w:rFonts w:ascii="宋体" w:eastAsia="宋体" w:hAnsi="宋体" w:cs="Times New Roman" w:hint="eastAsia"/>
                <w:bCs/>
                <w:iCs/>
                <w:color w:val="000000"/>
                <w:sz w:val="24"/>
                <w:szCs w:val="24"/>
              </w:rPr>
              <w:t>8</w:t>
            </w:r>
            <w:r>
              <w:rPr>
                <w:rFonts w:ascii="宋体" w:eastAsia="宋体" w:hAnsi="宋体" w:cs="Times New Roman"/>
                <w:bCs/>
                <w:iCs/>
                <w:color w:val="000000"/>
                <w:sz w:val="24"/>
                <w:szCs w:val="24"/>
              </w:rPr>
              <w:t>月</w:t>
            </w:r>
            <w:r>
              <w:rPr>
                <w:rFonts w:ascii="宋体" w:eastAsia="宋体" w:hAnsi="宋体" w:cs="Times New Roman" w:hint="eastAsia"/>
                <w:bCs/>
                <w:iCs/>
                <w:color w:val="000000"/>
                <w:sz w:val="24"/>
                <w:szCs w:val="24"/>
              </w:rPr>
              <w:t>2</w:t>
            </w:r>
            <w:r>
              <w:rPr>
                <w:rFonts w:ascii="宋体" w:eastAsia="宋体" w:hAnsi="宋体" w:cs="Times New Roman"/>
                <w:bCs/>
                <w:iCs/>
                <w:color w:val="000000"/>
                <w:sz w:val="24"/>
                <w:szCs w:val="24"/>
              </w:rPr>
              <w:t>7日</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3766A97" w14:textId="77777777" w:rsidR="00127FC0" w:rsidRDefault="00F100CC">
            <w:pPr>
              <w:jc w:val="cente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地点</w:t>
            </w: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10E3EE9C" w14:textId="77777777" w:rsidR="00127FC0" w:rsidRDefault="00F100CC">
            <w:pPr>
              <w:spacing w:line="480" w:lineRule="atLeast"/>
              <w:rPr>
                <w:rFonts w:ascii="宋体" w:eastAsia="宋体" w:hAnsi="宋体" w:cs="Times New Roman"/>
                <w:bCs/>
                <w:iCs/>
                <w:color w:val="000000"/>
                <w:sz w:val="24"/>
                <w:szCs w:val="24"/>
              </w:rPr>
            </w:pPr>
            <w:r>
              <w:rPr>
                <w:rFonts w:ascii="宋体" w:eastAsia="宋体" w:hAnsi="宋体" w:cs="Times New Roman"/>
                <w:bCs/>
                <w:iCs/>
                <w:color w:val="000000"/>
                <w:sz w:val="24"/>
                <w:szCs w:val="24"/>
              </w:rPr>
              <w:t>公司会议室</w:t>
            </w:r>
          </w:p>
        </w:tc>
      </w:tr>
      <w:tr w:rsidR="00127FC0" w14:paraId="2A8FC887" w14:textId="77777777">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17D9B2F" w14:textId="77777777" w:rsidR="00127FC0" w:rsidRDefault="00F100CC" w:rsidP="00991FF4">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投资者关系活动主要内容介绍</w:t>
            </w:r>
          </w:p>
          <w:p w14:paraId="7AB754F4" w14:textId="77777777" w:rsidR="00127FC0" w:rsidRDefault="00127FC0">
            <w:pPr>
              <w:rPr>
                <w:rFonts w:ascii="宋体" w:eastAsia="宋体" w:hAnsi="宋体" w:cs="Times New Roman"/>
                <w:bCs/>
                <w:iCs/>
                <w:color w:val="000000"/>
                <w:sz w:val="24"/>
                <w:szCs w:val="24"/>
              </w:rPr>
            </w:pPr>
          </w:p>
        </w:tc>
        <w:tc>
          <w:tcPr>
            <w:tcW w:w="8578" w:type="dxa"/>
            <w:gridSpan w:val="3"/>
            <w:tcBorders>
              <w:top w:val="single" w:sz="4" w:space="0" w:color="auto"/>
              <w:left w:val="single" w:sz="4" w:space="0" w:color="auto"/>
              <w:bottom w:val="single" w:sz="4" w:space="0" w:color="auto"/>
              <w:right w:val="single" w:sz="4" w:space="0" w:color="auto"/>
            </w:tcBorders>
            <w:shd w:val="clear" w:color="auto" w:fill="auto"/>
          </w:tcPr>
          <w:p w14:paraId="664310A5" w14:textId="77777777" w:rsidR="00127FC0" w:rsidRPr="00547FB2" w:rsidRDefault="00F100CC">
            <w:pPr>
              <w:pStyle w:val="aa"/>
              <w:numPr>
                <w:ilvl w:val="0"/>
                <w:numId w:val="1"/>
              </w:numPr>
              <w:spacing w:line="480" w:lineRule="atLeast"/>
              <w:ind w:firstLineChars="0"/>
              <w:rPr>
                <w:rFonts w:ascii="宋体" w:eastAsia="宋体" w:hAnsi="宋体" w:cs="Times New Roman"/>
                <w:b/>
                <w:iCs/>
                <w:color w:val="000000"/>
                <w:sz w:val="24"/>
                <w:szCs w:val="24"/>
              </w:rPr>
            </w:pPr>
            <w:r w:rsidRPr="00547FB2">
              <w:rPr>
                <w:rFonts w:ascii="宋体" w:eastAsia="宋体" w:hAnsi="宋体" w:cs="Times New Roman" w:hint="eastAsia"/>
                <w:b/>
                <w:iCs/>
                <w:color w:val="000000"/>
                <w:sz w:val="24"/>
                <w:szCs w:val="24"/>
              </w:rPr>
              <w:t>由公司董事会秘书黄昌福介绍公司</w:t>
            </w:r>
            <w:r w:rsidR="00075F3F" w:rsidRPr="00547FB2">
              <w:rPr>
                <w:rFonts w:ascii="宋体" w:eastAsia="宋体" w:hAnsi="宋体" w:cs="Times New Roman" w:hint="eastAsia"/>
                <w:b/>
                <w:iCs/>
                <w:color w:val="000000"/>
                <w:sz w:val="24"/>
                <w:szCs w:val="24"/>
              </w:rPr>
              <w:t>上半年经营</w:t>
            </w:r>
            <w:r w:rsidRPr="00547FB2">
              <w:rPr>
                <w:rFonts w:ascii="宋体" w:eastAsia="宋体" w:hAnsi="宋体" w:cs="Times New Roman" w:hint="eastAsia"/>
                <w:b/>
                <w:iCs/>
                <w:color w:val="000000"/>
                <w:sz w:val="24"/>
                <w:szCs w:val="24"/>
              </w:rPr>
              <w:t>情况</w:t>
            </w:r>
          </w:p>
          <w:p w14:paraId="35E27B75"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hint="eastAsia"/>
                <w:iCs/>
                <w:color w:val="000000"/>
                <w:sz w:val="24"/>
                <w:szCs w:val="24"/>
              </w:rPr>
              <w:t>1、</w:t>
            </w:r>
            <w:r w:rsidRPr="00293053">
              <w:rPr>
                <w:rFonts w:ascii="宋体" w:eastAsia="宋体" w:hAnsi="宋体" w:cs="Times New Roman"/>
                <w:iCs/>
                <w:color w:val="000000"/>
                <w:sz w:val="24"/>
                <w:szCs w:val="24"/>
              </w:rPr>
              <w:t>2021年</w:t>
            </w:r>
            <w:r w:rsidRPr="00293053">
              <w:rPr>
                <w:rFonts w:ascii="宋体" w:eastAsia="宋体" w:hAnsi="宋体" w:cs="Times New Roman" w:hint="eastAsia"/>
                <w:iCs/>
                <w:color w:val="000000"/>
                <w:sz w:val="24"/>
                <w:szCs w:val="24"/>
              </w:rPr>
              <w:t>上半年</w:t>
            </w:r>
            <w:r w:rsidRPr="00293053">
              <w:rPr>
                <w:rFonts w:ascii="宋体" w:eastAsia="宋体" w:hAnsi="宋体" w:cs="Times New Roman"/>
                <w:iCs/>
                <w:color w:val="000000"/>
                <w:sz w:val="24"/>
                <w:szCs w:val="24"/>
              </w:rPr>
              <w:t>实现销售收入27,458.26万元</w:t>
            </w:r>
            <w:r w:rsidRPr="00293053">
              <w:rPr>
                <w:rFonts w:ascii="宋体" w:eastAsia="宋体" w:hAnsi="宋体" w:cs="Times New Roman" w:hint="eastAsia"/>
                <w:iCs/>
                <w:color w:val="000000"/>
                <w:sz w:val="24"/>
                <w:szCs w:val="24"/>
              </w:rPr>
              <w:t>，比去年同期增长</w:t>
            </w:r>
            <w:r w:rsidRPr="00293053">
              <w:rPr>
                <w:rFonts w:ascii="宋体" w:eastAsia="宋体" w:hAnsi="宋体" w:cs="Times New Roman"/>
                <w:iCs/>
                <w:color w:val="000000"/>
                <w:sz w:val="24"/>
                <w:szCs w:val="24"/>
              </w:rPr>
              <w:t>72.26</w:t>
            </w:r>
            <w:r w:rsidRPr="00293053">
              <w:rPr>
                <w:rFonts w:ascii="宋体" w:eastAsia="宋体" w:hAnsi="宋体" w:cs="Times New Roman" w:hint="eastAsia"/>
                <w:iCs/>
                <w:color w:val="000000"/>
                <w:sz w:val="24"/>
                <w:szCs w:val="24"/>
              </w:rPr>
              <w:t>%；</w:t>
            </w:r>
          </w:p>
          <w:p w14:paraId="4CA71876"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iCs/>
                <w:color w:val="000000"/>
                <w:sz w:val="24"/>
                <w:szCs w:val="24"/>
              </w:rPr>
              <w:t>2、2021年上半年实现归属于上市公司股东的扣非净利润4,673.27万元,比去年同期上涨15.72%</w:t>
            </w:r>
            <w:r w:rsidRPr="00293053">
              <w:rPr>
                <w:rFonts w:ascii="宋体" w:eastAsia="宋体" w:hAnsi="宋体" w:cs="Times New Roman" w:hint="eastAsia"/>
                <w:iCs/>
                <w:color w:val="000000"/>
                <w:sz w:val="24"/>
                <w:szCs w:val="24"/>
              </w:rPr>
              <w:t>，2</w:t>
            </w:r>
            <w:r w:rsidRPr="00293053">
              <w:rPr>
                <w:rFonts w:ascii="宋体" w:eastAsia="宋体" w:hAnsi="宋体" w:cs="Times New Roman"/>
                <w:iCs/>
                <w:color w:val="000000"/>
                <w:sz w:val="24"/>
                <w:szCs w:val="24"/>
              </w:rPr>
              <w:t>021</w:t>
            </w:r>
            <w:r w:rsidRPr="00293053">
              <w:rPr>
                <w:rFonts w:ascii="宋体" w:eastAsia="宋体" w:hAnsi="宋体" w:cs="Times New Roman" w:hint="eastAsia"/>
                <w:iCs/>
                <w:color w:val="000000"/>
                <w:sz w:val="24"/>
                <w:szCs w:val="24"/>
              </w:rPr>
              <w:t>年上半年归属于上市公司股东的净利润4</w:t>
            </w:r>
            <w:r w:rsidRPr="00293053">
              <w:rPr>
                <w:rFonts w:ascii="宋体" w:eastAsia="宋体" w:hAnsi="宋体" w:cs="Times New Roman"/>
                <w:iCs/>
                <w:color w:val="000000"/>
                <w:sz w:val="24"/>
                <w:szCs w:val="24"/>
              </w:rPr>
              <w:t>,734.89</w:t>
            </w:r>
            <w:r w:rsidRPr="00293053">
              <w:rPr>
                <w:rFonts w:ascii="宋体" w:eastAsia="宋体" w:hAnsi="宋体" w:cs="Times New Roman" w:hint="eastAsia"/>
                <w:iCs/>
                <w:color w:val="000000"/>
                <w:sz w:val="24"/>
                <w:szCs w:val="24"/>
              </w:rPr>
              <w:t>万元，比去年同期上涨4</w:t>
            </w:r>
            <w:r w:rsidRPr="00293053">
              <w:rPr>
                <w:rFonts w:ascii="宋体" w:eastAsia="宋体" w:hAnsi="宋体" w:cs="Times New Roman"/>
                <w:iCs/>
                <w:color w:val="000000"/>
                <w:sz w:val="24"/>
                <w:szCs w:val="24"/>
              </w:rPr>
              <w:t>.82</w:t>
            </w:r>
            <w:r w:rsidRPr="00293053">
              <w:rPr>
                <w:rFonts w:ascii="宋体" w:eastAsia="宋体" w:hAnsi="宋体" w:cs="Times New Roman" w:hint="eastAsia"/>
                <w:iCs/>
                <w:color w:val="000000"/>
                <w:sz w:val="24"/>
                <w:szCs w:val="24"/>
              </w:rPr>
              <w:t>%，主要原因系公司的</w:t>
            </w:r>
            <w:r w:rsidR="00725B8B">
              <w:rPr>
                <w:rFonts w:ascii="宋体" w:eastAsia="宋体" w:hAnsi="宋体" w:cs="Times New Roman" w:hint="eastAsia"/>
                <w:iCs/>
                <w:color w:val="000000"/>
                <w:sz w:val="24"/>
                <w:szCs w:val="24"/>
              </w:rPr>
              <w:t>营收保持快速增长，公司在加大研发投入时依然保持一定的净利润增长；</w:t>
            </w:r>
          </w:p>
          <w:p w14:paraId="4162425B"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iCs/>
                <w:color w:val="000000"/>
                <w:sz w:val="24"/>
                <w:szCs w:val="24"/>
              </w:rPr>
              <w:t>3、</w:t>
            </w:r>
            <w:r w:rsidRPr="00293053">
              <w:rPr>
                <w:rFonts w:ascii="宋体" w:eastAsia="宋体" w:hAnsi="宋体" w:cs="Times New Roman" w:hint="eastAsia"/>
                <w:iCs/>
                <w:color w:val="000000"/>
                <w:sz w:val="24"/>
                <w:szCs w:val="24"/>
              </w:rPr>
              <w:t>剔除与日常经营无关的影响因素后，</w:t>
            </w:r>
            <w:r w:rsidRPr="00293053">
              <w:rPr>
                <w:rFonts w:ascii="宋体" w:eastAsia="宋体" w:hAnsi="宋体" w:cs="Times New Roman"/>
                <w:iCs/>
                <w:color w:val="000000"/>
                <w:sz w:val="24"/>
                <w:szCs w:val="24"/>
              </w:rPr>
              <w:t xml:space="preserve">2021年上半年实现归属于上市公司股东的扣非净利润7,034.83万元，较去年同期增长74.19%； </w:t>
            </w:r>
          </w:p>
          <w:p w14:paraId="71986E94"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iCs/>
                <w:color w:val="000000"/>
                <w:sz w:val="24"/>
                <w:szCs w:val="24"/>
              </w:rPr>
              <w:t>4、2021年二季度实现营收17,098.60万元，</w:t>
            </w:r>
            <w:r w:rsidRPr="00293053">
              <w:rPr>
                <w:rFonts w:ascii="宋体" w:eastAsia="宋体" w:hAnsi="宋体" w:cs="Times New Roman" w:hint="eastAsia"/>
                <w:iCs/>
                <w:color w:val="000000"/>
                <w:sz w:val="24"/>
                <w:szCs w:val="24"/>
              </w:rPr>
              <w:t>同比增幅</w:t>
            </w:r>
            <w:r w:rsidRPr="00293053">
              <w:rPr>
                <w:rFonts w:ascii="宋体" w:eastAsia="宋体" w:hAnsi="宋体" w:cs="Times New Roman"/>
                <w:iCs/>
                <w:color w:val="000000"/>
                <w:sz w:val="24"/>
                <w:szCs w:val="24"/>
              </w:rPr>
              <w:t>65.83%；环比增幅65.05%</w:t>
            </w:r>
            <w:r w:rsidRPr="00293053">
              <w:rPr>
                <w:rFonts w:ascii="宋体" w:eastAsia="宋体" w:hAnsi="宋体" w:cs="Times New Roman" w:hint="eastAsia"/>
                <w:iCs/>
                <w:color w:val="000000"/>
                <w:sz w:val="24"/>
                <w:szCs w:val="24"/>
              </w:rPr>
              <w:t>；2</w:t>
            </w:r>
            <w:r w:rsidRPr="00293053">
              <w:rPr>
                <w:rFonts w:ascii="宋体" w:eastAsia="宋体" w:hAnsi="宋体" w:cs="Times New Roman"/>
                <w:iCs/>
                <w:color w:val="000000"/>
                <w:sz w:val="24"/>
                <w:szCs w:val="24"/>
              </w:rPr>
              <w:t>021</w:t>
            </w:r>
            <w:r w:rsidRPr="00293053">
              <w:rPr>
                <w:rFonts w:ascii="宋体" w:eastAsia="宋体" w:hAnsi="宋体" w:cs="Times New Roman" w:hint="eastAsia"/>
                <w:iCs/>
                <w:color w:val="000000"/>
                <w:sz w:val="24"/>
                <w:szCs w:val="24"/>
              </w:rPr>
              <w:t>年</w:t>
            </w:r>
            <w:r w:rsidRPr="00293053">
              <w:rPr>
                <w:rFonts w:ascii="宋体" w:eastAsia="宋体" w:hAnsi="宋体" w:cs="Times New Roman"/>
                <w:iCs/>
                <w:color w:val="000000"/>
                <w:sz w:val="24"/>
                <w:szCs w:val="24"/>
              </w:rPr>
              <w:t>二季度归属于上市公司股东扣非净利润3,535.10万元，</w:t>
            </w:r>
            <w:r w:rsidRPr="00293053">
              <w:rPr>
                <w:rFonts w:ascii="宋体" w:eastAsia="宋体" w:hAnsi="宋体" w:cs="Times New Roman" w:hint="eastAsia"/>
                <w:iCs/>
                <w:color w:val="000000"/>
                <w:sz w:val="24"/>
                <w:szCs w:val="24"/>
              </w:rPr>
              <w:t>同比增幅</w:t>
            </w:r>
            <w:r w:rsidRPr="00293053">
              <w:rPr>
                <w:rFonts w:ascii="宋体" w:eastAsia="宋体" w:hAnsi="宋体" w:cs="Times New Roman"/>
                <w:iCs/>
                <w:color w:val="000000"/>
                <w:sz w:val="24"/>
                <w:szCs w:val="24"/>
              </w:rPr>
              <w:t>33.08%，</w:t>
            </w:r>
            <w:r w:rsidRPr="00293053">
              <w:rPr>
                <w:rFonts w:ascii="宋体" w:eastAsia="宋体" w:hAnsi="宋体" w:cs="Times New Roman" w:hint="eastAsia"/>
                <w:iCs/>
                <w:color w:val="000000"/>
                <w:sz w:val="24"/>
                <w:szCs w:val="24"/>
              </w:rPr>
              <w:t>环比</w:t>
            </w:r>
            <w:r w:rsidRPr="00293053">
              <w:rPr>
                <w:rFonts w:ascii="宋体" w:eastAsia="宋体" w:hAnsi="宋体" w:cs="Times New Roman"/>
                <w:iCs/>
                <w:color w:val="000000"/>
                <w:sz w:val="24"/>
                <w:szCs w:val="24"/>
              </w:rPr>
              <w:t>增幅210.60%</w:t>
            </w:r>
            <w:r w:rsidR="00725B8B">
              <w:rPr>
                <w:rFonts w:ascii="宋体" w:eastAsia="宋体" w:hAnsi="宋体" w:cs="Times New Roman" w:hint="eastAsia"/>
                <w:iCs/>
                <w:color w:val="000000"/>
                <w:sz w:val="24"/>
                <w:szCs w:val="24"/>
              </w:rPr>
              <w:t>；</w:t>
            </w:r>
          </w:p>
          <w:p w14:paraId="7FD71594"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hint="eastAsia"/>
                <w:iCs/>
                <w:color w:val="000000"/>
                <w:sz w:val="24"/>
                <w:szCs w:val="24"/>
              </w:rPr>
              <w:t>5、</w:t>
            </w:r>
            <w:r w:rsidRPr="00293053">
              <w:rPr>
                <w:rFonts w:ascii="宋体" w:eastAsia="宋体" w:hAnsi="宋体" w:cs="Times New Roman"/>
                <w:iCs/>
                <w:color w:val="000000"/>
                <w:sz w:val="24"/>
                <w:szCs w:val="24"/>
              </w:rPr>
              <w:t>2021</w:t>
            </w:r>
            <w:r w:rsidRPr="00293053">
              <w:rPr>
                <w:rFonts w:ascii="宋体" w:eastAsia="宋体" w:hAnsi="宋体" w:cs="Times New Roman" w:hint="eastAsia"/>
                <w:iCs/>
                <w:color w:val="000000"/>
                <w:sz w:val="24"/>
                <w:szCs w:val="24"/>
              </w:rPr>
              <w:t>年上半年，公司新申请境内发明专利</w:t>
            </w:r>
            <w:r w:rsidRPr="00293053">
              <w:rPr>
                <w:rFonts w:ascii="宋体" w:eastAsia="宋体" w:hAnsi="宋体" w:cs="Times New Roman"/>
                <w:iCs/>
                <w:color w:val="000000"/>
                <w:sz w:val="24"/>
                <w:szCs w:val="24"/>
              </w:rPr>
              <w:t>8</w:t>
            </w:r>
            <w:r w:rsidRPr="00293053">
              <w:rPr>
                <w:rFonts w:ascii="宋体" w:eastAsia="宋体" w:hAnsi="宋体" w:cs="Times New Roman" w:hint="eastAsia"/>
                <w:iCs/>
                <w:color w:val="000000"/>
                <w:sz w:val="24"/>
                <w:szCs w:val="24"/>
              </w:rPr>
              <w:t>项，获得境内发明专利批准</w:t>
            </w:r>
            <w:r w:rsidRPr="00293053">
              <w:rPr>
                <w:rFonts w:ascii="宋体" w:eastAsia="宋体" w:hAnsi="宋体" w:cs="Times New Roman"/>
                <w:iCs/>
                <w:color w:val="000000"/>
                <w:sz w:val="24"/>
                <w:szCs w:val="24"/>
              </w:rPr>
              <w:t>17</w:t>
            </w:r>
            <w:r w:rsidRPr="00293053">
              <w:rPr>
                <w:rFonts w:ascii="宋体" w:eastAsia="宋体" w:hAnsi="宋体" w:cs="Times New Roman" w:hint="eastAsia"/>
                <w:iCs/>
                <w:color w:val="000000"/>
                <w:sz w:val="24"/>
                <w:szCs w:val="24"/>
              </w:rPr>
              <w:t>项；新申请境内实用新型专利</w:t>
            </w:r>
            <w:r w:rsidRPr="00293053">
              <w:rPr>
                <w:rFonts w:ascii="宋体" w:eastAsia="宋体" w:hAnsi="宋体" w:cs="Times New Roman"/>
                <w:iCs/>
                <w:color w:val="000000"/>
                <w:sz w:val="24"/>
                <w:szCs w:val="24"/>
              </w:rPr>
              <w:t>17</w:t>
            </w:r>
            <w:r w:rsidRPr="00293053">
              <w:rPr>
                <w:rFonts w:ascii="宋体" w:eastAsia="宋体" w:hAnsi="宋体" w:cs="Times New Roman" w:hint="eastAsia"/>
                <w:iCs/>
                <w:color w:val="000000"/>
                <w:sz w:val="24"/>
                <w:szCs w:val="24"/>
              </w:rPr>
              <w:t>项，获得境内实用新型专利批准</w:t>
            </w:r>
            <w:r w:rsidRPr="00293053">
              <w:rPr>
                <w:rFonts w:ascii="宋体" w:eastAsia="宋体" w:hAnsi="宋体" w:cs="Times New Roman"/>
                <w:iCs/>
                <w:color w:val="000000"/>
                <w:sz w:val="24"/>
                <w:szCs w:val="24"/>
              </w:rPr>
              <w:t>21</w:t>
            </w:r>
            <w:r w:rsidRPr="00293053">
              <w:rPr>
                <w:rFonts w:ascii="宋体" w:eastAsia="宋体" w:hAnsi="宋体" w:cs="Times New Roman" w:hint="eastAsia"/>
                <w:iCs/>
                <w:color w:val="000000"/>
                <w:sz w:val="24"/>
                <w:szCs w:val="24"/>
              </w:rPr>
              <w:t>项；新申请软件著作权</w:t>
            </w:r>
            <w:r w:rsidRPr="00293053">
              <w:rPr>
                <w:rFonts w:ascii="宋体" w:eastAsia="宋体" w:hAnsi="宋体" w:cs="Times New Roman"/>
                <w:iCs/>
                <w:color w:val="000000"/>
                <w:sz w:val="24"/>
                <w:szCs w:val="24"/>
              </w:rPr>
              <w:t>5项，获得软件著作权批准5</w:t>
            </w:r>
            <w:r w:rsidRPr="00293053">
              <w:rPr>
                <w:rFonts w:ascii="宋体" w:eastAsia="宋体" w:hAnsi="宋体" w:cs="Times New Roman" w:hint="eastAsia"/>
                <w:iCs/>
                <w:color w:val="000000"/>
                <w:sz w:val="24"/>
                <w:szCs w:val="24"/>
              </w:rPr>
              <w:t>项。</w:t>
            </w:r>
            <w:r w:rsidRPr="00293053">
              <w:rPr>
                <w:rFonts w:ascii="宋体" w:eastAsia="宋体" w:hAnsi="宋体" w:cs="Times New Roman"/>
                <w:iCs/>
                <w:color w:val="000000"/>
                <w:sz w:val="24"/>
                <w:szCs w:val="24"/>
              </w:rPr>
              <w:t>公司累计申请发明专利</w:t>
            </w:r>
            <w:r w:rsidRPr="00293053">
              <w:rPr>
                <w:rFonts w:ascii="宋体" w:eastAsia="宋体" w:hAnsi="宋体" w:cs="Times New Roman" w:hint="eastAsia"/>
                <w:iCs/>
                <w:color w:val="000000"/>
                <w:sz w:val="24"/>
                <w:szCs w:val="24"/>
              </w:rPr>
              <w:t>4</w:t>
            </w:r>
            <w:r w:rsidRPr="00293053">
              <w:rPr>
                <w:rFonts w:ascii="宋体" w:eastAsia="宋体" w:hAnsi="宋体" w:cs="Times New Roman"/>
                <w:iCs/>
                <w:color w:val="000000"/>
                <w:sz w:val="24"/>
                <w:szCs w:val="24"/>
              </w:rPr>
              <w:t>36项（含国际专利</w:t>
            </w:r>
            <w:r w:rsidRPr="00293053">
              <w:rPr>
                <w:rFonts w:ascii="宋体" w:eastAsia="宋体" w:hAnsi="宋体" w:cs="Times New Roman" w:hint="eastAsia"/>
                <w:iCs/>
                <w:color w:val="000000"/>
                <w:sz w:val="24"/>
                <w:szCs w:val="24"/>
              </w:rPr>
              <w:t>2项</w:t>
            </w:r>
            <w:r w:rsidRPr="00293053">
              <w:rPr>
                <w:rFonts w:ascii="宋体" w:eastAsia="宋体" w:hAnsi="宋体" w:cs="Times New Roman"/>
                <w:iCs/>
                <w:color w:val="000000"/>
                <w:sz w:val="24"/>
                <w:szCs w:val="24"/>
              </w:rPr>
              <w:t>），获得授权的发明专利</w:t>
            </w:r>
            <w:r w:rsidRPr="00293053">
              <w:rPr>
                <w:rFonts w:ascii="宋体" w:eastAsia="宋体" w:hAnsi="宋体" w:cs="Times New Roman" w:hint="eastAsia"/>
                <w:iCs/>
                <w:color w:val="000000"/>
                <w:sz w:val="24"/>
                <w:szCs w:val="24"/>
              </w:rPr>
              <w:t>1</w:t>
            </w:r>
            <w:r w:rsidRPr="00293053">
              <w:rPr>
                <w:rFonts w:ascii="宋体" w:eastAsia="宋体" w:hAnsi="宋体" w:cs="Times New Roman"/>
                <w:iCs/>
                <w:color w:val="000000"/>
                <w:sz w:val="24"/>
                <w:szCs w:val="24"/>
              </w:rPr>
              <w:t>45项（含国际专利</w:t>
            </w:r>
            <w:r w:rsidRPr="00293053">
              <w:rPr>
                <w:rFonts w:ascii="宋体" w:eastAsia="宋体" w:hAnsi="宋体" w:cs="Times New Roman" w:hint="eastAsia"/>
                <w:iCs/>
                <w:color w:val="000000"/>
                <w:sz w:val="24"/>
                <w:szCs w:val="24"/>
              </w:rPr>
              <w:t>2项</w:t>
            </w:r>
            <w:r w:rsidRPr="00293053">
              <w:rPr>
                <w:rFonts w:ascii="宋体" w:eastAsia="宋体" w:hAnsi="宋体" w:cs="Times New Roman"/>
                <w:iCs/>
                <w:color w:val="000000"/>
                <w:sz w:val="24"/>
                <w:szCs w:val="24"/>
              </w:rPr>
              <w:t>）；累计申请实用新型专利180项，获得授权的实用新型专利</w:t>
            </w:r>
            <w:r w:rsidRPr="00293053">
              <w:rPr>
                <w:rFonts w:ascii="宋体" w:eastAsia="宋体" w:hAnsi="宋体" w:cs="Times New Roman" w:hint="eastAsia"/>
                <w:iCs/>
                <w:color w:val="000000"/>
                <w:sz w:val="24"/>
                <w:szCs w:val="24"/>
              </w:rPr>
              <w:t>1</w:t>
            </w:r>
            <w:r w:rsidRPr="00293053">
              <w:rPr>
                <w:rFonts w:ascii="宋体" w:eastAsia="宋体" w:hAnsi="宋体" w:cs="Times New Roman"/>
                <w:iCs/>
                <w:color w:val="000000"/>
                <w:sz w:val="24"/>
                <w:szCs w:val="24"/>
              </w:rPr>
              <w:t>39项</w:t>
            </w:r>
            <w:r w:rsidR="00725B8B">
              <w:rPr>
                <w:rFonts w:ascii="宋体" w:eastAsia="宋体" w:hAnsi="宋体" w:cs="Times New Roman" w:hint="eastAsia"/>
                <w:iCs/>
                <w:color w:val="000000"/>
                <w:sz w:val="24"/>
                <w:szCs w:val="24"/>
              </w:rPr>
              <w:t>；</w:t>
            </w:r>
          </w:p>
          <w:p w14:paraId="7963CBAB" w14:textId="77777777" w:rsidR="00075F3F" w:rsidRPr="00293053" w:rsidRDefault="00075F3F" w:rsidP="00293053">
            <w:pPr>
              <w:spacing w:line="360" w:lineRule="auto"/>
              <w:rPr>
                <w:rFonts w:ascii="宋体" w:eastAsia="宋体" w:hAnsi="宋体" w:cs="Times New Roman"/>
                <w:iCs/>
                <w:color w:val="000000"/>
                <w:sz w:val="24"/>
                <w:szCs w:val="24"/>
              </w:rPr>
            </w:pPr>
            <w:r w:rsidRPr="00293053">
              <w:rPr>
                <w:rFonts w:ascii="宋体" w:eastAsia="宋体" w:hAnsi="宋体" w:cs="Times New Roman"/>
                <w:iCs/>
                <w:color w:val="000000"/>
                <w:sz w:val="24"/>
                <w:szCs w:val="24"/>
              </w:rPr>
              <w:lastRenderedPageBreak/>
              <w:t>6</w:t>
            </w:r>
            <w:r w:rsidRPr="00293053">
              <w:rPr>
                <w:rFonts w:ascii="宋体" w:eastAsia="宋体" w:hAnsi="宋体" w:cs="Times New Roman" w:hint="eastAsia"/>
                <w:iCs/>
                <w:color w:val="000000"/>
                <w:sz w:val="24"/>
                <w:szCs w:val="24"/>
              </w:rPr>
              <w:t>、</w:t>
            </w:r>
            <w:r w:rsidRPr="00293053">
              <w:rPr>
                <w:rFonts w:ascii="宋体" w:eastAsia="宋体" w:hAnsi="宋体" w:cs="Times New Roman"/>
                <w:iCs/>
                <w:color w:val="000000"/>
                <w:sz w:val="24"/>
                <w:szCs w:val="24"/>
              </w:rPr>
              <w:t>2021年上半年研发投入额6,401.58万元，较上年同期增长约100.40%</w:t>
            </w:r>
            <w:r w:rsidRPr="00293053">
              <w:rPr>
                <w:rFonts w:ascii="宋体" w:eastAsia="宋体" w:hAnsi="宋体" w:cs="Times New Roman" w:hint="eastAsia"/>
                <w:iCs/>
                <w:color w:val="000000"/>
                <w:sz w:val="24"/>
                <w:szCs w:val="24"/>
              </w:rPr>
              <w:t>；</w:t>
            </w:r>
            <w:r w:rsidRPr="00293053">
              <w:rPr>
                <w:rFonts w:ascii="宋体" w:eastAsia="宋体" w:hAnsi="宋体" w:cs="Times New Roman"/>
                <w:iCs/>
                <w:color w:val="000000"/>
                <w:sz w:val="24"/>
                <w:szCs w:val="24"/>
              </w:rPr>
              <w:t>研发人员数量为226人，较2020年同期增长55.86%。</w:t>
            </w:r>
          </w:p>
          <w:p w14:paraId="04895789" w14:textId="77777777" w:rsidR="00127FC0" w:rsidRPr="00547FB2" w:rsidRDefault="00F100CC">
            <w:pPr>
              <w:pStyle w:val="aa"/>
              <w:numPr>
                <w:ilvl w:val="0"/>
                <w:numId w:val="1"/>
              </w:numPr>
              <w:spacing w:line="480" w:lineRule="atLeast"/>
              <w:ind w:firstLineChars="0"/>
              <w:rPr>
                <w:rFonts w:ascii="宋体" w:eastAsia="宋体" w:hAnsi="宋体" w:cs="Times New Roman"/>
                <w:b/>
                <w:iCs/>
                <w:color w:val="000000"/>
                <w:sz w:val="24"/>
                <w:szCs w:val="24"/>
              </w:rPr>
            </w:pPr>
            <w:r w:rsidRPr="00547FB2">
              <w:rPr>
                <w:rFonts w:ascii="宋体" w:eastAsia="宋体" w:hAnsi="宋体" w:cs="Times New Roman" w:hint="eastAsia"/>
                <w:b/>
                <w:iCs/>
                <w:color w:val="000000"/>
                <w:sz w:val="24"/>
                <w:szCs w:val="24"/>
              </w:rPr>
              <w:t>回答投资者提问</w:t>
            </w:r>
          </w:p>
          <w:p w14:paraId="23EFD25A" w14:textId="77777777" w:rsidR="00127FC0" w:rsidRPr="00D21F9C" w:rsidRDefault="00D21F9C">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w:t>
            </w:r>
            <w:r w:rsidR="00F100CC" w:rsidRPr="00D21F9C">
              <w:rPr>
                <w:rFonts w:ascii="宋体" w:eastAsia="宋体" w:hAnsi="宋体" w:cs="Times New Roman" w:hint="eastAsia"/>
                <w:b/>
                <w:iCs/>
                <w:color w:val="000000"/>
                <w:sz w:val="24"/>
                <w:szCs w:val="24"/>
              </w:rPr>
              <w:t>、请问公司MCU</w:t>
            </w:r>
            <w:r w:rsidR="00547FB2" w:rsidRPr="00D21F9C">
              <w:rPr>
                <w:rFonts w:ascii="宋体" w:eastAsia="宋体" w:hAnsi="宋体" w:cs="Times New Roman" w:hint="eastAsia"/>
                <w:b/>
                <w:iCs/>
                <w:color w:val="000000"/>
                <w:sz w:val="24"/>
                <w:szCs w:val="24"/>
              </w:rPr>
              <w:t>的主要应用领域包括哪些</w:t>
            </w:r>
            <w:r w:rsidR="00F100CC" w:rsidRPr="00D21F9C">
              <w:rPr>
                <w:rFonts w:ascii="宋体" w:eastAsia="宋体" w:hAnsi="宋体" w:cs="Times New Roman" w:hint="eastAsia"/>
                <w:b/>
                <w:iCs/>
                <w:color w:val="000000"/>
                <w:sz w:val="24"/>
                <w:szCs w:val="24"/>
              </w:rPr>
              <w:t>？</w:t>
            </w:r>
          </w:p>
          <w:p w14:paraId="42658749" w14:textId="77777777" w:rsidR="00547FB2" w:rsidRPr="00293053" w:rsidRDefault="00F100CC" w:rsidP="00293053">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iCs/>
                <w:color w:val="000000"/>
                <w:sz w:val="24"/>
                <w:szCs w:val="24"/>
              </w:rPr>
              <w:t>公司</w:t>
            </w:r>
            <w:r w:rsidRPr="0099399C">
              <w:rPr>
                <w:rFonts w:ascii="宋体" w:eastAsia="宋体" w:hAnsi="宋体" w:cs="Times New Roman" w:hint="eastAsia"/>
                <w:iCs/>
                <w:color w:val="000000"/>
                <w:sz w:val="24"/>
                <w:szCs w:val="24"/>
              </w:rPr>
              <w:t>回答：</w:t>
            </w:r>
            <w:r w:rsidRPr="00293053">
              <w:rPr>
                <w:rFonts w:ascii="宋体" w:eastAsia="宋体" w:hAnsi="宋体" w:cs="Times New Roman" w:hint="eastAsia"/>
                <w:iCs/>
                <w:color w:val="000000"/>
                <w:sz w:val="24"/>
                <w:szCs w:val="24"/>
              </w:rPr>
              <w:t>全信号链芯片应用面很广，</w:t>
            </w:r>
            <w:r w:rsidR="00547FB2" w:rsidRPr="00293053">
              <w:rPr>
                <w:rFonts w:ascii="宋体" w:eastAsia="宋体" w:hAnsi="宋体" w:cs="Times New Roman" w:hint="eastAsia"/>
                <w:iCs/>
                <w:color w:val="000000"/>
                <w:sz w:val="24"/>
                <w:szCs w:val="24"/>
              </w:rPr>
              <w:t>公司业务目前主要聚焦在模拟信号链、MCU、健康测量AIoT三个赛道。</w:t>
            </w:r>
            <w:r w:rsidR="00547FB2" w:rsidRPr="00293053">
              <w:rPr>
                <w:rFonts w:ascii="宋体" w:eastAsia="宋体" w:hAnsi="宋体" w:cs="Times New Roman"/>
                <w:iCs/>
                <w:color w:val="000000"/>
                <w:sz w:val="24"/>
                <w:szCs w:val="24"/>
              </w:rPr>
              <w:t>在MCU芯片方面，</w:t>
            </w:r>
            <w:r w:rsidR="00547FB2" w:rsidRPr="00293053">
              <w:rPr>
                <w:rFonts w:ascii="宋体" w:eastAsia="宋体" w:hAnsi="宋体" w:cs="Times New Roman" w:hint="eastAsia"/>
                <w:iCs/>
                <w:color w:val="000000"/>
                <w:sz w:val="24"/>
                <w:szCs w:val="24"/>
              </w:rPr>
              <w:t>上半年</w:t>
            </w:r>
            <w:r w:rsidR="00547FB2" w:rsidRPr="00293053">
              <w:rPr>
                <w:rFonts w:ascii="宋体" w:eastAsia="宋体" w:hAnsi="宋体" w:cs="Times New Roman"/>
                <w:iCs/>
                <w:color w:val="000000"/>
                <w:sz w:val="24"/>
                <w:szCs w:val="24"/>
              </w:rPr>
              <w:t>高性能32位MCU</w:t>
            </w:r>
            <w:r w:rsidR="00547FB2" w:rsidRPr="00293053">
              <w:rPr>
                <w:rFonts w:ascii="宋体" w:eastAsia="宋体" w:hAnsi="宋体" w:cs="Times New Roman" w:hint="eastAsia"/>
                <w:iCs/>
                <w:color w:val="000000"/>
                <w:sz w:val="24"/>
                <w:szCs w:val="24"/>
              </w:rPr>
              <w:t>的营收占比有较大提升，</w:t>
            </w:r>
            <w:r w:rsidR="00547FB2" w:rsidRPr="00293053">
              <w:rPr>
                <w:rFonts w:ascii="宋体" w:eastAsia="宋体" w:hAnsi="宋体" w:cs="Times New Roman"/>
                <w:iCs/>
                <w:color w:val="000000"/>
                <w:sz w:val="24"/>
                <w:szCs w:val="24"/>
              </w:rPr>
              <w:t>在通信及计算机（如PC、</w:t>
            </w:r>
            <w:r w:rsidR="00547FB2" w:rsidRPr="00293053">
              <w:rPr>
                <w:rFonts w:ascii="宋体" w:eastAsia="宋体" w:hAnsi="宋体" w:cs="Times New Roman" w:hint="eastAsia"/>
                <w:iCs/>
                <w:color w:val="000000"/>
                <w:sz w:val="24"/>
                <w:szCs w:val="24"/>
              </w:rPr>
              <w:t>光模块等）、手</w:t>
            </w:r>
            <w:r w:rsidR="00547FB2" w:rsidRPr="00293053">
              <w:rPr>
                <w:rFonts w:ascii="宋体" w:eastAsia="宋体" w:hAnsi="宋体" w:cs="Times New Roman"/>
                <w:iCs/>
                <w:color w:val="000000"/>
                <w:sz w:val="24"/>
                <w:szCs w:val="24"/>
              </w:rPr>
              <w:t>机、工业控制（电机控制、工业仪表、电力设备、传感器等）、新能源中的锂电管理、</w:t>
            </w:r>
            <w:r w:rsidR="00547FB2" w:rsidRPr="00293053">
              <w:rPr>
                <w:rFonts w:ascii="宋体" w:eastAsia="宋体" w:hAnsi="宋体" w:cs="Times New Roman" w:hint="eastAsia"/>
                <w:iCs/>
                <w:color w:val="000000"/>
                <w:sz w:val="24"/>
                <w:szCs w:val="24"/>
              </w:rPr>
              <w:t>高</w:t>
            </w:r>
            <w:r w:rsidR="00547FB2" w:rsidRPr="00293053">
              <w:rPr>
                <w:rFonts w:ascii="宋体" w:eastAsia="宋体" w:hAnsi="宋体" w:cs="Times New Roman"/>
                <w:iCs/>
                <w:color w:val="000000"/>
                <w:sz w:val="24"/>
                <w:szCs w:val="24"/>
              </w:rPr>
              <w:t>端消费（</w:t>
            </w:r>
            <w:r w:rsidR="00547FB2" w:rsidRPr="00293053">
              <w:rPr>
                <w:rFonts w:ascii="宋体" w:eastAsia="宋体" w:hAnsi="宋体" w:cs="Times New Roman" w:hint="eastAsia"/>
                <w:iCs/>
                <w:color w:val="000000"/>
                <w:sz w:val="24"/>
                <w:szCs w:val="24"/>
              </w:rPr>
              <w:t>如</w:t>
            </w:r>
            <w:r w:rsidR="00547FB2" w:rsidRPr="00293053">
              <w:rPr>
                <w:rFonts w:ascii="宋体" w:eastAsia="宋体" w:hAnsi="宋体" w:cs="Times New Roman"/>
                <w:iCs/>
                <w:color w:val="000000"/>
                <w:sz w:val="24"/>
                <w:szCs w:val="24"/>
              </w:rPr>
              <w:t>穿戴设备、</w:t>
            </w:r>
            <w:r w:rsidR="00547FB2" w:rsidRPr="00293053">
              <w:rPr>
                <w:rFonts w:ascii="宋体" w:eastAsia="宋体" w:hAnsi="宋体" w:cs="Times New Roman" w:hint="eastAsia"/>
                <w:iCs/>
                <w:color w:val="000000"/>
                <w:sz w:val="24"/>
                <w:szCs w:val="24"/>
              </w:rPr>
              <w:t>高</w:t>
            </w:r>
            <w:r w:rsidR="00547FB2" w:rsidRPr="00293053">
              <w:rPr>
                <w:rFonts w:ascii="宋体" w:eastAsia="宋体" w:hAnsi="宋体" w:cs="Times New Roman"/>
                <w:iCs/>
                <w:color w:val="000000"/>
                <w:sz w:val="24"/>
                <w:szCs w:val="24"/>
              </w:rPr>
              <w:t>端</w:t>
            </w:r>
            <w:r w:rsidR="00547FB2" w:rsidRPr="00293053">
              <w:rPr>
                <w:rFonts w:ascii="宋体" w:eastAsia="宋体" w:hAnsi="宋体" w:cs="Times New Roman" w:hint="eastAsia"/>
                <w:iCs/>
                <w:color w:val="000000"/>
                <w:sz w:val="24"/>
                <w:szCs w:val="24"/>
              </w:rPr>
              <w:t>电</w:t>
            </w:r>
            <w:r w:rsidR="00547FB2" w:rsidRPr="00293053">
              <w:rPr>
                <w:rFonts w:ascii="宋体" w:eastAsia="宋体" w:hAnsi="宋体" w:cs="Times New Roman"/>
                <w:iCs/>
                <w:color w:val="000000"/>
                <w:sz w:val="24"/>
                <w:szCs w:val="24"/>
              </w:rPr>
              <w:t>子烟</w:t>
            </w:r>
            <w:r w:rsidR="00547FB2" w:rsidRPr="00293053">
              <w:rPr>
                <w:rFonts w:ascii="宋体" w:eastAsia="宋体" w:hAnsi="宋体" w:cs="Times New Roman" w:hint="eastAsia"/>
                <w:iCs/>
                <w:color w:val="000000"/>
                <w:sz w:val="24"/>
                <w:szCs w:val="24"/>
              </w:rPr>
              <w:t>等</w:t>
            </w:r>
            <w:r w:rsidR="00547FB2" w:rsidRPr="00293053">
              <w:rPr>
                <w:rFonts w:ascii="宋体" w:eastAsia="宋体" w:hAnsi="宋体" w:cs="Times New Roman"/>
                <w:iCs/>
                <w:color w:val="000000"/>
                <w:sz w:val="24"/>
                <w:szCs w:val="24"/>
              </w:rPr>
              <w:t>）</w:t>
            </w:r>
            <w:r w:rsidR="00547FB2" w:rsidRPr="00293053">
              <w:rPr>
                <w:rFonts w:ascii="宋体" w:eastAsia="宋体" w:hAnsi="宋体" w:cs="Times New Roman" w:hint="eastAsia"/>
                <w:iCs/>
                <w:color w:val="000000"/>
                <w:sz w:val="24"/>
                <w:szCs w:val="24"/>
              </w:rPr>
              <w:t>、</w:t>
            </w:r>
            <w:r w:rsidR="00547FB2" w:rsidRPr="00293053">
              <w:rPr>
                <w:rFonts w:ascii="宋体" w:eastAsia="宋体" w:hAnsi="宋体" w:cs="Times New Roman"/>
                <w:iCs/>
                <w:color w:val="000000"/>
                <w:sz w:val="24"/>
                <w:szCs w:val="24"/>
              </w:rPr>
              <w:t>汽车中控、医疗健康</w:t>
            </w:r>
            <w:r w:rsidR="00547FB2" w:rsidRPr="00293053">
              <w:rPr>
                <w:rFonts w:ascii="宋体" w:eastAsia="宋体" w:hAnsi="宋体" w:cs="Times New Roman" w:hint="eastAsia"/>
                <w:iCs/>
                <w:color w:val="000000"/>
                <w:sz w:val="24"/>
                <w:szCs w:val="24"/>
              </w:rPr>
              <w:t>等</w:t>
            </w:r>
            <w:r w:rsidR="00547FB2" w:rsidRPr="00293053">
              <w:rPr>
                <w:rFonts w:ascii="宋体" w:eastAsia="宋体" w:hAnsi="宋体" w:cs="Times New Roman"/>
                <w:iCs/>
                <w:color w:val="000000"/>
                <w:sz w:val="24"/>
                <w:szCs w:val="24"/>
              </w:rPr>
              <w:t>多个领域实现</w:t>
            </w:r>
            <w:r w:rsidR="00547FB2" w:rsidRPr="00293053">
              <w:rPr>
                <w:rFonts w:ascii="宋体" w:eastAsia="宋体" w:hAnsi="宋体" w:cs="Times New Roman" w:hint="eastAsia"/>
                <w:iCs/>
                <w:color w:val="000000"/>
                <w:sz w:val="24"/>
                <w:szCs w:val="24"/>
              </w:rPr>
              <w:t>快速</w:t>
            </w:r>
            <w:r w:rsidR="00547FB2" w:rsidRPr="00293053">
              <w:rPr>
                <w:rFonts w:ascii="宋体" w:eastAsia="宋体" w:hAnsi="宋体" w:cs="Times New Roman"/>
                <w:iCs/>
                <w:color w:val="000000"/>
                <w:sz w:val="24"/>
                <w:szCs w:val="24"/>
              </w:rPr>
              <w:t>增长。</w:t>
            </w:r>
            <w:r w:rsidR="00547FB2" w:rsidRPr="00293053">
              <w:rPr>
                <w:rFonts w:ascii="宋体" w:eastAsia="宋体" w:hAnsi="宋体" w:cs="Times New Roman" w:hint="eastAsia"/>
                <w:iCs/>
                <w:color w:val="000000"/>
                <w:sz w:val="24"/>
                <w:szCs w:val="24"/>
              </w:rPr>
              <w:t>8位MCU在</w:t>
            </w:r>
            <w:r w:rsidR="00547FB2" w:rsidRPr="00293053">
              <w:rPr>
                <w:rFonts w:ascii="宋体" w:eastAsia="宋体" w:hAnsi="宋体" w:cs="Times New Roman"/>
                <w:iCs/>
                <w:color w:val="000000"/>
                <w:sz w:val="24"/>
                <w:szCs w:val="24"/>
              </w:rPr>
              <w:t>在PD快充、电子烟、个人护理、TWS耳机等应用领域</w:t>
            </w:r>
            <w:r w:rsidR="00547FB2" w:rsidRPr="00293053">
              <w:rPr>
                <w:rFonts w:ascii="宋体" w:eastAsia="宋体" w:hAnsi="宋体" w:cs="Times New Roman" w:hint="eastAsia"/>
                <w:iCs/>
                <w:color w:val="000000"/>
                <w:sz w:val="24"/>
                <w:szCs w:val="24"/>
              </w:rPr>
              <w:t>也</w:t>
            </w:r>
            <w:r w:rsidR="00547FB2" w:rsidRPr="00293053">
              <w:rPr>
                <w:rFonts w:ascii="宋体" w:eastAsia="宋体" w:hAnsi="宋体" w:cs="Times New Roman"/>
                <w:iCs/>
                <w:color w:val="000000"/>
                <w:sz w:val="24"/>
                <w:szCs w:val="24"/>
              </w:rPr>
              <w:t>保持快速增长</w:t>
            </w:r>
            <w:r w:rsidR="00547FB2" w:rsidRPr="00293053">
              <w:rPr>
                <w:rFonts w:ascii="宋体" w:eastAsia="宋体" w:hAnsi="宋体" w:cs="Times New Roman" w:hint="eastAsia"/>
                <w:iCs/>
                <w:color w:val="000000"/>
                <w:sz w:val="24"/>
                <w:szCs w:val="24"/>
              </w:rPr>
              <w:t>。</w:t>
            </w:r>
          </w:p>
          <w:p w14:paraId="4C03C506" w14:textId="77777777" w:rsidR="00127FC0" w:rsidRPr="00293053" w:rsidRDefault="00547FB2" w:rsidP="00D55A9A">
            <w:pPr>
              <w:pStyle w:val="aa"/>
              <w:spacing w:line="480" w:lineRule="atLeast"/>
              <w:ind w:left="360" w:firstLine="480"/>
              <w:rPr>
                <w:rFonts w:ascii="宋体" w:eastAsia="宋体" w:hAnsi="宋体" w:cs="Times New Roman"/>
                <w:iCs/>
                <w:color w:val="000000"/>
                <w:sz w:val="24"/>
                <w:szCs w:val="24"/>
              </w:rPr>
            </w:pPr>
            <w:r w:rsidRPr="00293053">
              <w:rPr>
                <w:rFonts w:ascii="宋体" w:eastAsia="宋体" w:hAnsi="宋体" w:cs="Times New Roman" w:hint="eastAsia"/>
                <w:iCs/>
                <w:color w:val="000000"/>
                <w:sz w:val="24"/>
                <w:szCs w:val="24"/>
              </w:rPr>
              <w:t>当前M</w:t>
            </w:r>
            <w:r w:rsidRPr="00293053">
              <w:rPr>
                <w:rFonts w:ascii="宋体" w:eastAsia="宋体" w:hAnsi="宋体" w:cs="Times New Roman"/>
                <w:iCs/>
                <w:color w:val="000000"/>
                <w:sz w:val="24"/>
                <w:szCs w:val="24"/>
              </w:rPr>
              <w:t>CU</w:t>
            </w:r>
            <w:r w:rsidRPr="00293053">
              <w:rPr>
                <w:rFonts w:ascii="宋体" w:eastAsia="宋体" w:hAnsi="宋体" w:cs="Times New Roman" w:hint="eastAsia"/>
                <w:iCs/>
                <w:color w:val="000000"/>
                <w:sz w:val="24"/>
                <w:szCs w:val="24"/>
              </w:rPr>
              <w:t>的国产替代等需求较大，公司有多年的技术积累，平台搭建、人员能力等提升很快</w:t>
            </w:r>
            <w:r w:rsidR="00F100CC" w:rsidRPr="00293053">
              <w:rPr>
                <w:rFonts w:ascii="宋体" w:eastAsia="宋体" w:hAnsi="宋体" w:cs="Times New Roman" w:hint="eastAsia"/>
                <w:iCs/>
                <w:color w:val="000000"/>
                <w:sz w:val="24"/>
                <w:szCs w:val="24"/>
              </w:rPr>
              <w:t>，</w:t>
            </w:r>
            <w:r w:rsidRPr="00293053">
              <w:rPr>
                <w:rFonts w:ascii="宋体" w:eastAsia="宋体" w:hAnsi="宋体" w:cs="Times New Roman" w:hint="eastAsia"/>
                <w:iCs/>
                <w:color w:val="000000"/>
                <w:sz w:val="24"/>
                <w:szCs w:val="24"/>
              </w:rPr>
              <w:t>公司会抓住市场机遇，持续在高端消费、工业、</w:t>
            </w:r>
            <w:r w:rsidR="00F100CC" w:rsidRPr="00293053">
              <w:rPr>
                <w:rFonts w:ascii="宋体" w:eastAsia="宋体" w:hAnsi="宋体" w:cs="Times New Roman" w:hint="eastAsia"/>
                <w:iCs/>
                <w:color w:val="000000"/>
                <w:sz w:val="24"/>
                <w:szCs w:val="24"/>
              </w:rPr>
              <w:t>汽车等应用领域重点布局和拓展。</w:t>
            </w:r>
          </w:p>
          <w:p w14:paraId="47AA5849" w14:textId="77777777" w:rsidR="00127FC0" w:rsidRPr="00547FB2" w:rsidRDefault="00D21F9C">
            <w:pPr>
              <w:spacing w:line="480" w:lineRule="atLeast"/>
              <w:rPr>
                <w:rFonts w:ascii="宋体" w:eastAsia="宋体" w:hAnsi="宋体" w:cs="Times New Roman"/>
                <w:iCs/>
                <w:color w:val="000000"/>
                <w:sz w:val="24"/>
                <w:szCs w:val="24"/>
              </w:rPr>
            </w:pPr>
            <w:r w:rsidRPr="00D21F9C">
              <w:rPr>
                <w:rFonts w:ascii="宋体" w:eastAsia="宋体" w:hAnsi="宋体" w:cs="Times New Roman"/>
                <w:b/>
                <w:iCs/>
                <w:color w:val="000000"/>
                <w:sz w:val="24"/>
                <w:szCs w:val="24"/>
              </w:rPr>
              <w:t>2</w:t>
            </w:r>
            <w:r w:rsidR="00547FB2" w:rsidRPr="00464A04">
              <w:rPr>
                <w:rFonts w:ascii="宋体" w:eastAsia="宋体" w:hAnsi="宋体" w:cs="Times New Roman" w:hint="eastAsia"/>
                <w:b/>
                <w:iCs/>
                <w:color w:val="000000"/>
                <w:sz w:val="24"/>
                <w:szCs w:val="24"/>
              </w:rPr>
              <w:t>、</w:t>
            </w:r>
            <w:r w:rsidR="00F100CC" w:rsidRPr="00D21F9C">
              <w:rPr>
                <w:rFonts w:ascii="宋体" w:eastAsia="宋体" w:hAnsi="宋体" w:cs="Times New Roman" w:hint="eastAsia"/>
                <w:b/>
                <w:iCs/>
                <w:color w:val="000000"/>
                <w:sz w:val="24"/>
                <w:szCs w:val="24"/>
              </w:rPr>
              <w:t>公司在车规级MCU上是如何规划的？</w:t>
            </w:r>
          </w:p>
          <w:p w14:paraId="6D09D1F1" w14:textId="3D0C2EE3" w:rsidR="00127FC0" w:rsidRPr="00293053" w:rsidRDefault="00F100CC" w:rsidP="00293053">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293053">
              <w:rPr>
                <w:rFonts w:ascii="宋体" w:eastAsia="宋体" w:hAnsi="宋体" w:cs="Times New Roman" w:hint="eastAsia"/>
                <w:iCs/>
                <w:color w:val="000000"/>
                <w:sz w:val="24"/>
                <w:szCs w:val="24"/>
              </w:rPr>
              <w:t>公司正在积极布局汽车应用相关系列芯片产品的研发，</w:t>
            </w:r>
            <w:r w:rsidR="00547FB2" w:rsidRPr="00293053">
              <w:rPr>
                <w:rFonts w:ascii="宋体" w:eastAsia="宋体" w:hAnsi="宋体" w:cs="Times New Roman" w:hint="eastAsia"/>
                <w:iCs/>
                <w:color w:val="000000"/>
                <w:sz w:val="24"/>
                <w:szCs w:val="24"/>
              </w:rPr>
              <w:t>公司</w:t>
            </w:r>
            <w:r w:rsidR="00593D8A">
              <w:rPr>
                <w:rFonts w:ascii="宋体" w:eastAsia="宋体" w:hAnsi="宋体" w:cs="Times New Roman" w:hint="eastAsia"/>
                <w:iCs/>
                <w:color w:val="000000"/>
                <w:sz w:val="24"/>
                <w:szCs w:val="24"/>
              </w:rPr>
              <w:t>2</w:t>
            </w:r>
            <w:r w:rsidR="00593D8A">
              <w:rPr>
                <w:rFonts w:ascii="宋体" w:eastAsia="宋体" w:hAnsi="宋体" w:cs="Times New Roman"/>
                <w:iCs/>
                <w:color w:val="000000"/>
                <w:sz w:val="24"/>
                <w:szCs w:val="24"/>
              </w:rPr>
              <w:t>021年</w:t>
            </w:r>
            <w:r w:rsidR="00593D8A">
              <w:rPr>
                <w:rFonts w:ascii="宋体" w:eastAsia="宋体" w:hAnsi="宋体" w:cs="Times New Roman" w:hint="eastAsia"/>
                <w:iCs/>
                <w:color w:val="000000"/>
                <w:sz w:val="24"/>
                <w:szCs w:val="24"/>
              </w:rPr>
              <w:t>7月1</w:t>
            </w:r>
            <w:r w:rsidR="00593D8A">
              <w:rPr>
                <w:rFonts w:ascii="宋体" w:eastAsia="宋体" w:hAnsi="宋体" w:cs="Times New Roman"/>
                <w:iCs/>
                <w:color w:val="000000"/>
                <w:sz w:val="24"/>
                <w:szCs w:val="24"/>
              </w:rPr>
              <w:t>7日在上海证券交易所网站</w:t>
            </w:r>
            <w:r w:rsidR="00547FB2" w:rsidRPr="00293053">
              <w:rPr>
                <w:rFonts w:ascii="宋体" w:eastAsia="宋体" w:hAnsi="宋体" w:cs="Times New Roman" w:hint="eastAsia"/>
                <w:iCs/>
                <w:color w:val="000000"/>
                <w:sz w:val="24"/>
                <w:szCs w:val="24"/>
              </w:rPr>
              <w:t>公告的</w:t>
            </w:r>
            <w:r w:rsidRPr="00293053">
              <w:rPr>
                <w:rFonts w:ascii="宋体" w:eastAsia="宋体" w:hAnsi="宋体" w:cs="Times New Roman" w:hint="eastAsia"/>
                <w:iCs/>
                <w:color w:val="000000"/>
                <w:sz w:val="24"/>
                <w:szCs w:val="24"/>
              </w:rPr>
              <w:t>可转债</w:t>
            </w:r>
            <w:r w:rsidR="00593D8A">
              <w:rPr>
                <w:rFonts w:ascii="宋体" w:eastAsia="宋体" w:hAnsi="宋体" w:cs="Times New Roman"/>
                <w:iCs/>
                <w:color w:val="000000"/>
                <w:sz w:val="24"/>
                <w:szCs w:val="24"/>
              </w:rPr>
              <w:t>预</w:t>
            </w:r>
            <w:r w:rsidR="00547FB2" w:rsidRPr="00293053">
              <w:rPr>
                <w:rFonts w:ascii="宋体" w:eastAsia="宋体" w:hAnsi="宋体" w:cs="Times New Roman" w:hint="eastAsia"/>
                <w:iCs/>
                <w:color w:val="000000"/>
                <w:sz w:val="24"/>
                <w:szCs w:val="24"/>
              </w:rPr>
              <w:t>案就是</w:t>
            </w:r>
            <w:r w:rsidR="00593D8A">
              <w:rPr>
                <w:rFonts w:ascii="宋体" w:eastAsia="宋体" w:hAnsi="宋体" w:cs="Times New Roman" w:hint="eastAsia"/>
                <w:iCs/>
                <w:color w:val="000000"/>
                <w:sz w:val="24"/>
                <w:szCs w:val="24"/>
              </w:rPr>
              <w:t>因</w:t>
            </w:r>
            <w:r w:rsidR="00547FB2" w:rsidRPr="00293053">
              <w:rPr>
                <w:rFonts w:ascii="宋体" w:eastAsia="宋体" w:hAnsi="宋体" w:cs="Times New Roman" w:hint="eastAsia"/>
                <w:iCs/>
                <w:color w:val="000000"/>
                <w:sz w:val="24"/>
                <w:szCs w:val="24"/>
              </w:rPr>
              <w:t>拟在汽车M</w:t>
            </w:r>
            <w:r w:rsidR="00547FB2" w:rsidRPr="00293053">
              <w:rPr>
                <w:rFonts w:ascii="宋体" w:eastAsia="宋体" w:hAnsi="宋体" w:cs="Times New Roman"/>
                <w:iCs/>
                <w:color w:val="000000"/>
                <w:sz w:val="24"/>
                <w:szCs w:val="24"/>
              </w:rPr>
              <w:t>CU</w:t>
            </w:r>
            <w:r w:rsidR="00547FB2" w:rsidRPr="00293053">
              <w:rPr>
                <w:rFonts w:ascii="宋体" w:eastAsia="宋体" w:hAnsi="宋体" w:cs="Times New Roman" w:hint="eastAsia"/>
                <w:iCs/>
                <w:color w:val="000000"/>
                <w:sz w:val="24"/>
                <w:szCs w:val="24"/>
              </w:rPr>
              <w:t>领域进行研发及产业化</w:t>
            </w:r>
            <w:r w:rsidR="00593D8A">
              <w:rPr>
                <w:rFonts w:ascii="宋体" w:eastAsia="宋体" w:hAnsi="宋体" w:cs="Times New Roman" w:hint="eastAsia"/>
                <w:iCs/>
                <w:color w:val="000000"/>
                <w:sz w:val="24"/>
                <w:szCs w:val="24"/>
              </w:rPr>
              <w:t>所采取的措施</w:t>
            </w:r>
            <w:r w:rsidRPr="00293053">
              <w:rPr>
                <w:rFonts w:ascii="宋体" w:eastAsia="宋体" w:hAnsi="宋体" w:cs="Times New Roman" w:hint="eastAsia"/>
                <w:iCs/>
                <w:color w:val="000000"/>
                <w:sz w:val="24"/>
                <w:szCs w:val="24"/>
              </w:rPr>
              <w:t>，</w:t>
            </w:r>
            <w:r w:rsidR="00547FB2" w:rsidRPr="00293053">
              <w:rPr>
                <w:rFonts w:ascii="宋体" w:eastAsia="宋体" w:hAnsi="宋体" w:cs="Times New Roman" w:hint="eastAsia"/>
                <w:iCs/>
                <w:color w:val="000000"/>
                <w:sz w:val="24"/>
                <w:szCs w:val="24"/>
              </w:rPr>
              <w:t>公司会</w:t>
            </w:r>
            <w:r w:rsidRPr="00293053">
              <w:rPr>
                <w:rFonts w:ascii="宋体" w:eastAsia="宋体" w:hAnsi="宋体" w:cs="Times New Roman" w:hint="eastAsia"/>
                <w:iCs/>
                <w:color w:val="000000"/>
                <w:sz w:val="24"/>
                <w:szCs w:val="24"/>
              </w:rPr>
              <w:t>长期持续研发汽车电子的相关技术。</w:t>
            </w:r>
          </w:p>
          <w:p w14:paraId="2CC7FA32" w14:textId="77777777" w:rsidR="00547FB2" w:rsidRPr="00293053" w:rsidRDefault="00547FB2" w:rsidP="008A1E90">
            <w:pPr>
              <w:pStyle w:val="aa"/>
              <w:spacing w:line="480" w:lineRule="atLeast"/>
              <w:ind w:left="360" w:firstLine="480"/>
              <w:rPr>
                <w:rFonts w:ascii="宋体" w:eastAsia="宋体" w:hAnsi="宋体" w:cs="Times New Roman"/>
                <w:iCs/>
                <w:color w:val="000000"/>
                <w:sz w:val="24"/>
                <w:szCs w:val="24"/>
              </w:rPr>
            </w:pPr>
            <w:r w:rsidRPr="00293053">
              <w:rPr>
                <w:rFonts w:ascii="宋体" w:eastAsia="宋体" w:hAnsi="宋体" w:cs="Times New Roman" w:hint="eastAsia"/>
                <w:iCs/>
                <w:color w:val="000000"/>
                <w:sz w:val="24"/>
                <w:szCs w:val="24"/>
              </w:rPr>
              <w:t>公司引进和培养了一支汽车电子的高质量研发队伍，还在不断扩大。</w:t>
            </w:r>
            <w:r w:rsidR="00F100CC" w:rsidRPr="00293053">
              <w:rPr>
                <w:rFonts w:ascii="宋体" w:eastAsia="宋体" w:hAnsi="宋体" w:cs="Times New Roman" w:hint="eastAsia"/>
                <w:iCs/>
                <w:color w:val="000000"/>
                <w:sz w:val="24"/>
                <w:szCs w:val="24"/>
              </w:rPr>
              <w:t>同时正在建立汽车芯片开发流程，以保证产品的质量和性能。公司首颗车规级信号链MCU已在2020年通过AEC-Q100认证，并导入汽车前装企业的新产品设计。</w:t>
            </w:r>
          </w:p>
          <w:p w14:paraId="0ED61C85" w14:textId="3BCBAFD2" w:rsidR="00A97DE3" w:rsidRDefault="00547FB2" w:rsidP="008A1E90">
            <w:pPr>
              <w:pStyle w:val="aa"/>
              <w:spacing w:line="480" w:lineRule="atLeast"/>
              <w:ind w:left="360" w:firstLine="480"/>
              <w:rPr>
                <w:rFonts w:ascii="宋体" w:eastAsia="宋体" w:hAnsi="宋体" w:cs="Times New Roman"/>
                <w:iCs/>
                <w:color w:val="000000"/>
                <w:sz w:val="24"/>
                <w:szCs w:val="24"/>
              </w:rPr>
            </w:pPr>
            <w:r w:rsidRPr="00293053">
              <w:rPr>
                <w:rFonts w:ascii="宋体" w:eastAsia="宋体" w:hAnsi="宋体" w:cs="Times New Roman" w:hint="eastAsia"/>
                <w:iCs/>
                <w:color w:val="000000"/>
                <w:sz w:val="24"/>
                <w:szCs w:val="24"/>
              </w:rPr>
              <w:t>当然，汽车M</w:t>
            </w:r>
            <w:r w:rsidRPr="00293053">
              <w:rPr>
                <w:rFonts w:ascii="宋体" w:eastAsia="宋体" w:hAnsi="宋体" w:cs="Times New Roman"/>
                <w:iCs/>
                <w:color w:val="000000"/>
                <w:sz w:val="24"/>
                <w:szCs w:val="24"/>
              </w:rPr>
              <w:t>CU</w:t>
            </w:r>
            <w:r w:rsidR="00D55A9A">
              <w:rPr>
                <w:rFonts w:ascii="宋体" w:eastAsia="宋体" w:hAnsi="宋体" w:cs="Times New Roman"/>
                <w:iCs/>
                <w:color w:val="000000"/>
                <w:sz w:val="24"/>
                <w:szCs w:val="24"/>
              </w:rPr>
              <w:t>芯片</w:t>
            </w:r>
            <w:r w:rsidR="00D55A9A">
              <w:rPr>
                <w:rFonts w:ascii="宋体" w:eastAsia="宋体" w:hAnsi="宋体" w:cs="Times New Roman"/>
                <w:iCs/>
                <w:color w:val="000000"/>
                <w:sz w:val="24"/>
                <w:szCs w:val="24"/>
              </w:rPr>
              <w:t>的研发</w:t>
            </w:r>
            <w:r w:rsidRPr="00293053">
              <w:rPr>
                <w:rFonts w:ascii="宋体" w:eastAsia="宋体" w:hAnsi="宋体" w:cs="Times New Roman" w:hint="eastAsia"/>
                <w:iCs/>
                <w:color w:val="000000"/>
                <w:sz w:val="24"/>
                <w:szCs w:val="24"/>
              </w:rPr>
              <w:t>不是一蹴而就的，</w:t>
            </w:r>
            <w:r w:rsidR="00F100CC" w:rsidRPr="00293053">
              <w:rPr>
                <w:rFonts w:ascii="宋体" w:eastAsia="宋体" w:hAnsi="宋体" w:cs="Times New Roman" w:hint="eastAsia"/>
                <w:iCs/>
                <w:color w:val="000000"/>
                <w:sz w:val="24"/>
                <w:szCs w:val="24"/>
              </w:rPr>
              <w:t>是一个长期开发的过程，投入大且门槛高，相信未来3-5</w:t>
            </w:r>
            <w:r w:rsidRPr="00293053">
              <w:rPr>
                <w:rFonts w:ascii="宋体" w:eastAsia="宋体" w:hAnsi="宋体" w:cs="Times New Roman" w:hint="eastAsia"/>
                <w:iCs/>
                <w:color w:val="000000"/>
                <w:sz w:val="24"/>
                <w:szCs w:val="24"/>
              </w:rPr>
              <w:t>年会有</w:t>
            </w:r>
            <w:r w:rsidR="007A77B8">
              <w:rPr>
                <w:rFonts w:ascii="宋体" w:eastAsia="宋体" w:hAnsi="宋体" w:cs="Times New Roman" w:hint="eastAsia"/>
                <w:iCs/>
                <w:color w:val="000000"/>
                <w:sz w:val="24"/>
                <w:szCs w:val="24"/>
              </w:rPr>
              <w:t>有所</w:t>
            </w:r>
            <w:r w:rsidRPr="00293053">
              <w:rPr>
                <w:rFonts w:ascii="宋体" w:eastAsia="宋体" w:hAnsi="宋体" w:cs="Times New Roman" w:hint="eastAsia"/>
                <w:iCs/>
                <w:color w:val="000000"/>
                <w:sz w:val="24"/>
                <w:szCs w:val="24"/>
              </w:rPr>
              <w:t>突破与回报。</w:t>
            </w:r>
          </w:p>
          <w:p w14:paraId="4710D150" w14:textId="77777777" w:rsidR="007E5F9F" w:rsidRDefault="007E5F9F" w:rsidP="00D21F9C">
            <w:pPr>
              <w:spacing w:line="480" w:lineRule="atLeast"/>
              <w:rPr>
                <w:rFonts w:ascii="宋体" w:eastAsia="宋体" w:hAnsi="宋体" w:cs="Times New Roman"/>
                <w:b/>
                <w:iCs/>
                <w:color w:val="000000"/>
                <w:sz w:val="24"/>
                <w:szCs w:val="24"/>
              </w:rPr>
            </w:pPr>
            <w:r w:rsidRPr="00E7136A">
              <w:rPr>
                <w:rFonts w:ascii="宋体" w:eastAsia="宋体" w:hAnsi="宋体" w:cs="Times New Roman"/>
                <w:b/>
                <w:iCs/>
                <w:color w:val="000000"/>
                <w:sz w:val="24"/>
                <w:szCs w:val="24"/>
              </w:rPr>
              <w:t>3</w:t>
            </w:r>
            <w:r w:rsidRPr="00E7136A">
              <w:rPr>
                <w:rFonts w:ascii="宋体" w:eastAsia="宋体" w:hAnsi="宋体" w:cs="Times New Roman" w:hint="eastAsia"/>
                <w:b/>
                <w:iCs/>
                <w:color w:val="000000"/>
                <w:sz w:val="24"/>
                <w:szCs w:val="24"/>
              </w:rPr>
              <w:t>、公司M</w:t>
            </w:r>
            <w:r w:rsidRPr="00E7136A">
              <w:rPr>
                <w:rFonts w:ascii="宋体" w:eastAsia="宋体" w:hAnsi="宋体" w:cs="Times New Roman"/>
                <w:b/>
                <w:iCs/>
                <w:color w:val="000000"/>
                <w:sz w:val="24"/>
                <w:szCs w:val="24"/>
              </w:rPr>
              <w:t>C</w:t>
            </w:r>
            <w:r>
              <w:rPr>
                <w:rFonts w:ascii="宋体" w:eastAsia="宋体" w:hAnsi="宋体" w:cs="Times New Roman"/>
                <w:b/>
                <w:iCs/>
                <w:color w:val="000000"/>
                <w:sz w:val="24"/>
                <w:szCs w:val="24"/>
              </w:rPr>
              <w:t>U</w:t>
            </w:r>
            <w:r>
              <w:rPr>
                <w:rFonts w:ascii="宋体" w:eastAsia="宋体" w:hAnsi="宋体" w:cs="Times New Roman" w:hint="eastAsia"/>
                <w:b/>
                <w:iCs/>
                <w:color w:val="000000"/>
                <w:sz w:val="24"/>
                <w:szCs w:val="24"/>
              </w:rPr>
              <w:t>产品与S</w:t>
            </w:r>
            <w:r>
              <w:rPr>
                <w:rFonts w:ascii="宋体" w:eastAsia="宋体" w:hAnsi="宋体" w:cs="Times New Roman"/>
                <w:b/>
                <w:iCs/>
                <w:color w:val="000000"/>
                <w:sz w:val="24"/>
                <w:szCs w:val="24"/>
              </w:rPr>
              <w:t>T</w:t>
            </w:r>
            <w:r>
              <w:rPr>
                <w:rFonts w:ascii="宋体" w:eastAsia="宋体" w:hAnsi="宋体" w:cs="Times New Roman" w:hint="eastAsia"/>
                <w:b/>
                <w:iCs/>
                <w:color w:val="000000"/>
                <w:sz w:val="24"/>
                <w:szCs w:val="24"/>
              </w:rPr>
              <w:t>、N</w:t>
            </w:r>
            <w:r>
              <w:rPr>
                <w:rFonts w:ascii="宋体" w:eastAsia="宋体" w:hAnsi="宋体" w:cs="Times New Roman"/>
                <w:b/>
                <w:iCs/>
                <w:color w:val="000000"/>
                <w:sz w:val="24"/>
                <w:szCs w:val="24"/>
              </w:rPr>
              <w:t>XP</w:t>
            </w:r>
            <w:r>
              <w:rPr>
                <w:rFonts w:ascii="宋体" w:eastAsia="宋体" w:hAnsi="宋体" w:cs="Times New Roman" w:hint="eastAsia"/>
                <w:b/>
                <w:iCs/>
                <w:color w:val="000000"/>
                <w:sz w:val="24"/>
                <w:szCs w:val="24"/>
              </w:rPr>
              <w:t>等国外M</w:t>
            </w:r>
            <w:r>
              <w:rPr>
                <w:rFonts w:ascii="宋体" w:eastAsia="宋体" w:hAnsi="宋体" w:cs="Times New Roman"/>
                <w:b/>
                <w:iCs/>
                <w:color w:val="000000"/>
                <w:sz w:val="24"/>
                <w:szCs w:val="24"/>
              </w:rPr>
              <w:t>CU</w:t>
            </w:r>
            <w:r w:rsidR="00B537B1">
              <w:rPr>
                <w:rFonts w:ascii="宋体" w:eastAsia="宋体" w:hAnsi="宋体" w:cs="Times New Roman" w:hint="eastAsia"/>
                <w:b/>
                <w:iCs/>
                <w:color w:val="000000"/>
                <w:sz w:val="24"/>
                <w:szCs w:val="24"/>
              </w:rPr>
              <w:t>产品的差距主要在哪里？未来是否能追赶</w:t>
            </w:r>
            <w:r>
              <w:rPr>
                <w:rFonts w:ascii="宋体" w:eastAsia="宋体" w:hAnsi="宋体" w:cs="Times New Roman" w:hint="eastAsia"/>
                <w:b/>
                <w:iCs/>
                <w:color w:val="000000"/>
                <w:sz w:val="24"/>
                <w:szCs w:val="24"/>
              </w:rPr>
              <w:t>上？</w:t>
            </w:r>
          </w:p>
          <w:p w14:paraId="6B3AD056" w14:textId="77777777" w:rsidR="00A97DE3" w:rsidRPr="00D21F9C" w:rsidRDefault="007E5F9F" w:rsidP="00D21F9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580608" w:rsidRPr="00D21F9C">
              <w:rPr>
                <w:rFonts w:ascii="宋体" w:eastAsia="宋体" w:hAnsi="宋体" w:cs="Times New Roman" w:hint="eastAsia"/>
                <w:iCs/>
                <w:color w:val="000000"/>
                <w:sz w:val="24"/>
                <w:szCs w:val="24"/>
              </w:rPr>
              <w:t>总的来看，国内的</w:t>
            </w:r>
            <w:r w:rsidR="00A97DE3" w:rsidRPr="00D21F9C">
              <w:rPr>
                <w:rFonts w:ascii="宋体" w:eastAsia="宋体" w:hAnsi="宋体" w:cs="Times New Roman" w:hint="eastAsia"/>
                <w:iCs/>
                <w:color w:val="000000"/>
                <w:sz w:val="24"/>
                <w:szCs w:val="24"/>
              </w:rPr>
              <w:t>I</w:t>
            </w:r>
            <w:r w:rsidR="00A97DE3" w:rsidRPr="00D21F9C">
              <w:rPr>
                <w:rFonts w:ascii="宋体" w:eastAsia="宋体" w:hAnsi="宋体" w:cs="Times New Roman"/>
                <w:iCs/>
                <w:color w:val="000000"/>
                <w:sz w:val="24"/>
                <w:szCs w:val="24"/>
              </w:rPr>
              <w:t>C</w:t>
            </w:r>
            <w:r w:rsidR="00A97DE3" w:rsidRPr="00D21F9C">
              <w:rPr>
                <w:rFonts w:ascii="宋体" w:eastAsia="宋体" w:hAnsi="宋体" w:cs="Times New Roman" w:hint="eastAsia"/>
                <w:iCs/>
                <w:color w:val="000000"/>
                <w:sz w:val="24"/>
                <w:szCs w:val="24"/>
              </w:rPr>
              <w:t>设计公司</w:t>
            </w:r>
            <w:r w:rsidR="00D75F8B" w:rsidRPr="00D21F9C">
              <w:rPr>
                <w:rFonts w:ascii="宋体" w:eastAsia="宋体" w:hAnsi="宋体" w:cs="Times New Roman" w:hint="eastAsia"/>
                <w:iCs/>
                <w:color w:val="000000"/>
                <w:sz w:val="24"/>
                <w:szCs w:val="24"/>
              </w:rPr>
              <w:t>与国外</w:t>
            </w:r>
            <w:r w:rsidR="00580608" w:rsidRPr="00D21F9C">
              <w:rPr>
                <w:rFonts w:ascii="宋体" w:eastAsia="宋体" w:hAnsi="宋体" w:cs="Times New Roman" w:hint="eastAsia"/>
                <w:iCs/>
                <w:color w:val="000000"/>
                <w:sz w:val="24"/>
                <w:szCs w:val="24"/>
              </w:rPr>
              <w:t>一流的设计公司还有差距，国外I</w:t>
            </w:r>
            <w:r w:rsidR="00580608" w:rsidRPr="00D21F9C">
              <w:rPr>
                <w:rFonts w:ascii="宋体" w:eastAsia="宋体" w:hAnsi="宋体" w:cs="Times New Roman"/>
                <w:iCs/>
                <w:color w:val="000000"/>
                <w:sz w:val="24"/>
                <w:szCs w:val="24"/>
              </w:rPr>
              <w:t>C</w:t>
            </w:r>
            <w:r w:rsidR="00580608" w:rsidRPr="00D21F9C">
              <w:rPr>
                <w:rFonts w:ascii="宋体" w:eastAsia="宋体" w:hAnsi="宋体" w:cs="Times New Roman" w:hint="eastAsia"/>
                <w:iCs/>
                <w:color w:val="000000"/>
                <w:sz w:val="24"/>
                <w:szCs w:val="24"/>
              </w:rPr>
              <w:t>设计公司在时间、人才、技术积累等方面有一定优势，但在一些细分领域国内现在有些</w:t>
            </w:r>
            <w:r w:rsidR="00653659" w:rsidRPr="00D21F9C">
              <w:rPr>
                <w:rFonts w:ascii="宋体" w:eastAsia="宋体" w:hAnsi="宋体" w:cs="Times New Roman" w:hint="eastAsia"/>
                <w:iCs/>
                <w:color w:val="000000"/>
                <w:sz w:val="24"/>
                <w:szCs w:val="24"/>
              </w:rPr>
              <w:t>设计</w:t>
            </w:r>
            <w:r w:rsidR="00580608" w:rsidRPr="00D21F9C">
              <w:rPr>
                <w:rFonts w:ascii="宋体" w:eastAsia="宋体" w:hAnsi="宋体" w:cs="Times New Roman" w:hint="eastAsia"/>
                <w:iCs/>
                <w:color w:val="000000"/>
                <w:sz w:val="24"/>
                <w:szCs w:val="24"/>
              </w:rPr>
              <w:t>公司做的还是比较好的。目前终端</w:t>
            </w:r>
            <w:r w:rsidR="00A97DE3" w:rsidRPr="00D21F9C">
              <w:rPr>
                <w:rFonts w:ascii="宋体" w:eastAsia="宋体" w:hAnsi="宋体" w:cs="Times New Roman" w:hint="eastAsia"/>
                <w:iCs/>
                <w:color w:val="000000"/>
                <w:sz w:val="24"/>
                <w:szCs w:val="24"/>
              </w:rPr>
              <w:t>客户</w:t>
            </w:r>
            <w:r w:rsidR="00580608" w:rsidRPr="00D21F9C">
              <w:rPr>
                <w:rFonts w:ascii="宋体" w:eastAsia="宋体" w:hAnsi="宋体" w:cs="Times New Roman" w:hint="eastAsia"/>
                <w:iCs/>
                <w:color w:val="000000"/>
                <w:sz w:val="24"/>
                <w:szCs w:val="24"/>
              </w:rPr>
              <w:t>的需求正逐步向国产芯片</w:t>
            </w:r>
            <w:r w:rsidR="00A97DE3" w:rsidRPr="00D21F9C">
              <w:rPr>
                <w:rFonts w:ascii="宋体" w:eastAsia="宋体" w:hAnsi="宋体" w:cs="Times New Roman" w:hint="eastAsia"/>
                <w:iCs/>
                <w:color w:val="000000"/>
                <w:sz w:val="24"/>
                <w:szCs w:val="24"/>
              </w:rPr>
              <w:t>转移，这对中国I</w:t>
            </w:r>
            <w:r w:rsidR="00A97DE3" w:rsidRPr="00D21F9C">
              <w:rPr>
                <w:rFonts w:ascii="宋体" w:eastAsia="宋体" w:hAnsi="宋体" w:cs="Times New Roman"/>
                <w:iCs/>
                <w:color w:val="000000"/>
                <w:sz w:val="24"/>
                <w:szCs w:val="24"/>
              </w:rPr>
              <w:t>C</w:t>
            </w:r>
            <w:r w:rsidR="00D75F8B" w:rsidRPr="00D21F9C">
              <w:rPr>
                <w:rFonts w:ascii="宋体" w:eastAsia="宋体" w:hAnsi="宋体" w:cs="Times New Roman" w:hint="eastAsia"/>
                <w:iCs/>
                <w:color w:val="000000"/>
                <w:sz w:val="24"/>
                <w:szCs w:val="24"/>
              </w:rPr>
              <w:t>设计</w:t>
            </w:r>
            <w:r w:rsidR="00A97DE3" w:rsidRPr="00D21F9C">
              <w:rPr>
                <w:rFonts w:ascii="宋体" w:eastAsia="宋体" w:hAnsi="宋体" w:cs="Times New Roman" w:hint="eastAsia"/>
                <w:iCs/>
                <w:color w:val="000000"/>
                <w:sz w:val="24"/>
                <w:szCs w:val="24"/>
              </w:rPr>
              <w:t>公司来说是非常好的趋势。关键在于我们是否能快速向客户提供满足其需求的产品，这首先取决于公司的管理和对产品质量的把控，</w:t>
            </w:r>
            <w:r w:rsidR="00A97DE3" w:rsidRPr="00D21F9C">
              <w:rPr>
                <w:rFonts w:ascii="宋体" w:eastAsia="宋体" w:hAnsi="宋体" w:cs="Times New Roman" w:hint="eastAsia"/>
                <w:iCs/>
                <w:color w:val="000000"/>
                <w:sz w:val="24"/>
                <w:szCs w:val="24"/>
              </w:rPr>
              <w:lastRenderedPageBreak/>
              <w:t>其次设计人才队伍需要不断壮大</w:t>
            </w:r>
            <w:r w:rsidR="00580608" w:rsidRPr="00D21F9C">
              <w:rPr>
                <w:rFonts w:ascii="宋体" w:eastAsia="宋体" w:hAnsi="宋体" w:cs="Times New Roman" w:hint="eastAsia"/>
                <w:iCs/>
                <w:color w:val="000000"/>
                <w:sz w:val="24"/>
                <w:szCs w:val="24"/>
              </w:rPr>
              <w:t>。公司在一些应用领域已经</w:t>
            </w:r>
            <w:r w:rsidR="00593D8A">
              <w:rPr>
                <w:rFonts w:ascii="宋体" w:eastAsia="宋体" w:hAnsi="宋体" w:cs="Times New Roman" w:hint="eastAsia"/>
                <w:iCs/>
                <w:color w:val="000000"/>
                <w:sz w:val="24"/>
                <w:szCs w:val="24"/>
              </w:rPr>
              <w:t>能</w:t>
            </w:r>
            <w:r w:rsidR="00580608" w:rsidRPr="00D21F9C">
              <w:rPr>
                <w:rFonts w:ascii="宋体" w:eastAsia="宋体" w:hAnsi="宋体" w:cs="Times New Roman" w:hint="eastAsia"/>
                <w:iCs/>
                <w:color w:val="000000"/>
                <w:sz w:val="24"/>
                <w:szCs w:val="24"/>
              </w:rPr>
              <w:t>与国外厂商同台竞技，未来努力在更多的产品应用领域实现国产替代，</w:t>
            </w:r>
            <w:r w:rsidR="00A97DE3" w:rsidRPr="00D21F9C">
              <w:rPr>
                <w:rFonts w:ascii="宋体" w:eastAsia="宋体" w:hAnsi="宋体" w:cs="Times New Roman" w:hint="eastAsia"/>
                <w:iCs/>
                <w:color w:val="000000"/>
                <w:sz w:val="24"/>
                <w:szCs w:val="24"/>
              </w:rPr>
              <w:t>我们认为未来</w:t>
            </w:r>
            <w:r w:rsidR="00A97DE3" w:rsidRPr="00D21F9C">
              <w:rPr>
                <w:rFonts w:ascii="宋体" w:eastAsia="宋体" w:hAnsi="宋体" w:cs="Times New Roman"/>
                <w:iCs/>
                <w:color w:val="000000"/>
                <w:sz w:val="24"/>
                <w:szCs w:val="24"/>
              </w:rPr>
              <w:t>5</w:t>
            </w:r>
            <w:r w:rsidR="00A97DE3" w:rsidRPr="00D21F9C">
              <w:rPr>
                <w:rFonts w:ascii="宋体" w:eastAsia="宋体" w:hAnsi="宋体" w:cs="Times New Roman" w:hint="eastAsia"/>
                <w:iCs/>
                <w:color w:val="000000"/>
                <w:sz w:val="24"/>
                <w:szCs w:val="24"/>
              </w:rPr>
              <w:t>-1</w:t>
            </w:r>
            <w:r w:rsidR="00A97DE3" w:rsidRPr="00D21F9C">
              <w:rPr>
                <w:rFonts w:ascii="宋体" w:eastAsia="宋体" w:hAnsi="宋体" w:cs="Times New Roman"/>
                <w:iCs/>
                <w:color w:val="000000"/>
                <w:sz w:val="24"/>
                <w:szCs w:val="24"/>
              </w:rPr>
              <w:t>0</w:t>
            </w:r>
            <w:r w:rsidR="00A97DE3" w:rsidRPr="00D21F9C">
              <w:rPr>
                <w:rFonts w:ascii="宋体" w:eastAsia="宋体" w:hAnsi="宋体" w:cs="Times New Roman" w:hint="eastAsia"/>
                <w:iCs/>
                <w:color w:val="000000"/>
                <w:sz w:val="24"/>
                <w:szCs w:val="24"/>
              </w:rPr>
              <w:t>年仍然是中国I</w:t>
            </w:r>
            <w:r w:rsidR="00A97DE3" w:rsidRPr="00D21F9C">
              <w:rPr>
                <w:rFonts w:ascii="宋体" w:eastAsia="宋体" w:hAnsi="宋体" w:cs="Times New Roman"/>
                <w:iCs/>
                <w:color w:val="000000"/>
                <w:sz w:val="24"/>
                <w:szCs w:val="24"/>
              </w:rPr>
              <w:t>C</w:t>
            </w:r>
            <w:r w:rsidR="00580608" w:rsidRPr="00D21F9C">
              <w:rPr>
                <w:rFonts w:ascii="宋体" w:eastAsia="宋体" w:hAnsi="宋体" w:cs="Times New Roman" w:hint="eastAsia"/>
                <w:iCs/>
                <w:color w:val="000000"/>
                <w:sz w:val="24"/>
                <w:szCs w:val="24"/>
              </w:rPr>
              <w:t>设计</w:t>
            </w:r>
            <w:r w:rsidR="00A97DE3" w:rsidRPr="00D21F9C">
              <w:rPr>
                <w:rFonts w:ascii="宋体" w:eastAsia="宋体" w:hAnsi="宋体" w:cs="Times New Roman" w:hint="eastAsia"/>
                <w:iCs/>
                <w:color w:val="000000"/>
                <w:sz w:val="24"/>
                <w:szCs w:val="24"/>
              </w:rPr>
              <w:t>公司发展的黄金时期，因为</w:t>
            </w:r>
            <w:r w:rsidR="00593D8A">
              <w:rPr>
                <w:rFonts w:ascii="宋体" w:eastAsia="宋体" w:hAnsi="宋体" w:cs="Times New Roman" w:hint="eastAsia"/>
                <w:iCs/>
                <w:color w:val="000000"/>
                <w:sz w:val="24"/>
                <w:szCs w:val="24"/>
              </w:rPr>
              <w:t>发展</w:t>
            </w:r>
            <w:r w:rsidR="00A97DE3" w:rsidRPr="00D21F9C">
              <w:rPr>
                <w:rFonts w:ascii="宋体" w:eastAsia="宋体" w:hAnsi="宋体" w:cs="Times New Roman" w:hint="eastAsia"/>
                <w:iCs/>
                <w:color w:val="000000"/>
                <w:sz w:val="24"/>
                <w:szCs w:val="24"/>
              </w:rPr>
              <w:t>空间足够大。</w:t>
            </w:r>
          </w:p>
          <w:p w14:paraId="4A57711F" w14:textId="77777777" w:rsidR="00127FC0" w:rsidRPr="00547FB2" w:rsidRDefault="00D75F8B">
            <w:pPr>
              <w:spacing w:line="480" w:lineRule="atLeast"/>
              <w:rPr>
                <w:rFonts w:ascii="宋体" w:eastAsia="宋体" w:hAnsi="宋体" w:cs="Times New Roman"/>
                <w:iCs/>
                <w:color w:val="000000"/>
                <w:sz w:val="24"/>
                <w:szCs w:val="24"/>
              </w:rPr>
            </w:pPr>
            <w:r w:rsidRPr="00C57018">
              <w:rPr>
                <w:rFonts w:ascii="宋体" w:eastAsia="宋体" w:hAnsi="宋体" w:cs="Times New Roman"/>
                <w:b/>
                <w:iCs/>
                <w:color w:val="000000"/>
                <w:sz w:val="24"/>
                <w:szCs w:val="24"/>
              </w:rPr>
              <w:t>4</w:t>
            </w:r>
            <w:r w:rsidR="00F100CC" w:rsidRPr="00C57018">
              <w:rPr>
                <w:rFonts w:ascii="宋体" w:eastAsia="宋体" w:hAnsi="宋体" w:cs="Times New Roman" w:hint="eastAsia"/>
                <w:b/>
                <w:iCs/>
                <w:color w:val="000000"/>
                <w:sz w:val="24"/>
                <w:szCs w:val="24"/>
              </w:rPr>
              <w:t>、请问</w:t>
            </w:r>
            <w:r w:rsidR="00580608">
              <w:rPr>
                <w:rFonts w:ascii="宋体" w:eastAsia="宋体" w:hAnsi="宋体" w:cs="Times New Roman" w:hint="eastAsia"/>
                <w:b/>
                <w:iCs/>
                <w:color w:val="000000"/>
                <w:sz w:val="24"/>
                <w:szCs w:val="24"/>
              </w:rPr>
              <w:t>上半年经营业绩比较好，毛利提升的原因，是因为涨价吗？</w:t>
            </w:r>
            <w:r w:rsidR="00F100CC" w:rsidRPr="00C57018">
              <w:rPr>
                <w:rFonts w:ascii="宋体" w:eastAsia="宋体" w:hAnsi="宋体" w:cs="Times New Roman" w:hint="eastAsia"/>
                <w:b/>
                <w:iCs/>
                <w:color w:val="000000"/>
                <w:sz w:val="24"/>
                <w:szCs w:val="24"/>
              </w:rPr>
              <w:t>如何看待上游晶圆厂涨价现象？</w:t>
            </w:r>
          </w:p>
          <w:p w14:paraId="179B9219" w14:textId="37E718E4" w:rsidR="00653659" w:rsidRDefault="00E7136A" w:rsidP="00A149E5">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580608">
              <w:rPr>
                <w:rFonts w:ascii="宋体" w:eastAsia="宋体" w:hAnsi="宋体" w:cs="Times New Roman" w:hint="eastAsia"/>
                <w:iCs/>
                <w:color w:val="000000"/>
                <w:sz w:val="24"/>
                <w:szCs w:val="24"/>
              </w:rPr>
              <w:t>虽然业绩大家认为比较好，但公司管理层觉得还是有很多不足的地方，主要是因为缺货，</w:t>
            </w:r>
            <w:r w:rsidR="00653659">
              <w:rPr>
                <w:rFonts w:ascii="宋体" w:eastAsia="宋体" w:hAnsi="宋体" w:cs="Times New Roman" w:hint="eastAsia"/>
                <w:iCs/>
                <w:color w:val="000000"/>
                <w:sz w:val="24"/>
                <w:szCs w:val="24"/>
              </w:rPr>
              <w:t>不能完全满足客户订单需求</w:t>
            </w:r>
            <w:r w:rsidR="00580608">
              <w:rPr>
                <w:rFonts w:ascii="宋体" w:eastAsia="宋体" w:hAnsi="宋体" w:cs="Times New Roman" w:hint="eastAsia"/>
                <w:iCs/>
                <w:color w:val="000000"/>
                <w:sz w:val="24"/>
                <w:szCs w:val="24"/>
              </w:rPr>
              <w:t>。公司对</w:t>
            </w:r>
            <w:r w:rsidR="00653659">
              <w:rPr>
                <w:rFonts w:ascii="宋体" w:eastAsia="宋体" w:hAnsi="宋体" w:cs="Times New Roman" w:hint="eastAsia"/>
                <w:iCs/>
                <w:color w:val="000000"/>
                <w:sz w:val="24"/>
                <w:szCs w:val="24"/>
              </w:rPr>
              <w:t>产品价格的调整</w:t>
            </w:r>
            <w:r w:rsidR="00580608">
              <w:rPr>
                <w:rFonts w:ascii="宋体" w:eastAsia="宋体" w:hAnsi="宋体" w:cs="Times New Roman" w:hint="eastAsia"/>
                <w:iCs/>
                <w:color w:val="000000"/>
                <w:sz w:val="24"/>
                <w:szCs w:val="24"/>
              </w:rPr>
              <w:t>，主要是覆盖成本上升的因素，我们还是立足长远</w:t>
            </w:r>
            <w:r w:rsidR="00D21BDD">
              <w:rPr>
                <w:rFonts w:ascii="宋体" w:eastAsia="宋体" w:hAnsi="宋体" w:cs="Times New Roman" w:hint="eastAsia"/>
                <w:iCs/>
                <w:color w:val="000000"/>
                <w:sz w:val="24"/>
                <w:szCs w:val="24"/>
              </w:rPr>
              <w:t>合作</w:t>
            </w:r>
            <w:r w:rsidR="00C50298">
              <w:rPr>
                <w:rFonts w:ascii="宋体" w:eastAsia="宋体" w:hAnsi="宋体" w:cs="Times New Roman" w:hint="eastAsia"/>
                <w:iCs/>
                <w:color w:val="000000"/>
                <w:sz w:val="24"/>
                <w:szCs w:val="24"/>
              </w:rPr>
              <w:t>的</w:t>
            </w:r>
            <w:r w:rsidR="00580608">
              <w:rPr>
                <w:rFonts w:ascii="宋体" w:eastAsia="宋体" w:hAnsi="宋体" w:cs="Times New Roman" w:hint="eastAsia"/>
                <w:iCs/>
                <w:color w:val="000000"/>
                <w:sz w:val="24"/>
                <w:szCs w:val="24"/>
              </w:rPr>
              <w:t>考虑</w:t>
            </w:r>
            <w:r w:rsidR="00653659">
              <w:rPr>
                <w:rFonts w:ascii="宋体" w:eastAsia="宋体" w:hAnsi="宋体" w:cs="Times New Roman" w:hint="eastAsia"/>
                <w:iCs/>
                <w:color w:val="000000"/>
                <w:sz w:val="24"/>
                <w:szCs w:val="24"/>
              </w:rPr>
              <w:t>调整产品价格，价格调整幅度并不是很大</w:t>
            </w:r>
            <w:r w:rsidR="00580608">
              <w:rPr>
                <w:rFonts w:ascii="宋体" w:eastAsia="宋体" w:hAnsi="宋体" w:cs="Times New Roman" w:hint="eastAsia"/>
                <w:iCs/>
                <w:color w:val="000000"/>
                <w:sz w:val="24"/>
                <w:szCs w:val="24"/>
              </w:rPr>
              <w:t>。</w:t>
            </w:r>
            <w:r w:rsidR="00653659">
              <w:rPr>
                <w:rFonts w:ascii="宋体" w:eastAsia="宋体" w:hAnsi="宋体" w:cs="Times New Roman" w:hint="eastAsia"/>
                <w:iCs/>
                <w:color w:val="000000"/>
                <w:sz w:val="24"/>
                <w:szCs w:val="24"/>
              </w:rPr>
              <w:t>公司部分产品的毛利提升主要是因为产品结构的变化。</w:t>
            </w:r>
          </w:p>
          <w:p w14:paraId="464088C5" w14:textId="46FF8FF4" w:rsidR="00127FC0" w:rsidRDefault="00C57018" w:rsidP="008A1E90">
            <w:pPr>
              <w:pStyle w:val="aa"/>
              <w:spacing w:line="480" w:lineRule="atLeast"/>
              <w:ind w:left="360" w:firstLine="480"/>
              <w:rPr>
                <w:rFonts w:ascii="宋体" w:eastAsia="宋体" w:hAnsi="宋体" w:cs="Times New Roman"/>
                <w:iCs/>
                <w:color w:val="000000"/>
                <w:sz w:val="24"/>
                <w:szCs w:val="24"/>
              </w:rPr>
            </w:pPr>
            <w:r>
              <w:rPr>
                <w:rFonts w:ascii="宋体" w:eastAsia="宋体" w:hAnsi="宋体" w:cs="Times New Roman" w:hint="eastAsia"/>
                <w:iCs/>
                <w:color w:val="000000"/>
                <w:sz w:val="24"/>
                <w:szCs w:val="24"/>
              </w:rPr>
              <w:t>I</w:t>
            </w:r>
            <w:r>
              <w:rPr>
                <w:rFonts w:ascii="宋体" w:eastAsia="宋体" w:hAnsi="宋体" w:cs="Times New Roman"/>
                <w:iCs/>
                <w:color w:val="000000"/>
                <w:sz w:val="24"/>
                <w:szCs w:val="24"/>
              </w:rPr>
              <w:t>C</w:t>
            </w:r>
            <w:r w:rsidR="00E7136A">
              <w:rPr>
                <w:rFonts w:ascii="宋体" w:eastAsia="宋体" w:hAnsi="宋体" w:cs="Times New Roman" w:hint="eastAsia"/>
                <w:iCs/>
                <w:color w:val="000000"/>
                <w:sz w:val="24"/>
                <w:szCs w:val="24"/>
              </w:rPr>
              <w:t>设计公司有自身的发展规律与市场定价</w:t>
            </w:r>
            <w:r w:rsidR="00580608">
              <w:rPr>
                <w:rFonts w:ascii="宋体" w:eastAsia="宋体" w:hAnsi="宋体" w:cs="Times New Roman" w:hint="eastAsia"/>
                <w:iCs/>
                <w:color w:val="000000"/>
                <w:sz w:val="24"/>
                <w:szCs w:val="24"/>
              </w:rPr>
              <w:t>机制</w:t>
            </w:r>
            <w:r w:rsidR="009D1BEF">
              <w:rPr>
                <w:rFonts w:ascii="宋体" w:eastAsia="宋体" w:hAnsi="宋体" w:cs="Times New Roman" w:hint="eastAsia"/>
                <w:iCs/>
                <w:color w:val="000000"/>
                <w:sz w:val="24"/>
                <w:szCs w:val="24"/>
              </w:rPr>
              <w:t>，</w:t>
            </w:r>
            <w:r w:rsidR="00F100CC" w:rsidRPr="00A149E5">
              <w:rPr>
                <w:rFonts w:ascii="宋体" w:eastAsia="宋体" w:hAnsi="宋体" w:cs="Times New Roman" w:hint="eastAsia"/>
                <w:iCs/>
                <w:color w:val="000000"/>
                <w:sz w:val="24"/>
                <w:szCs w:val="24"/>
              </w:rPr>
              <w:t>公司内部有完善的价格管理机制，</w:t>
            </w:r>
            <w:r w:rsidR="00E7136A">
              <w:rPr>
                <w:rFonts w:ascii="宋体" w:eastAsia="宋体" w:hAnsi="宋体" w:cs="Times New Roman" w:hint="eastAsia"/>
                <w:iCs/>
                <w:color w:val="000000"/>
                <w:sz w:val="24"/>
                <w:szCs w:val="24"/>
              </w:rPr>
              <w:t>会根据成本变动、市场变化等实际情况对部分产品不断进行价格调整。</w:t>
            </w:r>
          </w:p>
          <w:p w14:paraId="34CBD68B" w14:textId="77777777" w:rsidR="00653659" w:rsidRPr="00653659" w:rsidRDefault="00653659" w:rsidP="00653659">
            <w:pPr>
              <w:spacing w:line="480" w:lineRule="atLeast"/>
              <w:rPr>
                <w:rFonts w:ascii="宋体" w:eastAsia="宋体" w:hAnsi="宋体" w:cs="Times New Roman"/>
                <w:b/>
                <w:iCs/>
                <w:color w:val="000000"/>
                <w:sz w:val="24"/>
                <w:szCs w:val="24"/>
              </w:rPr>
            </w:pPr>
            <w:r w:rsidRPr="00653659">
              <w:rPr>
                <w:rFonts w:ascii="宋体" w:eastAsia="宋体" w:hAnsi="宋体" w:cs="Times New Roman" w:hint="eastAsia"/>
                <w:b/>
                <w:iCs/>
                <w:color w:val="000000"/>
                <w:sz w:val="24"/>
                <w:szCs w:val="24"/>
              </w:rPr>
              <w:t>5、M</w:t>
            </w:r>
            <w:r w:rsidRPr="00653659">
              <w:rPr>
                <w:rFonts w:ascii="宋体" w:eastAsia="宋体" w:hAnsi="宋体" w:cs="Times New Roman"/>
                <w:b/>
                <w:iCs/>
                <w:color w:val="000000"/>
                <w:sz w:val="24"/>
                <w:szCs w:val="24"/>
              </w:rPr>
              <w:t>CU</w:t>
            </w:r>
            <w:r w:rsidRPr="00653659">
              <w:rPr>
                <w:rFonts w:ascii="宋体" w:eastAsia="宋体" w:hAnsi="宋体" w:cs="Times New Roman" w:hint="eastAsia"/>
                <w:b/>
                <w:iCs/>
                <w:color w:val="000000"/>
                <w:sz w:val="24"/>
                <w:szCs w:val="24"/>
              </w:rPr>
              <w:t>的制程是否都是成熟工艺，供应链的安全性如何？</w:t>
            </w:r>
          </w:p>
          <w:p w14:paraId="0AF25855" w14:textId="77777777" w:rsidR="00653659" w:rsidRPr="00D21F9C" w:rsidRDefault="00653659" w:rsidP="00D21F9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D21F9C">
              <w:rPr>
                <w:rFonts w:ascii="宋体" w:eastAsia="宋体" w:hAnsi="宋体" w:cs="Times New Roman" w:hint="eastAsia"/>
                <w:iCs/>
                <w:color w:val="000000"/>
                <w:sz w:val="24"/>
                <w:szCs w:val="24"/>
              </w:rPr>
              <w:t>M</w:t>
            </w:r>
            <w:r w:rsidRPr="00D21F9C">
              <w:rPr>
                <w:rFonts w:ascii="宋体" w:eastAsia="宋体" w:hAnsi="宋体" w:cs="Times New Roman"/>
                <w:iCs/>
                <w:color w:val="000000"/>
                <w:sz w:val="24"/>
                <w:szCs w:val="24"/>
              </w:rPr>
              <w:t>CU</w:t>
            </w:r>
            <w:r w:rsidRPr="00D21F9C">
              <w:rPr>
                <w:rFonts w:ascii="宋体" w:eastAsia="宋体" w:hAnsi="宋体" w:cs="Times New Roman" w:hint="eastAsia"/>
                <w:iCs/>
                <w:color w:val="000000"/>
                <w:sz w:val="24"/>
                <w:szCs w:val="24"/>
              </w:rPr>
              <w:t>一般不需要5</w:t>
            </w:r>
            <w:r w:rsidRPr="00D21F9C">
              <w:rPr>
                <w:rFonts w:ascii="宋体" w:eastAsia="宋体" w:hAnsi="宋体" w:cs="Times New Roman"/>
                <w:iCs/>
                <w:color w:val="000000"/>
                <w:sz w:val="24"/>
                <w:szCs w:val="24"/>
              </w:rPr>
              <w:t>NM</w:t>
            </w:r>
            <w:r w:rsidRPr="00D21F9C">
              <w:rPr>
                <w:rFonts w:ascii="宋体" w:eastAsia="宋体" w:hAnsi="宋体" w:cs="Times New Roman" w:hint="eastAsia"/>
                <w:iCs/>
                <w:color w:val="000000"/>
                <w:sz w:val="24"/>
                <w:szCs w:val="24"/>
              </w:rPr>
              <w:t>、7</w:t>
            </w:r>
            <w:r w:rsidRPr="00D21F9C">
              <w:rPr>
                <w:rFonts w:ascii="宋体" w:eastAsia="宋体" w:hAnsi="宋体" w:cs="Times New Roman"/>
                <w:iCs/>
                <w:color w:val="000000"/>
                <w:sz w:val="24"/>
                <w:szCs w:val="24"/>
              </w:rPr>
              <w:t>NM</w:t>
            </w:r>
            <w:r w:rsidRPr="00D21F9C">
              <w:rPr>
                <w:rFonts w:ascii="宋体" w:eastAsia="宋体" w:hAnsi="宋体" w:cs="Times New Roman" w:hint="eastAsia"/>
                <w:iCs/>
                <w:color w:val="000000"/>
                <w:sz w:val="24"/>
                <w:szCs w:val="24"/>
              </w:rPr>
              <w:t>或更高的工艺节点，更多的是成熟的工艺。从全球市场和供应链的情况来看，我们认为供应链的安全系数较高。</w:t>
            </w:r>
          </w:p>
          <w:p w14:paraId="0E337373" w14:textId="77777777" w:rsidR="00127FC0" w:rsidRPr="00A149E5" w:rsidRDefault="00653659">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6</w:t>
            </w:r>
            <w:r>
              <w:rPr>
                <w:rFonts w:ascii="宋体" w:eastAsia="宋体" w:hAnsi="宋体" w:cs="Times New Roman" w:hint="eastAsia"/>
                <w:b/>
                <w:iCs/>
                <w:color w:val="000000"/>
                <w:sz w:val="24"/>
                <w:szCs w:val="24"/>
              </w:rPr>
              <w:t>、</w:t>
            </w:r>
            <w:r w:rsidR="00F100CC" w:rsidRPr="00A149E5">
              <w:rPr>
                <w:rFonts w:ascii="宋体" w:eastAsia="宋体" w:hAnsi="宋体" w:cs="Times New Roman" w:hint="eastAsia"/>
                <w:b/>
                <w:iCs/>
                <w:color w:val="000000"/>
                <w:sz w:val="24"/>
                <w:szCs w:val="24"/>
              </w:rPr>
              <w:t>从中报数据来看，公司健康</w:t>
            </w:r>
            <w:r>
              <w:rPr>
                <w:rFonts w:ascii="宋体" w:eastAsia="宋体" w:hAnsi="宋体" w:cs="Times New Roman" w:hint="eastAsia"/>
                <w:b/>
                <w:iCs/>
                <w:color w:val="000000"/>
                <w:sz w:val="24"/>
                <w:szCs w:val="24"/>
              </w:rPr>
              <w:t>A</w:t>
            </w:r>
            <w:r>
              <w:rPr>
                <w:rFonts w:ascii="宋体" w:eastAsia="宋体" w:hAnsi="宋体" w:cs="Times New Roman"/>
                <w:b/>
                <w:iCs/>
                <w:color w:val="000000"/>
                <w:sz w:val="24"/>
                <w:szCs w:val="24"/>
              </w:rPr>
              <w:t>I</w:t>
            </w:r>
            <w:r w:rsidR="00F100CC" w:rsidRPr="00A149E5">
              <w:rPr>
                <w:rFonts w:ascii="宋体" w:eastAsia="宋体" w:hAnsi="宋体" w:cs="Times New Roman" w:hint="eastAsia"/>
                <w:b/>
                <w:iCs/>
                <w:color w:val="000000"/>
                <w:sz w:val="24"/>
                <w:szCs w:val="24"/>
              </w:rPr>
              <w:t>oT产品线收入的增长是否</w:t>
            </w:r>
            <w:r>
              <w:rPr>
                <w:rFonts w:ascii="宋体" w:eastAsia="宋体" w:hAnsi="宋体" w:cs="Times New Roman" w:hint="eastAsia"/>
                <w:b/>
                <w:iCs/>
                <w:color w:val="000000"/>
                <w:sz w:val="24"/>
                <w:szCs w:val="24"/>
              </w:rPr>
              <w:t>主要</w:t>
            </w:r>
            <w:r w:rsidR="00F100CC" w:rsidRPr="00A149E5">
              <w:rPr>
                <w:rFonts w:ascii="宋体" w:eastAsia="宋体" w:hAnsi="宋体" w:cs="Times New Roman" w:hint="eastAsia"/>
                <w:b/>
                <w:iCs/>
                <w:color w:val="000000"/>
                <w:sz w:val="24"/>
                <w:szCs w:val="24"/>
              </w:rPr>
              <w:t>因为A</w:t>
            </w:r>
            <w:r>
              <w:rPr>
                <w:rFonts w:ascii="宋体" w:eastAsia="宋体" w:hAnsi="宋体" w:cs="Times New Roman"/>
                <w:b/>
                <w:iCs/>
                <w:color w:val="000000"/>
                <w:sz w:val="24"/>
                <w:szCs w:val="24"/>
              </w:rPr>
              <w:t>IOT</w:t>
            </w:r>
            <w:r>
              <w:rPr>
                <w:rFonts w:ascii="宋体" w:eastAsia="宋体" w:hAnsi="宋体" w:cs="Times New Roman" w:hint="eastAsia"/>
                <w:b/>
                <w:iCs/>
                <w:color w:val="000000"/>
                <w:sz w:val="24"/>
                <w:szCs w:val="24"/>
              </w:rPr>
              <w:t>芯片的增长</w:t>
            </w:r>
            <w:r w:rsidR="00FB57B5" w:rsidRPr="00A149E5">
              <w:rPr>
                <w:rFonts w:ascii="宋体" w:eastAsia="宋体" w:hAnsi="宋体" w:cs="Times New Roman" w:hint="eastAsia"/>
                <w:b/>
                <w:iCs/>
                <w:color w:val="000000"/>
                <w:sz w:val="24"/>
                <w:szCs w:val="24"/>
              </w:rPr>
              <w:t>？</w:t>
            </w:r>
          </w:p>
          <w:p w14:paraId="66E0A997" w14:textId="77777777" w:rsidR="00E7136A" w:rsidRPr="00D21F9C" w:rsidRDefault="00F100CC" w:rsidP="00D21F9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653659" w:rsidRPr="00D21F9C">
              <w:rPr>
                <w:rFonts w:ascii="宋体" w:eastAsia="宋体" w:hAnsi="宋体" w:cs="Times New Roman" w:hint="eastAsia"/>
                <w:iCs/>
                <w:color w:val="000000"/>
                <w:sz w:val="24"/>
                <w:szCs w:val="24"/>
              </w:rPr>
              <w:t>健康测量及</w:t>
            </w:r>
            <w:r w:rsidR="00653659" w:rsidRPr="00D21F9C">
              <w:rPr>
                <w:rFonts w:ascii="宋体" w:eastAsia="宋体" w:hAnsi="宋体" w:cs="Times New Roman"/>
                <w:iCs/>
                <w:color w:val="000000"/>
                <w:sz w:val="24"/>
                <w:szCs w:val="24"/>
              </w:rPr>
              <w:t>AIOT</w:t>
            </w:r>
            <w:r w:rsidR="00653659" w:rsidRPr="00D21F9C">
              <w:rPr>
                <w:rFonts w:ascii="宋体" w:eastAsia="宋体" w:hAnsi="宋体" w:cs="Times New Roman" w:hint="eastAsia"/>
                <w:iCs/>
                <w:color w:val="000000"/>
                <w:sz w:val="24"/>
                <w:szCs w:val="24"/>
              </w:rPr>
              <w:t>产品都有增长。鸿蒙的推出和合作有助于A</w:t>
            </w:r>
            <w:r w:rsidR="00653659" w:rsidRPr="00D21F9C">
              <w:rPr>
                <w:rFonts w:ascii="宋体" w:eastAsia="宋体" w:hAnsi="宋体" w:cs="Times New Roman"/>
                <w:iCs/>
                <w:color w:val="000000"/>
                <w:sz w:val="24"/>
                <w:szCs w:val="24"/>
              </w:rPr>
              <w:t>IOT</w:t>
            </w:r>
            <w:r w:rsidR="00653659" w:rsidRPr="00D21F9C">
              <w:rPr>
                <w:rFonts w:ascii="宋体" w:eastAsia="宋体" w:hAnsi="宋体" w:cs="Times New Roman" w:hint="eastAsia"/>
                <w:iCs/>
                <w:color w:val="000000"/>
                <w:sz w:val="24"/>
                <w:szCs w:val="24"/>
              </w:rPr>
              <w:t>业务增长</w:t>
            </w:r>
            <w:r w:rsidR="00A149E5" w:rsidRPr="00D21F9C">
              <w:rPr>
                <w:rFonts w:ascii="宋体" w:eastAsia="宋体" w:hAnsi="宋体" w:cs="Times New Roman" w:hint="eastAsia"/>
                <w:iCs/>
                <w:color w:val="000000"/>
                <w:sz w:val="24"/>
                <w:szCs w:val="24"/>
              </w:rPr>
              <w:t>，公司致力于把传统硬件升级为智能硬件，升级不仅仅是加蓝牙、WIFI，还要加上APP、FA等，我们为客户输出的是整体系统解决方案，一般企业是没有能力去做的，预计这一块</w:t>
            </w:r>
            <w:r w:rsidR="00653659" w:rsidRPr="00D21F9C">
              <w:rPr>
                <w:rFonts w:ascii="宋体" w:eastAsia="宋体" w:hAnsi="宋体" w:cs="Times New Roman" w:hint="eastAsia"/>
                <w:iCs/>
                <w:color w:val="000000"/>
                <w:sz w:val="24"/>
                <w:szCs w:val="24"/>
              </w:rPr>
              <w:t>的需求未来还</w:t>
            </w:r>
            <w:r w:rsidR="00A149E5" w:rsidRPr="00D21F9C">
              <w:rPr>
                <w:rFonts w:ascii="宋体" w:eastAsia="宋体" w:hAnsi="宋体" w:cs="Times New Roman" w:hint="eastAsia"/>
                <w:iCs/>
                <w:color w:val="000000"/>
                <w:sz w:val="24"/>
                <w:szCs w:val="24"/>
              </w:rPr>
              <w:t>会有较大的增长。另外一方面是基于</w:t>
            </w:r>
            <w:r w:rsidR="00653659" w:rsidRPr="00D21F9C">
              <w:rPr>
                <w:rFonts w:ascii="宋体" w:eastAsia="宋体" w:hAnsi="宋体" w:cs="Times New Roman" w:hint="eastAsia"/>
                <w:iCs/>
                <w:color w:val="000000"/>
                <w:sz w:val="24"/>
                <w:szCs w:val="24"/>
              </w:rPr>
              <w:t>健康</w:t>
            </w:r>
            <w:r w:rsidR="00A149E5" w:rsidRPr="00D21F9C">
              <w:rPr>
                <w:rFonts w:ascii="宋体" w:eastAsia="宋体" w:hAnsi="宋体" w:cs="Times New Roman" w:hint="eastAsia"/>
                <w:iCs/>
                <w:color w:val="000000"/>
                <w:sz w:val="24"/>
                <w:szCs w:val="24"/>
              </w:rPr>
              <w:t>行业在不断升级，我们的产品结构</w:t>
            </w:r>
            <w:r w:rsidR="00AE4EB7" w:rsidRPr="00D21F9C">
              <w:rPr>
                <w:rFonts w:ascii="宋体" w:eastAsia="宋体" w:hAnsi="宋体" w:cs="Times New Roman" w:hint="eastAsia"/>
                <w:iCs/>
                <w:color w:val="000000"/>
                <w:sz w:val="24"/>
                <w:szCs w:val="24"/>
              </w:rPr>
              <w:t>同时也</w:t>
            </w:r>
            <w:r w:rsidR="00E7136A" w:rsidRPr="00D21F9C">
              <w:rPr>
                <w:rFonts w:ascii="宋体" w:eastAsia="宋体" w:hAnsi="宋体" w:cs="Times New Roman" w:hint="eastAsia"/>
                <w:iCs/>
                <w:color w:val="000000"/>
                <w:sz w:val="24"/>
                <w:szCs w:val="24"/>
              </w:rPr>
              <w:t>在不断优化，</w:t>
            </w:r>
            <w:r w:rsidR="00653659" w:rsidRPr="00D21F9C">
              <w:rPr>
                <w:rFonts w:ascii="宋体" w:eastAsia="宋体" w:hAnsi="宋体" w:cs="Times New Roman" w:hint="eastAsia"/>
                <w:iCs/>
                <w:color w:val="000000"/>
                <w:sz w:val="24"/>
                <w:szCs w:val="24"/>
              </w:rPr>
              <w:t>应用场景不断丰富，</w:t>
            </w:r>
            <w:r w:rsidR="00E7136A" w:rsidRPr="00D21F9C">
              <w:rPr>
                <w:rFonts w:ascii="宋体" w:eastAsia="宋体" w:hAnsi="宋体" w:cs="Times New Roman" w:hint="eastAsia"/>
                <w:iCs/>
                <w:color w:val="000000"/>
                <w:sz w:val="24"/>
                <w:szCs w:val="24"/>
              </w:rPr>
              <w:t>高价值的芯片产品占比在提升</w:t>
            </w:r>
            <w:r w:rsidR="00AE4EB7" w:rsidRPr="00D21F9C">
              <w:rPr>
                <w:rFonts w:ascii="宋体" w:eastAsia="宋体" w:hAnsi="宋体" w:cs="Times New Roman" w:hint="eastAsia"/>
                <w:iCs/>
                <w:color w:val="000000"/>
                <w:sz w:val="24"/>
                <w:szCs w:val="24"/>
              </w:rPr>
              <w:t>。</w:t>
            </w:r>
          </w:p>
          <w:p w14:paraId="53D6E324" w14:textId="77777777" w:rsidR="00993663" w:rsidRDefault="00653659" w:rsidP="00993663">
            <w:pPr>
              <w:spacing w:line="480" w:lineRule="atLeast"/>
              <w:rPr>
                <w:rFonts w:ascii="宋体" w:eastAsia="宋体" w:hAnsi="宋体" w:cs="Times New Roman"/>
                <w:b/>
                <w:bCs/>
                <w:iCs/>
                <w:color w:val="000000"/>
                <w:sz w:val="24"/>
                <w:szCs w:val="24"/>
              </w:rPr>
            </w:pPr>
            <w:r>
              <w:rPr>
                <w:rFonts w:ascii="宋体" w:eastAsia="宋体" w:hAnsi="宋体" w:cs="Times New Roman"/>
                <w:b/>
                <w:bCs/>
                <w:iCs/>
                <w:color w:val="000000"/>
                <w:sz w:val="24"/>
                <w:szCs w:val="24"/>
              </w:rPr>
              <w:t>7</w:t>
            </w:r>
            <w:r w:rsidR="00993663" w:rsidRPr="003B5BBC">
              <w:rPr>
                <w:rFonts w:ascii="宋体" w:eastAsia="宋体" w:hAnsi="宋体" w:cs="Times New Roman" w:hint="eastAsia"/>
                <w:b/>
                <w:bCs/>
                <w:iCs/>
                <w:color w:val="000000"/>
                <w:sz w:val="24"/>
                <w:szCs w:val="24"/>
              </w:rPr>
              <w:t>、研发人员薪酬情况</w:t>
            </w:r>
            <w:r w:rsidR="007B119C">
              <w:rPr>
                <w:rFonts w:ascii="宋体" w:eastAsia="宋体" w:hAnsi="宋体" w:cs="Times New Roman" w:hint="eastAsia"/>
                <w:b/>
                <w:bCs/>
                <w:iCs/>
                <w:color w:val="000000"/>
                <w:sz w:val="24"/>
                <w:szCs w:val="24"/>
              </w:rPr>
              <w:t>是否有提升</w:t>
            </w:r>
            <w:r w:rsidR="00993663" w:rsidRPr="003B5BBC">
              <w:rPr>
                <w:rFonts w:ascii="宋体" w:eastAsia="宋体" w:hAnsi="宋体" w:cs="Times New Roman" w:hint="eastAsia"/>
                <w:b/>
                <w:bCs/>
                <w:iCs/>
                <w:color w:val="000000"/>
                <w:sz w:val="24"/>
                <w:szCs w:val="24"/>
              </w:rPr>
              <w:t>？</w:t>
            </w:r>
            <w:r>
              <w:rPr>
                <w:rFonts w:ascii="宋体" w:eastAsia="宋体" w:hAnsi="宋体" w:cs="Times New Roman" w:hint="eastAsia"/>
                <w:b/>
                <w:bCs/>
                <w:iCs/>
                <w:color w:val="000000"/>
                <w:sz w:val="24"/>
                <w:szCs w:val="24"/>
              </w:rPr>
              <w:t>上半年研发投入的项目分配情况？</w:t>
            </w:r>
          </w:p>
          <w:p w14:paraId="75D4BB62" w14:textId="77777777" w:rsidR="00E7136A" w:rsidRDefault="00293053" w:rsidP="00293053">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w:t>
            </w:r>
            <w:r w:rsidR="00E7136A" w:rsidRPr="0099399C">
              <w:rPr>
                <w:rFonts w:ascii="宋体" w:eastAsia="宋体" w:hAnsi="宋体" w:cs="Times New Roman" w:hint="eastAsia"/>
                <w:iCs/>
                <w:color w:val="000000"/>
                <w:sz w:val="24"/>
                <w:szCs w:val="24"/>
              </w:rPr>
              <w:t>回答：</w:t>
            </w:r>
            <w:r w:rsidR="00E7136A" w:rsidRPr="00C57018">
              <w:rPr>
                <w:rFonts w:ascii="宋体" w:eastAsia="宋体" w:hAnsi="宋体" w:cs="Times New Roman" w:hint="eastAsia"/>
                <w:iCs/>
                <w:color w:val="000000"/>
                <w:sz w:val="24"/>
                <w:szCs w:val="24"/>
              </w:rPr>
              <w:t>今年公司研发人员整体平均薪资</w:t>
            </w:r>
            <w:r w:rsidR="00653659">
              <w:rPr>
                <w:rFonts w:ascii="宋体" w:eastAsia="宋体" w:hAnsi="宋体" w:cs="Times New Roman" w:hint="eastAsia"/>
                <w:iCs/>
                <w:color w:val="000000"/>
                <w:sz w:val="24"/>
                <w:szCs w:val="24"/>
              </w:rPr>
              <w:t>有较</w:t>
            </w:r>
            <w:r w:rsidR="00E869FA" w:rsidRPr="00C57018">
              <w:rPr>
                <w:rFonts w:ascii="宋体" w:eastAsia="宋体" w:hAnsi="宋体" w:cs="Times New Roman" w:hint="eastAsia"/>
                <w:iCs/>
                <w:color w:val="000000"/>
                <w:sz w:val="24"/>
                <w:szCs w:val="24"/>
              </w:rPr>
              <w:t>大幅</w:t>
            </w:r>
            <w:r w:rsidR="00653659">
              <w:rPr>
                <w:rFonts w:ascii="宋体" w:eastAsia="宋体" w:hAnsi="宋体" w:cs="Times New Roman" w:hint="eastAsia"/>
                <w:iCs/>
                <w:color w:val="000000"/>
                <w:sz w:val="24"/>
                <w:szCs w:val="24"/>
              </w:rPr>
              <w:t>度</w:t>
            </w:r>
            <w:r w:rsidR="00E869FA" w:rsidRPr="00C57018">
              <w:rPr>
                <w:rFonts w:ascii="宋体" w:eastAsia="宋体" w:hAnsi="宋体" w:cs="Times New Roman" w:hint="eastAsia"/>
                <w:iCs/>
                <w:color w:val="000000"/>
                <w:sz w:val="24"/>
                <w:szCs w:val="24"/>
              </w:rPr>
              <w:t>提升，我们补充了非常多的高职级人才，</w:t>
            </w:r>
            <w:r w:rsidR="00653659">
              <w:rPr>
                <w:rFonts w:ascii="宋体" w:eastAsia="宋体" w:hAnsi="宋体" w:cs="Times New Roman" w:hint="eastAsia"/>
                <w:iCs/>
                <w:color w:val="000000"/>
                <w:sz w:val="24"/>
                <w:szCs w:val="24"/>
              </w:rPr>
              <w:t>包括</w:t>
            </w:r>
            <w:r w:rsidR="00E7136A" w:rsidRPr="00C57018">
              <w:rPr>
                <w:rFonts w:ascii="宋体" w:eastAsia="宋体" w:hAnsi="宋体" w:cs="Times New Roman" w:hint="eastAsia"/>
                <w:iCs/>
                <w:color w:val="000000"/>
                <w:sz w:val="24"/>
                <w:szCs w:val="24"/>
              </w:rPr>
              <w:t>很多有丰富国际大公司工作经历的</w:t>
            </w:r>
            <w:r w:rsidR="00653659">
              <w:rPr>
                <w:rFonts w:ascii="宋体" w:eastAsia="宋体" w:hAnsi="宋体" w:cs="Times New Roman" w:hint="eastAsia"/>
                <w:iCs/>
                <w:color w:val="000000"/>
                <w:sz w:val="24"/>
                <w:szCs w:val="24"/>
              </w:rPr>
              <w:t>研发、</w:t>
            </w:r>
            <w:r w:rsidR="00E7136A" w:rsidRPr="00C57018">
              <w:rPr>
                <w:rFonts w:ascii="宋体" w:eastAsia="宋体" w:hAnsi="宋体" w:cs="Times New Roman" w:hint="eastAsia"/>
                <w:iCs/>
                <w:color w:val="000000"/>
                <w:sz w:val="24"/>
                <w:szCs w:val="24"/>
              </w:rPr>
              <w:t>市场行销人员</w:t>
            </w:r>
            <w:r w:rsidR="00653659">
              <w:rPr>
                <w:rFonts w:ascii="宋体" w:eastAsia="宋体" w:hAnsi="宋体" w:cs="Times New Roman" w:hint="eastAsia"/>
                <w:iCs/>
                <w:color w:val="000000"/>
                <w:sz w:val="24"/>
                <w:szCs w:val="24"/>
              </w:rPr>
              <w:t>等</w:t>
            </w:r>
            <w:r w:rsidR="00E7136A" w:rsidRPr="00C57018">
              <w:rPr>
                <w:rFonts w:ascii="宋体" w:eastAsia="宋体" w:hAnsi="宋体" w:cs="Times New Roman" w:hint="eastAsia"/>
                <w:iCs/>
                <w:color w:val="000000"/>
                <w:sz w:val="24"/>
                <w:szCs w:val="24"/>
              </w:rPr>
              <w:t>。</w:t>
            </w:r>
          </w:p>
          <w:p w14:paraId="7D25A099" w14:textId="77777777" w:rsidR="00653659" w:rsidRPr="00293053" w:rsidRDefault="00653659" w:rsidP="00293053">
            <w:pPr>
              <w:pStyle w:val="aa"/>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上半年主要研发项目在半年报已经有公告，比如</w:t>
            </w:r>
            <w:r w:rsidRPr="00653659">
              <w:rPr>
                <w:rFonts w:ascii="宋体" w:eastAsia="宋体" w:hAnsi="宋体" w:cs="Times New Roman" w:hint="eastAsia"/>
                <w:iCs/>
                <w:color w:val="000000"/>
                <w:sz w:val="24"/>
                <w:szCs w:val="24"/>
              </w:rPr>
              <w:t>基于鸿蒙系统的</w:t>
            </w:r>
            <w:r w:rsidRPr="00653659">
              <w:rPr>
                <w:rFonts w:ascii="宋体" w:eastAsia="宋体" w:hAnsi="宋体" w:cs="Times New Roman"/>
                <w:iCs/>
                <w:color w:val="000000"/>
                <w:sz w:val="24"/>
                <w:szCs w:val="24"/>
              </w:rPr>
              <w:t>物联网核心芯片的开发和产业化项目</w:t>
            </w:r>
            <w:r>
              <w:rPr>
                <w:rFonts w:ascii="宋体" w:eastAsia="宋体" w:hAnsi="宋体" w:cs="Times New Roman" w:hint="eastAsia"/>
                <w:iCs/>
                <w:color w:val="000000"/>
                <w:sz w:val="24"/>
                <w:szCs w:val="24"/>
              </w:rPr>
              <w:t>、</w:t>
            </w:r>
            <w:r>
              <w:rPr>
                <w:rFonts w:ascii="宋体" w:eastAsia="宋体" w:hAnsi="宋体" w:cs="Times New Roman"/>
                <w:iCs/>
                <w:color w:val="000000"/>
                <w:sz w:val="24"/>
                <w:szCs w:val="24"/>
              </w:rPr>
              <w:t>锂电池管理</w:t>
            </w:r>
            <w:r w:rsidRPr="00653659">
              <w:rPr>
                <w:rFonts w:ascii="宋体" w:eastAsia="宋体" w:hAnsi="宋体" w:cs="Times New Roman"/>
                <w:iCs/>
                <w:color w:val="000000"/>
                <w:sz w:val="24"/>
                <w:szCs w:val="24"/>
              </w:rPr>
              <w:t>系列核心芯</w:t>
            </w:r>
            <w:r>
              <w:rPr>
                <w:rFonts w:ascii="宋体" w:eastAsia="宋体" w:hAnsi="宋体" w:cs="Times New Roman" w:hint="eastAsia"/>
                <w:iCs/>
                <w:color w:val="000000"/>
                <w:sz w:val="24"/>
                <w:szCs w:val="24"/>
              </w:rPr>
              <w:t>片的开发、</w:t>
            </w:r>
            <w:r w:rsidRPr="00653659">
              <w:rPr>
                <w:rFonts w:ascii="宋体" w:eastAsia="宋体" w:hAnsi="宋体" w:cs="Times New Roman"/>
                <w:iCs/>
                <w:color w:val="000000"/>
                <w:sz w:val="24"/>
                <w:szCs w:val="24"/>
              </w:rPr>
              <w:t>可穿戴设备的智慧健康测量核心芯片项目</w:t>
            </w:r>
            <w:r>
              <w:rPr>
                <w:rFonts w:ascii="宋体" w:eastAsia="宋体" w:hAnsi="宋体" w:cs="Times New Roman" w:hint="eastAsia"/>
                <w:iCs/>
                <w:color w:val="000000"/>
                <w:sz w:val="24"/>
                <w:szCs w:val="24"/>
              </w:rPr>
              <w:t>等。</w:t>
            </w:r>
          </w:p>
          <w:p w14:paraId="278F137B" w14:textId="77777777" w:rsidR="00127FC0" w:rsidRPr="00AE4EB7" w:rsidRDefault="00653659">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8</w:t>
            </w:r>
            <w:r>
              <w:rPr>
                <w:rFonts w:ascii="宋体" w:eastAsia="宋体" w:hAnsi="宋体" w:cs="Times New Roman" w:hint="eastAsia"/>
                <w:b/>
                <w:iCs/>
                <w:color w:val="000000"/>
                <w:sz w:val="24"/>
                <w:szCs w:val="24"/>
              </w:rPr>
              <w:t>、</w:t>
            </w:r>
            <w:r w:rsidR="00F100CC" w:rsidRPr="00AE4EB7">
              <w:rPr>
                <w:rFonts w:ascii="宋体" w:eastAsia="宋体" w:hAnsi="宋体" w:cs="Times New Roman" w:hint="eastAsia"/>
                <w:b/>
                <w:iCs/>
                <w:color w:val="000000"/>
                <w:sz w:val="24"/>
                <w:szCs w:val="24"/>
              </w:rPr>
              <w:t>公司目前是基于ARM Cortex-M0核的MCU设计及应用，未来是否有更高级的产品布局计划</w:t>
            </w:r>
            <w:r>
              <w:rPr>
                <w:rFonts w:ascii="宋体" w:eastAsia="宋体" w:hAnsi="宋体" w:cs="Times New Roman" w:hint="eastAsia"/>
                <w:b/>
                <w:iCs/>
                <w:color w:val="000000"/>
                <w:sz w:val="24"/>
                <w:szCs w:val="24"/>
              </w:rPr>
              <w:t>？有R</w:t>
            </w:r>
            <w:r>
              <w:rPr>
                <w:rFonts w:ascii="宋体" w:eastAsia="宋体" w:hAnsi="宋体" w:cs="Times New Roman"/>
                <w:b/>
                <w:iCs/>
                <w:color w:val="000000"/>
                <w:sz w:val="24"/>
                <w:szCs w:val="24"/>
              </w:rPr>
              <w:t>ISC</w:t>
            </w:r>
            <w:r>
              <w:rPr>
                <w:rFonts w:ascii="宋体" w:eastAsia="宋体" w:hAnsi="宋体" w:cs="Times New Roman" w:hint="eastAsia"/>
                <w:b/>
                <w:iCs/>
                <w:color w:val="000000"/>
                <w:sz w:val="24"/>
                <w:szCs w:val="24"/>
              </w:rPr>
              <w:t>-</w:t>
            </w:r>
            <w:r>
              <w:rPr>
                <w:rFonts w:ascii="宋体" w:eastAsia="宋体" w:hAnsi="宋体" w:cs="Times New Roman"/>
                <w:b/>
                <w:iCs/>
                <w:color w:val="000000"/>
                <w:sz w:val="24"/>
                <w:szCs w:val="24"/>
              </w:rPr>
              <w:t>V</w:t>
            </w:r>
            <w:r>
              <w:rPr>
                <w:rFonts w:ascii="宋体" w:eastAsia="宋体" w:hAnsi="宋体" w:cs="Times New Roman" w:hint="eastAsia"/>
                <w:b/>
                <w:iCs/>
                <w:color w:val="000000"/>
                <w:sz w:val="24"/>
                <w:szCs w:val="24"/>
              </w:rPr>
              <w:t>的部署计划吗</w:t>
            </w:r>
            <w:r w:rsidR="00F100CC" w:rsidRPr="00AE4EB7">
              <w:rPr>
                <w:rFonts w:ascii="宋体" w:eastAsia="宋体" w:hAnsi="宋体" w:cs="Times New Roman" w:hint="eastAsia"/>
                <w:b/>
                <w:iCs/>
                <w:color w:val="000000"/>
                <w:sz w:val="24"/>
                <w:szCs w:val="24"/>
              </w:rPr>
              <w:t>？</w:t>
            </w:r>
          </w:p>
          <w:p w14:paraId="36EB1FF0" w14:textId="77777777" w:rsidR="00E869FA" w:rsidRDefault="00F100CC" w:rsidP="00E7136A">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653659">
              <w:rPr>
                <w:rFonts w:ascii="宋体" w:eastAsia="宋体" w:hAnsi="宋体" w:cs="Times New Roman" w:hint="eastAsia"/>
                <w:iCs/>
                <w:color w:val="000000"/>
                <w:sz w:val="24"/>
                <w:szCs w:val="24"/>
              </w:rPr>
              <w:t>公司会不断根据市场需求不断完善Cortex</w:t>
            </w:r>
            <w:r>
              <w:rPr>
                <w:rFonts w:ascii="宋体" w:eastAsia="宋体" w:hAnsi="宋体" w:cs="Times New Roman" w:hint="eastAsia"/>
                <w:iCs/>
                <w:color w:val="000000"/>
                <w:sz w:val="24"/>
                <w:szCs w:val="24"/>
              </w:rPr>
              <w:t>系列产品</w:t>
            </w:r>
            <w:r w:rsidR="00653659">
              <w:rPr>
                <w:rFonts w:ascii="宋体" w:eastAsia="宋体" w:hAnsi="宋体" w:cs="Times New Roman" w:hint="eastAsia"/>
                <w:iCs/>
                <w:color w:val="000000"/>
                <w:sz w:val="24"/>
                <w:szCs w:val="24"/>
              </w:rPr>
              <w:t>,比如大家看到的可转债项目，里面就会涉及到各种M系列、R系列的产品计划。公司内部现在也有针对不同市场、采用不同核的产品，</w:t>
            </w:r>
            <w:r>
              <w:rPr>
                <w:rFonts w:ascii="宋体" w:eastAsia="宋体" w:hAnsi="宋体" w:cs="Times New Roman" w:hint="eastAsia"/>
                <w:iCs/>
                <w:color w:val="000000"/>
                <w:sz w:val="24"/>
                <w:szCs w:val="24"/>
              </w:rPr>
              <w:t>具体</w:t>
            </w:r>
            <w:r w:rsidR="00653659">
              <w:rPr>
                <w:rFonts w:ascii="宋体" w:eastAsia="宋体" w:hAnsi="宋体" w:cs="Times New Roman" w:hint="eastAsia"/>
                <w:iCs/>
                <w:color w:val="000000"/>
                <w:sz w:val="24"/>
                <w:szCs w:val="24"/>
              </w:rPr>
              <w:t>还是</w:t>
            </w:r>
            <w:r>
              <w:rPr>
                <w:rFonts w:ascii="宋体" w:eastAsia="宋体" w:hAnsi="宋体" w:cs="Times New Roman" w:hint="eastAsia"/>
                <w:iCs/>
                <w:color w:val="000000"/>
                <w:sz w:val="24"/>
                <w:szCs w:val="24"/>
              </w:rPr>
              <w:t>要根据客户的需求和反馈</w:t>
            </w:r>
            <w:r w:rsidR="00E7136A">
              <w:rPr>
                <w:rFonts w:ascii="宋体" w:eastAsia="宋体" w:hAnsi="宋体" w:cs="Times New Roman" w:hint="eastAsia"/>
                <w:iCs/>
                <w:color w:val="000000"/>
                <w:sz w:val="24"/>
                <w:szCs w:val="24"/>
              </w:rPr>
              <w:t>，</w:t>
            </w:r>
            <w:r w:rsidR="00653659">
              <w:rPr>
                <w:rFonts w:ascii="宋体" w:eastAsia="宋体" w:hAnsi="宋体" w:cs="Times New Roman" w:hint="eastAsia"/>
                <w:iCs/>
                <w:color w:val="000000"/>
                <w:sz w:val="24"/>
                <w:szCs w:val="24"/>
              </w:rPr>
              <w:t>来制定公司的产品发展路线。</w:t>
            </w:r>
          </w:p>
          <w:p w14:paraId="75351440" w14:textId="77777777" w:rsidR="00653659" w:rsidRPr="00653659" w:rsidRDefault="00653659" w:rsidP="008A1E90">
            <w:pPr>
              <w:pStyle w:val="aa"/>
              <w:spacing w:line="480" w:lineRule="atLeast"/>
              <w:ind w:left="360" w:firstLine="480"/>
              <w:rPr>
                <w:rFonts w:ascii="宋体" w:eastAsia="宋体" w:hAnsi="宋体" w:cs="Times New Roman"/>
                <w:iCs/>
                <w:color w:val="000000"/>
                <w:sz w:val="24"/>
                <w:szCs w:val="24"/>
              </w:rPr>
            </w:pPr>
            <w:r>
              <w:rPr>
                <w:rFonts w:ascii="宋体" w:eastAsia="宋体" w:hAnsi="宋体" w:cs="Times New Roman" w:hint="eastAsia"/>
                <w:iCs/>
                <w:color w:val="000000"/>
                <w:sz w:val="24"/>
                <w:szCs w:val="24"/>
              </w:rPr>
              <w:t>R</w:t>
            </w:r>
            <w:r>
              <w:rPr>
                <w:rFonts w:ascii="宋体" w:eastAsia="宋体" w:hAnsi="宋体" w:cs="Times New Roman"/>
                <w:iCs/>
                <w:color w:val="000000"/>
                <w:sz w:val="24"/>
                <w:szCs w:val="24"/>
              </w:rPr>
              <w:t>ISC-V</w:t>
            </w:r>
            <w:r>
              <w:rPr>
                <w:rFonts w:ascii="宋体" w:eastAsia="宋体" w:hAnsi="宋体" w:cs="Times New Roman" w:hint="eastAsia"/>
                <w:iCs/>
                <w:color w:val="000000"/>
                <w:sz w:val="24"/>
                <w:szCs w:val="24"/>
              </w:rPr>
              <w:t>和A</w:t>
            </w:r>
            <w:r>
              <w:rPr>
                <w:rFonts w:ascii="宋体" w:eastAsia="宋体" w:hAnsi="宋体" w:cs="Times New Roman"/>
                <w:iCs/>
                <w:color w:val="000000"/>
                <w:sz w:val="24"/>
                <w:szCs w:val="24"/>
              </w:rPr>
              <w:t>RM</w:t>
            </w:r>
            <w:r>
              <w:rPr>
                <w:rFonts w:ascii="宋体" w:eastAsia="宋体" w:hAnsi="宋体" w:cs="Times New Roman" w:hint="eastAsia"/>
                <w:iCs/>
                <w:color w:val="000000"/>
                <w:sz w:val="24"/>
                <w:szCs w:val="24"/>
              </w:rPr>
              <w:t>的生态不一样，目前来看，A</w:t>
            </w:r>
            <w:r>
              <w:rPr>
                <w:rFonts w:ascii="宋体" w:eastAsia="宋体" w:hAnsi="宋体" w:cs="Times New Roman"/>
                <w:iCs/>
                <w:color w:val="000000"/>
                <w:sz w:val="24"/>
                <w:szCs w:val="24"/>
              </w:rPr>
              <w:t>RM</w:t>
            </w:r>
            <w:r>
              <w:rPr>
                <w:rFonts w:ascii="宋体" w:eastAsia="宋体" w:hAnsi="宋体" w:cs="Times New Roman" w:hint="eastAsia"/>
                <w:iCs/>
                <w:color w:val="000000"/>
                <w:sz w:val="24"/>
                <w:szCs w:val="24"/>
              </w:rPr>
              <w:t>的生态会更成熟，要不要部署</w:t>
            </w:r>
            <w:r>
              <w:rPr>
                <w:rFonts w:ascii="宋体" w:eastAsia="宋体" w:hAnsi="宋体" w:cs="Times New Roman"/>
                <w:iCs/>
                <w:color w:val="000000"/>
                <w:sz w:val="24"/>
                <w:szCs w:val="24"/>
              </w:rPr>
              <w:t>RISC-V</w:t>
            </w:r>
            <w:r>
              <w:rPr>
                <w:rFonts w:ascii="宋体" w:eastAsia="宋体" w:hAnsi="宋体" w:cs="Times New Roman" w:hint="eastAsia"/>
                <w:iCs/>
                <w:color w:val="000000"/>
                <w:sz w:val="24"/>
                <w:szCs w:val="24"/>
              </w:rPr>
              <w:t>还是要看市场需求。</w:t>
            </w:r>
          </w:p>
          <w:p w14:paraId="1056C1D4" w14:textId="77777777" w:rsidR="003C13CF" w:rsidRPr="006E4182" w:rsidRDefault="00A55EDC" w:rsidP="003C13CF">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9</w:t>
            </w:r>
            <w:r w:rsidR="003C13CF" w:rsidRPr="006E4182">
              <w:rPr>
                <w:rFonts w:ascii="宋体" w:eastAsia="宋体" w:hAnsi="宋体" w:cs="Times New Roman" w:hint="eastAsia"/>
                <w:b/>
                <w:iCs/>
                <w:color w:val="000000"/>
                <w:sz w:val="24"/>
                <w:szCs w:val="24"/>
              </w:rPr>
              <w:t>、公司未来是否会</w:t>
            </w:r>
            <w:r w:rsidR="007B119C">
              <w:rPr>
                <w:rFonts w:ascii="宋体" w:eastAsia="宋体" w:hAnsi="宋体" w:cs="Times New Roman" w:hint="eastAsia"/>
                <w:b/>
                <w:iCs/>
                <w:color w:val="000000"/>
                <w:sz w:val="24"/>
                <w:szCs w:val="24"/>
              </w:rPr>
              <w:t>向</w:t>
            </w:r>
            <w:r w:rsidR="003C13CF" w:rsidRPr="006E4182">
              <w:rPr>
                <w:rFonts w:ascii="宋体" w:eastAsia="宋体" w:hAnsi="宋体" w:cs="Times New Roman" w:hint="eastAsia"/>
                <w:b/>
                <w:iCs/>
                <w:color w:val="000000"/>
                <w:sz w:val="24"/>
                <w:szCs w:val="24"/>
              </w:rPr>
              <w:t>高速A</w:t>
            </w:r>
            <w:r w:rsidR="003C13CF" w:rsidRPr="006E4182">
              <w:rPr>
                <w:rFonts w:ascii="宋体" w:eastAsia="宋体" w:hAnsi="宋体" w:cs="Times New Roman"/>
                <w:b/>
                <w:iCs/>
                <w:color w:val="000000"/>
                <w:sz w:val="24"/>
                <w:szCs w:val="24"/>
              </w:rPr>
              <w:t>DC</w:t>
            </w:r>
            <w:r w:rsidR="007B119C">
              <w:rPr>
                <w:rFonts w:ascii="宋体" w:eastAsia="宋体" w:hAnsi="宋体" w:cs="Times New Roman" w:hint="eastAsia"/>
                <w:b/>
                <w:iCs/>
                <w:color w:val="000000"/>
                <w:sz w:val="24"/>
                <w:szCs w:val="24"/>
              </w:rPr>
              <w:t>拓展</w:t>
            </w:r>
            <w:r w:rsidR="003C13CF" w:rsidRPr="006E4182">
              <w:rPr>
                <w:rFonts w:ascii="宋体" w:eastAsia="宋体" w:hAnsi="宋体" w:cs="Times New Roman" w:hint="eastAsia"/>
                <w:b/>
                <w:iCs/>
                <w:color w:val="000000"/>
                <w:sz w:val="24"/>
                <w:szCs w:val="24"/>
              </w:rPr>
              <w:t>？</w:t>
            </w:r>
          </w:p>
          <w:p w14:paraId="6B56AF1D" w14:textId="77777777" w:rsidR="00293053" w:rsidRPr="00293053" w:rsidRDefault="007D4943" w:rsidP="00293053">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7B62E6">
              <w:rPr>
                <w:rFonts w:ascii="宋体" w:eastAsia="宋体" w:hAnsi="宋体" w:cs="Times New Roman" w:hint="eastAsia"/>
                <w:iCs/>
                <w:color w:val="000000"/>
                <w:sz w:val="24"/>
                <w:szCs w:val="24"/>
              </w:rPr>
              <w:t>产品拓展要符合公司</w:t>
            </w:r>
            <w:r w:rsidR="007B119C">
              <w:rPr>
                <w:rFonts w:ascii="宋体" w:eastAsia="宋体" w:hAnsi="宋体" w:cs="Times New Roman" w:hint="eastAsia"/>
                <w:iCs/>
                <w:color w:val="000000"/>
                <w:sz w:val="24"/>
                <w:szCs w:val="24"/>
              </w:rPr>
              <w:t>未来</w:t>
            </w:r>
            <w:r w:rsidR="006E4182">
              <w:rPr>
                <w:rFonts w:ascii="宋体" w:eastAsia="宋体" w:hAnsi="宋体" w:cs="Times New Roman" w:hint="eastAsia"/>
                <w:iCs/>
                <w:color w:val="000000"/>
                <w:sz w:val="24"/>
                <w:szCs w:val="24"/>
              </w:rPr>
              <w:t>战略发展方向，</w:t>
            </w:r>
            <w:r w:rsidR="007B62E6">
              <w:rPr>
                <w:rFonts w:ascii="宋体" w:eastAsia="宋体" w:hAnsi="宋体" w:cs="Times New Roman" w:hint="eastAsia"/>
                <w:iCs/>
                <w:color w:val="000000"/>
                <w:sz w:val="24"/>
                <w:szCs w:val="24"/>
              </w:rPr>
              <w:t>不同类型A</w:t>
            </w:r>
            <w:r w:rsidR="007B62E6">
              <w:rPr>
                <w:rFonts w:ascii="宋体" w:eastAsia="宋体" w:hAnsi="宋体" w:cs="Times New Roman"/>
                <w:iCs/>
                <w:color w:val="000000"/>
                <w:sz w:val="24"/>
                <w:szCs w:val="24"/>
              </w:rPr>
              <w:t>DC</w:t>
            </w:r>
            <w:r w:rsidR="006E4182">
              <w:rPr>
                <w:rFonts w:ascii="宋体" w:eastAsia="宋体" w:hAnsi="宋体" w:cs="Times New Roman" w:hint="eastAsia"/>
                <w:iCs/>
                <w:color w:val="000000"/>
                <w:sz w:val="24"/>
                <w:szCs w:val="24"/>
              </w:rPr>
              <w:t>应用领域不同</w:t>
            </w:r>
            <w:r w:rsidR="007B62E6">
              <w:rPr>
                <w:rFonts w:ascii="宋体" w:eastAsia="宋体" w:hAnsi="宋体" w:cs="Times New Roman" w:hint="eastAsia"/>
                <w:iCs/>
                <w:color w:val="000000"/>
                <w:sz w:val="24"/>
                <w:szCs w:val="24"/>
              </w:rPr>
              <w:t>，</w:t>
            </w:r>
            <w:r w:rsidR="00653659">
              <w:rPr>
                <w:rFonts w:ascii="宋体" w:eastAsia="宋体" w:hAnsi="宋体" w:cs="Times New Roman" w:hint="eastAsia"/>
                <w:iCs/>
                <w:color w:val="000000"/>
                <w:sz w:val="24"/>
                <w:szCs w:val="24"/>
              </w:rPr>
              <w:t>比如目前我们在</w:t>
            </w:r>
            <w:r w:rsidR="007B62E6">
              <w:rPr>
                <w:rFonts w:ascii="宋体" w:eastAsia="宋体" w:hAnsi="宋体" w:cs="Times New Roman" w:hint="eastAsia"/>
                <w:iCs/>
                <w:color w:val="000000"/>
                <w:sz w:val="24"/>
                <w:szCs w:val="24"/>
              </w:rPr>
              <w:t>物联网领域，</w:t>
            </w:r>
            <w:r w:rsidR="007D550D">
              <w:rPr>
                <w:rFonts w:ascii="宋体" w:eastAsia="宋体" w:hAnsi="宋体" w:cs="Times New Roman" w:hint="eastAsia"/>
                <w:iCs/>
                <w:color w:val="000000"/>
                <w:sz w:val="24"/>
                <w:szCs w:val="24"/>
              </w:rPr>
              <w:t>公司的</w:t>
            </w:r>
            <w:r w:rsidR="00653659">
              <w:rPr>
                <w:rFonts w:ascii="宋体" w:eastAsia="宋体" w:hAnsi="宋体" w:cs="Times New Roman" w:hint="eastAsia"/>
                <w:iCs/>
                <w:color w:val="000000"/>
                <w:sz w:val="24"/>
                <w:szCs w:val="24"/>
              </w:rPr>
              <w:t>低速高精度s</w:t>
            </w:r>
            <w:r w:rsidR="00653659">
              <w:rPr>
                <w:rFonts w:ascii="宋体" w:eastAsia="宋体" w:hAnsi="宋体" w:cs="Times New Roman"/>
                <w:iCs/>
                <w:color w:val="000000"/>
                <w:sz w:val="24"/>
                <w:szCs w:val="24"/>
              </w:rPr>
              <w:t>igma-delta</w:t>
            </w:r>
            <w:r w:rsidR="007D550D">
              <w:rPr>
                <w:rFonts w:ascii="宋体" w:eastAsia="宋体" w:hAnsi="宋体" w:cs="Times New Roman"/>
                <w:iCs/>
                <w:color w:val="000000"/>
                <w:sz w:val="24"/>
                <w:szCs w:val="24"/>
              </w:rPr>
              <w:t xml:space="preserve"> </w:t>
            </w:r>
            <w:r w:rsidR="007B62E6">
              <w:rPr>
                <w:rFonts w:ascii="宋体" w:eastAsia="宋体" w:hAnsi="宋体" w:cs="Times New Roman" w:hint="eastAsia"/>
                <w:iCs/>
                <w:color w:val="000000"/>
                <w:sz w:val="24"/>
                <w:szCs w:val="24"/>
              </w:rPr>
              <w:t>A</w:t>
            </w:r>
            <w:r w:rsidR="007B62E6">
              <w:rPr>
                <w:rFonts w:ascii="宋体" w:eastAsia="宋体" w:hAnsi="宋体" w:cs="Times New Roman"/>
                <w:iCs/>
                <w:color w:val="000000"/>
                <w:sz w:val="24"/>
                <w:szCs w:val="24"/>
              </w:rPr>
              <w:t>DC</w:t>
            </w:r>
            <w:r w:rsidR="007D550D">
              <w:rPr>
                <w:rFonts w:ascii="宋体" w:eastAsia="宋体" w:hAnsi="宋体" w:cs="Times New Roman" w:hint="eastAsia"/>
                <w:iCs/>
                <w:color w:val="000000"/>
                <w:sz w:val="24"/>
                <w:szCs w:val="24"/>
              </w:rPr>
              <w:t>产品就更符合应用需求；</w:t>
            </w:r>
            <w:r w:rsidR="00653659">
              <w:rPr>
                <w:rFonts w:ascii="宋体" w:eastAsia="宋体" w:hAnsi="宋体" w:cs="Times New Roman" w:hint="eastAsia"/>
                <w:iCs/>
                <w:color w:val="000000"/>
                <w:sz w:val="24"/>
                <w:szCs w:val="24"/>
              </w:rPr>
              <w:t>在</w:t>
            </w:r>
            <w:r w:rsidR="007B62E6">
              <w:rPr>
                <w:rFonts w:ascii="宋体" w:eastAsia="宋体" w:hAnsi="宋体" w:cs="Times New Roman" w:hint="eastAsia"/>
                <w:iCs/>
                <w:color w:val="000000"/>
                <w:sz w:val="24"/>
                <w:szCs w:val="24"/>
              </w:rPr>
              <w:t>工业领域</w:t>
            </w:r>
            <w:r w:rsidR="00653659">
              <w:rPr>
                <w:rFonts w:ascii="宋体" w:eastAsia="宋体" w:hAnsi="宋体" w:cs="Times New Roman" w:hint="eastAsia"/>
                <w:iCs/>
                <w:color w:val="000000"/>
                <w:sz w:val="24"/>
                <w:szCs w:val="24"/>
              </w:rPr>
              <w:t>我们就可以提供中高速高精度</w:t>
            </w:r>
            <w:r w:rsidR="007D550D">
              <w:rPr>
                <w:rFonts w:ascii="宋体" w:eastAsia="宋体" w:hAnsi="宋体" w:cs="Times New Roman" w:hint="eastAsia"/>
                <w:iCs/>
                <w:color w:val="000000"/>
                <w:sz w:val="24"/>
                <w:szCs w:val="24"/>
              </w:rPr>
              <w:t>S</w:t>
            </w:r>
            <w:r w:rsidR="007D550D">
              <w:rPr>
                <w:rFonts w:ascii="宋体" w:eastAsia="宋体" w:hAnsi="宋体" w:cs="Times New Roman"/>
                <w:iCs/>
                <w:color w:val="000000"/>
                <w:sz w:val="24"/>
                <w:szCs w:val="24"/>
              </w:rPr>
              <w:t xml:space="preserve">AR </w:t>
            </w:r>
            <w:r w:rsidR="00653659">
              <w:rPr>
                <w:rFonts w:ascii="宋体" w:eastAsia="宋体" w:hAnsi="宋体" w:cs="Times New Roman" w:hint="eastAsia"/>
                <w:iCs/>
                <w:color w:val="000000"/>
                <w:sz w:val="24"/>
                <w:szCs w:val="24"/>
              </w:rPr>
              <w:t>A</w:t>
            </w:r>
            <w:r w:rsidR="00653659">
              <w:rPr>
                <w:rFonts w:ascii="宋体" w:eastAsia="宋体" w:hAnsi="宋体" w:cs="Times New Roman"/>
                <w:iCs/>
                <w:color w:val="000000"/>
                <w:sz w:val="24"/>
                <w:szCs w:val="24"/>
              </w:rPr>
              <w:t>DC</w:t>
            </w:r>
            <w:r w:rsidR="007D550D">
              <w:rPr>
                <w:rFonts w:ascii="宋体" w:eastAsia="宋体" w:hAnsi="宋体" w:cs="Times New Roman" w:hint="eastAsia"/>
                <w:iCs/>
                <w:color w:val="000000"/>
                <w:sz w:val="24"/>
                <w:szCs w:val="24"/>
              </w:rPr>
              <w:t>产品</w:t>
            </w:r>
            <w:r>
              <w:rPr>
                <w:rFonts w:ascii="宋体" w:eastAsia="宋体" w:hAnsi="宋体" w:cs="Times New Roman" w:hint="eastAsia"/>
                <w:iCs/>
                <w:color w:val="000000"/>
                <w:sz w:val="24"/>
                <w:szCs w:val="24"/>
              </w:rPr>
              <w:t>。</w:t>
            </w:r>
            <w:r w:rsidR="00653659">
              <w:rPr>
                <w:rFonts w:ascii="宋体" w:eastAsia="宋体" w:hAnsi="宋体" w:cs="Times New Roman"/>
                <w:iCs/>
                <w:color w:val="000000"/>
                <w:sz w:val="24"/>
                <w:szCs w:val="24"/>
              </w:rPr>
              <w:t>ADC</w:t>
            </w:r>
            <w:r w:rsidR="00653659">
              <w:rPr>
                <w:rFonts w:ascii="宋体" w:eastAsia="宋体" w:hAnsi="宋体" w:cs="Times New Roman" w:hint="eastAsia"/>
                <w:iCs/>
                <w:color w:val="000000"/>
                <w:sz w:val="24"/>
                <w:szCs w:val="24"/>
              </w:rPr>
              <w:t>技术</w:t>
            </w:r>
            <w:r>
              <w:rPr>
                <w:rFonts w:ascii="宋体" w:eastAsia="宋体" w:hAnsi="宋体" w:cs="Times New Roman" w:hint="eastAsia"/>
                <w:iCs/>
                <w:color w:val="000000"/>
                <w:sz w:val="24"/>
                <w:szCs w:val="24"/>
              </w:rPr>
              <w:t>需要</w:t>
            </w:r>
            <w:r w:rsidR="007D550D">
              <w:rPr>
                <w:rFonts w:ascii="宋体" w:eastAsia="宋体" w:hAnsi="宋体" w:cs="Times New Roman" w:hint="eastAsia"/>
                <w:iCs/>
                <w:color w:val="000000"/>
                <w:sz w:val="24"/>
                <w:szCs w:val="24"/>
              </w:rPr>
              <w:t>不断</w:t>
            </w:r>
            <w:r>
              <w:rPr>
                <w:rFonts w:ascii="宋体" w:eastAsia="宋体" w:hAnsi="宋体" w:cs="Times New Roman" w:hint="eastAsia"/>
                <w:iCs/>
                <w:color w:val="000000"/>
                <w:sz w:val="24"/>
                <w:szCs w:val="24"/>
              </w:rPr>
              <w:t>沉淀与积累</w:t>
            </w:r>
            <w:r w:rsidR="007B119C">
              <w:rPr>
                <w:rFonts w:ascii="宋体" w:eastAsia="宋体" w:hAnsi="宋体" w:cs="Times New Roman" w:hint="eastAsia"/>
                <w:iCs/>
                <w:color w:val="000000"/>
                <w:sz w:val="24"/>
                <w:szCs w:val="24"/>
              </w:rPr>
              <w:t>，</w:t>
            </w:r>
            <w:r w:rsidR="00653659">
              <w:rPr>
                <w:rFonts w:ascii="宋体" w:eastAsia="宋体" w:hAnsi="宋体" w:cs="Times New Roman" w:hint="eastAsia"/>
                <w:iCs/>
                <w:color w:val="000000"/>
                <w:sz w:val="24"/>
                <w:szCs w:val="24"/>
              </w:rPr>
              <w:t>公司会一直聚焦A</w:t>
            </w:r>
            <w:r w:rsidR="00653659">
              <w:rPr>
                <w:rFonts w:ascii="宋体" w:eastAsia="宋体" w:hAnsi="宋体" w:cs="Times New Roman"/>
                <w:iCs/>
                <w:color w:val="000000"/>
                <w:sz w:val="24"/>
                <w:szCs w:val="24"/>
              </w:rPr>
              <w:t>DC</w:t>
            </w:r>
            <w:r w:rsidR="00653659">
              <w:rPr>
                <w:rFonts w:ascii="宋体" w:eastAsia="宋体" w:hAnsi="宋体" w:cs="Times New Roman" w:hint="eastAsia"/>
                <w:iCs/>
                <w:color w:val="000000"/>
                <w:sz w:val="24"/>
                <w:szCs w:val="24"/>
              </w:rPr>
              <w:t>技术研究和创新，根据市场需求及时推出相关产品。</w:t>
            </w:r>
          </w:p>
          <w:p w14:paraId="7788E836" w14:textId="77777777" w:rsidR="007D4943" w:rsidRPr="00653659" w:rsidRDefault="00A55EDC" w:rsidP="00653659">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10</w:t>
            </w:r>
            <w:r w:rsidR="007D4943" w:rsidRPr="00653659">
              <w:rPr>
                <w:rFonts w:ascii="宋体" w:eastAsia="宋体" w:hAnsi="宋体" w:cs="Times New Roman" w:hint="eastAsia"/>
                <w:b/>
                <w:iCs/>
                <w:color w:val="000000"/>
                <w:sz w:val="24"/>
                <w:szCs w:val="24"/>
              </w:rPr>
              <w:t>、低速高精度A</w:t>
            </w:r>
            <w:r w:rsidR="007D4943" w:rsidRPr="00653659">
              <w:rPr>
                <w:rFonts w:ascii="宋体" w:eastAsia="宋体" w:hAnsi="宋体" w:cs="Times New Roman"/>
                <w:b/>
                <w:iCs/>
                <w:color w:val="000000"/>
                <w:sz w:val="24"/>
                <w:szCs w:val="24"/>
              </w:rPr>
              <w:t>DC</w:t>
            </w:r>
            <w:r w:rsidR="007D4943" w:rsidRPr="00653659">
              <w:rPr>
                <w:rFonts w:ascii="宋体" w:eastAsia="宋体" w:hAnsi="宋体" w:cs="Times New Roman" w:hint="eastAsia"/>
                <w:b/>
                <w:iCs/>
                <w:color w:val="000000"/>
                <w:sz w:val="24"/>
                <w:szCs w:val="24"/>
              </w:rPr>
              <w:t>目前在大陆竞争情况如何？</w:t>
            </w:r>
            <w:r w:rsidR="00653659">
              <w:rPr>
                <w:rFonts w:ascii="宋体" w:eastAsia="宋体" w:hAnsi="宋体" w:cs="Times New Roman" w:hint="eastAsia"/>
                <w:b/>
                <w:iCs/>
                <w:color w:val="000000"/>
                <w:sz w:val="24"/>
                <w:szCs w:val="24"/>
              </w:rPr>
              <w:t>公司产品采取的竞争策略是什么？</w:t>
            </w:r>
          </w:p>
          <w:p w14:paraId="5A416969" w14:textId="35D2F813" w:rsidR="007D4943" w:rsidRDefault="007D4943" w:rsidP="00293053">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8E0EED">
              <w:rPr>
                <w:rFonts w:ascii="宋体" w:eastAsia="宋体" w:hAnsi="宋体" w:cs="Times New Roman" w:hint="eastAsia"/>
                <w:iCs/>
                <w:color w:val="000000"/>
                <w:sz w:val="24"/>
                <w:szCs w:val="24"/>
              </w:rPr>
              <w:t>我们</w:t>
            </w:r>
            <w:r w:rsidR="00405AB0">
              <w:rPr>
                <w:rFonts w:ascii="宋体" w:eastAsia="宋体" w:hAnsi="宋体" w:cs="Times New Roman" w:hint="eastAsia"/>
                <w:iCs/>
                <w:color w:val="000000"/>
                <w:sz w:val="24"/>
                <w:szCs w:val="24"/>
              </w:rPr>
              <w:t>从2</w:t>
            </w:r>
            <w:r w:rsidR="00405AB0">
              <w:rPr>
                <w:rFonts w:ascii="宋体" w:eastAsia="宋体" w:hAnsi="宋体" w:cs="Times New Roman"/>
                <w:iCs/>
                <w:color w:val="000000"/>
                <w:sz w:val="24"/>
                <w:szCs w:val="24"/>
              </w:rPr>
              <w:t>003年成立之初就开始</w:t>
            </w:r>
            <w:r w:rsidR="008E0EED">
              <w:rPr>
                <w:rFonts w:ascii="宋体" w:eastAsia="宋体" w:hAnsi="宋体" w:cs="Times New Roman" w:hint="eastAsia"/>
                <w:iCs/>
                <w:color w:val="000000"/>
                <w:sz w:val="24"/>
                <w:szCs w:val="24"/>
              </w:rPr>
              <w:t>做低速高精度A</w:t>
            </w:r>
            <w:r w:rsidR="008E0EED">
              <w:rPr>
                <w:rFonts w:ascii="宋体" w:eastAsia="宋体" w:hAnsi="宋体" w:cs="Times New Roman"/>
                <w:iCs/>
                <w:color w:val="000000"/>
                <w:sz w:val="24"/>
                <w:szCs w:val="24"/>
              </w:rPr>
              <w:t>DC</w:t>
            </w:r>
            <w:r w:rsidR="008E0EED">
              <w:rPr>
                <w:rFonts w:ascii="宋体" w:eastAsia="宋体" w:hAnsi="宋体" w:cs="Times New Roman" w:hint="eastAsia"/>
                <w:iCs/>
                <w:color w:val="000000"/>
                <w:sz w:val="24"/>
                <w:szCs w:val="24"/>
              </w:rPr>
              <w:t>的企业，</w:t>
            </w:r>
            <w:r w:rsidR="00405AB0">
              <w:rPr>
                <w:rFonts w:ascii="宋体" w:eastAsia="宋体" w:hAnsi="宋体" w:cs="Times New Roman" w:hint="eastAsia"/>
                <w:iCs/>
                <w:color w:val="000000"/>
                <w:sz w:val="24"/>
                <w:szCs w:val="24"/>
              </w:rPr>
              <w:t>公司于2</w:t>
            </w:r>
            <w:r w:rsidR="00405AB0">
              <w:rPr>
                <w:rFonts w:ascii="宋体" w:eastAsia="宋体" w:hAnsi="宋体" w:cs="Times New Roman"/>
                <w:iCs/>
                <w:color w:val="000000"/>
                <w:sz w:val="24"/>
                <w:szCs w:val="24"/>
              </w:rPr>
              <w:t>011年</w:t>
            </w:r>
            <w:r w:rsidR="00405AB0">
              <w:rPr>
                <w:rFonts w:ascii="宋体" w:eastAsia="宋体" w:hAnsi="宋体" w:cs="Times New Roman" w:hint="eastAsia"/>
                <w:iCs/>
                <w:color w:val="000000"/>
                <w:sz w:val="24"/>
                <w:szCs w:val="24"/>
              </w:rPr>
              <w:t>推出的</w:t>
            </w:r>
            <w:r w:rsidR="00405AB0" w:rsidRPr="008A1E90">
              <w:rPr>
                <w:rFonts w:ascii="宋体" w:eastAsia="宋体" w:hAnsi="宋体" w:cs="Times New Roman" w:hint="eastAsia"/>
                <w:iCs/>
                <w:color w:val="000000"/>
                <w:sz w:val="24"/>
                <w:szCs w:val="24"/>
              </w:rPr>
              <w:t>24位低速高精度ADC芯片CS1232</w:t>
            </w:r>
            <w:r w:rsidR="00405AB0">
              <w:rPr>
                <w:rFonts w:ascii="宋体" w:eastAsia="宋体" w:hAnsi="宋体" w:cs="Times New Roman" w:hint="eastAsia"/>
                <w:iCs/>
                <w:color w:val="000000"/>
                <w:sz w:val="24"/>
                <w:szCs w:val="24"/>
              </w:rPr>
              <w:t>目前</w:t>
            </w:r>
            <w:r w:rsidR="00653659">
              <w:rPr>
                <w:rFonts w:ascii="宋体" w:eastAsia="宋体" w:hAnsi="宋体" w:cs="Times New Roman" w:hint="eastAsia"/>
                <w:iCs/>
                <w:color w:val="000000"/>
                <w:sz w:val="24"/>
                <w:szCs w:val="24"/>
              </w:rPr>
              <w:t>处于国内领先</w:t>
            </w:r>
            <w:r w:rsidR="00405AB0">
              <w:rPr>
                <w:rFonts w:ascii="宋体" w:eastAsia="宋体" w:hAnsi="宋体" w:cs="Times New Roman" w:hint="eastAsia"/>
                <w:iCs/>
                <w:color w:val="000000"/>
                <w:sz w:val="24"/>
                <w:szCs w:val="24"/>
              </w:rPr>
              <w:t>、国际先进</w:t>
            </w:r>
            <w:r w:rsidR="00653659">
              <w:rPr>
                <w:rFonts w:ascii="宋体" w:eastAsia="宋体" w:hAnsi="宋体" w:cs="Times New Roman" w:hint="eastAsia"/>
                <w:iCs/>
                <w:color w:val="000000"/>
                <w:sz w:val="24"/>
                <w:szCs w:val="24"/>
              </w:rPr>
              <w:t>水平</w:t>
            </w:r>
            <w:r w:rsidR="008E0EED">
              <w:rPr>
                <w:rFonts w:ascii="宋体" w:eastAsia="宋体" w:hAnsi="宋体" w:cs="Times New Roman" w:hint="eastAsia"/>
                <w:iCs/>
                <w:color w:val="000000"/>
                <w:sz w:val="24"/>
                <w:szCs w:val="24"/>
              </w:rPr>
              <w:t>，</w:t>
            </w:r>
            <w:r w:rsidR="00653659">
              <w:rPr>
                <w:rFonts w:ascii="宋体" w:eastAsia="宋体" w:hAnsi="宋体" w:cs="Times New Roman" w:hint="eastAsia"/>
                <w:iCs/>
                <w:color w:val="000000"/>
                <w:sz w:val="24"/>
                <w:szCs w:val="24"/>
              </w:rPr>
              <w:t>目前</w:t>
            </w:r>
            <w:r w:rsidR="008E0EED">
              <w:rPr>
                <w:rFonts w:ascii="宋体" w:eastAsia="宋体" w:hAnsi="宋体" w:cs="Times New Roman" w:hint="eastAsia"/>
                <w:iCs/>
                <w:color w:val="000000"/>
                <w:sz w:val="24"/>
                <w:szCs w:val="24"/>
              </w:rPr>
              <w:t>对标的企业</w:t>
            </w:r>
            <w:r w:rsidR="00653659">
              <w:rPr>
                <w:rFonts w:ascii="宋体" w:eastAsia="宋体" w:hAnsi="宋体" w:cs="Times New Roman" w:hint="eastAsia"/>
                <w:iCs/>
                <w:color w:val="000000"/>
                <w:sz w:val="24"/>
                <w:szCs w:val="24"/>
              </w:rPr>
              <w:t>主要还是国外I</w:t>
            </w:r>
            <w:r w:rsidR="00653659">
              <w:rPr>
                <w:rFonts w:ascii="宋体" w:eastAsia="宋体" w:hAnsi="宋体" w:cs="Times New Roman"/>
                <w:iCs/>
                <w:color w:val="000000"/>
                <w:sz w:val="24"/>
                <w:szCs w:val="24"/>
              </w:rPr>
              <w:t>C</w:t>
            </w:r>
            <w:r w:rsidR="00653659">
              <w:rPr>
                <w:rFonts w:ascii="宋体" w:eastAsia="宋体" w:hAnsi="宋体" w:cs="Times New Roman" w:hint="eastAsia"/>
                <w:iCs/>
                <w:color w:val="000000"/>
                <w:sz w:val="24"/>
                <w:szCs w:val="24"/>
              </w:rPr>
              <w:t>设计公司</w:t>
            </w:r>
            <w:r w:rsidR="008E0EED">
              <w:rPr>
                <w:rFonts w:ascii="宋体" w:eastAsia="宋体" w:hAnsi="宋体" w:cs="Times New Roman" w:hint="eastAsia"/>
                <w:iCs/>
                <w:color w:val="000000"/>
                <w:sz w:val="24"/>
                <w:szCs w:val="24"/>
              </w:rPr>
              <w:t>。</w:t>
            </w:r>
          </w:p>
          <w:p w14:paraId="1A75BC7C" w14:textId="77777777" w:rsidR="00653659" w:rsidRPr="00D21F9C" w:rsidRDefault="00653659" w:rsidP="008A1E90">
            <w:pPr>
              <w:pStyle w:val="aa"/>
              <w:spacing w:line="480" w:lineRule="atLeast"/>
              <w:ind w:left="360" w:firstLine="480"/>
              <w:rPr>
                <w:rFonts w:ascii="宋体" w:eastAsia="宋体" w:hAnsi="宋体" w:cs="Times New Roman"/>
                <w:iCs/>
                <w:color w:val="000000"/>
                <w:sz w:val="24"/>
                <w:szCs w:val="24"/>
              </w:rPr>
            </w:pPr>
            <w:r w:rsidRPr="00D21F9C">
              <w:rPr>
                <w:rFonts w:ascii="宋体" w:eastAsia="宋体" w:hAnsi="宋体" w:cs="Times New Roman"/>
                <w:iCs/>
                <w:color w:val="000000"/>
                <w:sz w:val="24"/>
                <w:szCs w:val="24"/>
              </w:rPr>
              <w:t>芯海是一家集感知、计算、控制、连接于一体的全信号链芯片设计企业，核心技术是ADC+MCU+AIOT一站式解决方案。 任何一个领域做到精通都是不容易的，连接是一个标准化的东西，市场上获得连接的IP也</w:t>
            </w:r>
            <w:r w:rsidRPr="00D21F9C">
              <w:rPr>
                <w:rFonts w:ascii="宋体" w:eastAsia="宋体" w:hAnsi="宋体" w:cs="Times New Roman" w:hint="eastAsia"/>
                <w:iCs/>
                <w:color w:val="000000"/>
                <w:sz w:val="24"/>
                <w:szCs w:val="24"/>
              </w:rPr>
              <w:t>比较</w:t>
            </w:r>
            <w:r w:rsidRPr="00D21F9C">
              <w:rPr>
                <w:rFonts w:ascii="宋体" w:eastAsia="宋体" w:hAnsi="宋体" w:cs="Times New Roman"/>
                <w:iCs/>
                <w:color w:val="000000"/>
                <w:sz w:val="24"/>
                <w:szCs w:val="24"/>
              </w:rPr>
              <w:t>多，但是测量IP很少，因为测量的应用场景非常多</w:t>
            </w:r>
            <w:r w:rsidR="007D550D" w:rsidRPr="00D21F9C">
              <w:rPr>
                <w:rFonts w:ascii="宋体" w:eastAsia="宋体" w:hAnsi="宋体" w:cs="Times New Roman" w:hint="eastAsia"/>
                <w:iCs/>
                <w:color w:val="000000"/>
                <w:sz w:val="24"/>
                <w:szCs w:val="24"/>
              </w:rPr>
              <w:t>，对芯片的可靠性、适用性等要求较高。</w:t>
            </w:r>
            <w:r w:rsidRPr="00D21F9C">
              <w:rPr>
                <w:rFonts w:ascii="宋体" w:eastAsia="宋体" w:hAnsi="宋体" w:cs="Times New Roman"/>
                <w:iCs/>
                <w:color w:val="000000"/>
                <w:sz w:val="24"/>
                <w:szCs w:val="24"/>
              </w:rPr>
              <w:t xml:space="preserve">感知是偏向于模拟技术，模拟技术门槛较高，公司18年内一直在高精度模拟芯片领域深耕，处于国内领先水平，这也是我们的竞争优势之一。 </w:t>
            </w:r>
          </w:p>
          <w:p w14:paraId="31CCA4A2" w14:textId="77777777" w:rsidR="00653659" w:rsidRPr="00653659" w:rsidRDefault="00653659" w:rsidP="008A1E90">
            <w:pPr>
              <w:pStyle w:val="aa"/>
              <w:spacing w:line="480" w:lineRule="atLeast"/>
              <w:ind w:left="360" w:firstLine="480"/>
              <w:rPr>
                <w:rFonts w:ascii="宋体" w:eastAsia="宋体" w:hAnsi="宋体" w:cs="Times New Roman"/>
                <w:iCs/>
                <w:color w:val="000000"/>
                <w:sz w:val="24"/>
                <w:szCs w:val="24"/>
              </w:rPr>
            </w:pPr>
            <w:r w:rsidRPr="00547FB2">
              <w:rPr>
                <w:rFonts w:ascii="宋体" w:eastAsia="宋体" w:hAnsi="宋体" w:cs="Times New Roman"/>
                <w:iCs/>
                <w:color w:val="000000"/>
                <w:sz w:val="24"/>
                <w:szCs w:val="24"/>
              </w:rPr>
              <w:t>相对国内的芯片设计而言，一般都是只做ADC或MCU或无线连接，同时拥有 ADC和MCU及无线连接技术的几乎没有，这是我们比较独特的地方，基于这种情况，我们更有能力迅速推出整体解决方案的芯片，更好地服务客户。</w:t>
            </w:r>
          </w:p>
          <w:p w14:paraId="12D4AE8D" w14:textId="77777777" w:rsidR="00127FC0" w:rsidRPr="00653659" w:rsidRDefault="00A55EDC" w:rsidP="00653659">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11</w:t>
            </w:r>
            <w:r w:rsidR="00653659" w:rsidRPr="00653659">
              <w:rPr>
                <w:rFonts w:ascii="宋体" w:eastAsia="宋体" w:hAnsi="宋体" w:cs="Times New Roman" w:hint="eastAsia"/>
                <w:b/>
                <w:iCs/>
                <w:color w:val="000000"/>
                <w:sz w:val="24"/>
                <w:szCs w:val="24"/>
              </w:rPr>
              <w:t>、</w:t>
            </w:r>
            <w:r w:rsidR="00F100CC" w:rsidRPr="00653659">
              <w:rPr>
                <w:rFonts w:ascii="宋体" w:eastAsia="宋体" w:hAnsi="宋体" w:cs="Times New Roman" w:hint="eastAsia"/>
                <w:b/>
                <w:iCs/>
                <w:color w:val="000000"/>
                <w:sz w:val="24"/>
                <w:szCs w:val="24"/>
              </w:rPr>
              <w:t>IPD体系是如何给公司效率带来提升的？</w:t>
            </w:r>
          </w:p>
          <w:p w14:paraId="04390695" w14:textId="77777777" w:rsidR="00653659" w:rsidRPr="00370E67" w:rsidRDefault="00F100CC" w:rsidP="00370E67">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370E67">
              <w:rPr>
                <w:rFonts w:ascii="宋体" w:eastAsia="宋体" w:hAnsi="宋体" w:cs="Times New Roman" w:hint="eastAsia"/>
                <w:iCs/>
                <w:color w:val="000000"/>
                <w:sz w:val="24"/>
                <w:szCs w:val="24"/>
              </w:rPr>
              <w:t>IPD体系的精髓在于把能力建立在组织上，把业务建立在流程上，公司推行的IPD管理体系在未来是非常有竞争力的。2018年芯海开始全面启动管理变革，引入集成产品开发（IPD）的先进理念，将从客户来到客户去的“以客户为中心、成就客户”的理念落实到主业务流程中，为价值创造者提供高效的工作平台，并将公司能力沉淀在组织和流程中。通过3年的持续变革投入，流程效能在增强，组织效率显著提高，客户满意度和员工满意度显著提升，公司的理念已经融入到员工的实践中。</w:t>
            </w:r>
          </w:p>
          <w:p w14:paraId="1ABE2DD1" w14:textId="77777777" w:rsidR="00127FC0" w:rsidRPr="00370E67" w:rsidRDefault="008E0EED" w:rsidP="00370E67">
            <w:pPr>
              <w:spacing w:line="480" w:lineRule="atLeast"/>
              <w:rPr>
                <w:rFonts w:ascii="宋体" w:eastAsia="宋体" w:hAnsi="宋体" w:cs="Times New Roman"/>
                <w:b/>
                <w:iCs/>
                <w:color w:val="000000"/>
                <w:sz w:val="24"/>
                <w:szCs w:val="24"/>
              </w:rPr>
            </w:pPr>
            <w:r w:rsidRPr="00370E67">
              <w:rPr>
                <w:rFonts w:ascii="宋体" w:eastAsia="宋体" w:hAnsi="宋体" w:cs="Times New Roman"/>
                <w:b/>
                <w:iCs/>
                <w:color w:val="000000"/>
                <w:sz w:val="24"/>
                <w:szCs w:val="24"/>
              </w:rPr>
              <w:t>1</w:t>
            </w:r>
            <w:r w:rsidR="00A55EDC">
              <w:rPr>
                <w:rFonts w:ascii="宋体" w:eastAsia="宋体" w:hAnsi="宋体" w:cs="Times New Roman"/>
                <w:b/>
                <w:iCs/>
                <w:color w:val="000000"/>
                <w:sz w:val="24"/>
                <w:szCs w:val="24"/>
              </w:rPr>
              <w:t>2</w:t>
            </w:r>
            <w:r w:rsidR="00DA3C47">
              <w:rPr>
                <w:rFonts w:ascii="宋体" w:eastAsia="宋体" w:hAnsi="宋体" w:cs="Times New Roman" w:hint="eastAsia"/>
                <w:b/>
                <w:iCs/>
                <w:color w:val="000000"/>
                <w:sz w:val="24"/>
                <w:szCs w:val="24"/>
              </w:rPr>
              <w:t>、</w:t>
            </w:r>
            <w:r w:rsidR="00F100CC" w:rsidRPr="00370E67">
              <w:rPr>
                <w:rFonts w:ascii="宋体" w:eastAsia="宋体" w:hAnsi="宋体" w:cs="Times New Roman" w:hint="eastAsia"/>
                <w:b/>
                <w:iCs/>
                <w:color w:val="000000"/>
                <w:sz w:val="24"/>
                <w:szCs w:val="24"/>
              </w:rPr>
              <w:t>与华为鸿蒙的合作关系是以什么形式展开的？公司</w:t>
            </w:r>
            <w:r w:rsidR="00653659" w:rsidRPr="00370E67">
              <w:rPr>
                <w:rFonts w:ascii="宋体" w:eastAsia="宋体" w:hAnsi="宋体" w:cs="Times New Roman" w:hint="eastAsia"/>
                <w:b/>
                <w:iCs/>
                <w:color w:val="000000"/>
                <w:sz w:val="24"/>
                <w:szCs w:val="24"/>
              </w:rPr>
              <w:t>的</w:t>
            </w:r>
            <w:r w:rsidR="00F100CC" w:rsidRPr="00370E67">
              <w:rPr>
                <w:rFonts w:ascii="宋体" w:eastAsia="宋体" w:hAnsi="宋体" w:cs="Times New Roman" w:hint="eastAsia"/>
                <w:b/>
                <w:iCs/>
                <w:color w:val="000000"/>
                <w:sz w:val="24"/>
                <w:szCs w:val="24"/>
              </w:rPr>
              <w:t>优势？</w:t>
            </w:r>
          </w:p>
          <w:p w14:paraId="0CF05A6F" w14:textId="77777777" w:rsidR="00127FC0" w:rsidRPr="00370E67" w:rsidRDefault="00F100C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370E67">
              <w:rPr>
                <w:rFonts w:ascii="宋体" w:eastAsia="宋体" w:hAnsi="宋体" w:cs="Times New Roman" w:hint="eastAsia"/>
                <w:iCs/>
                <w:color w:val="000000"/>
                <w:sz w:val="24"/>
                <w:szCs w:val="24"/>
              </w:rPr>
              <w:t>华为鸿蒙系统通俗来说是一个开放的物联网生态，各物联网厂商的设备如家电、智能硬件等可以接入鸿蒙系统实现万物互联。</w:t>
            </w:r>
          </w:p>
          <w:p w14:paraId="7BCA0DF1" w14:textId="77777777" w:rsidR="00127FC0" w:rsidRDefault="00F100CC" w:rsidP="008A1E90">
            <w:pPr>
              <w:pStyle w:val="aa"/>
              <w:spacing w:line="480" w:lineRule="atLeast"/>
              <w:ind w:left="360" w:firstLine="480"/>
              <w:rPr>
                <w:rFonts w:ascii="宋体" w:eastAsia="宋体" w:hAnsi="宋体" w:cs="Times New Roman"/>
                <w:iCs/>
                <w:color w:val="000000"/>
                <w:sz w:val="24"/>
                <w:szCs w:val="24"/>
              </w:rPr>
            </w:pPr>
            <w:r w:rsidRPr="00370E67">
              <w:rPr>
                <w:rFonts w:ascii="宋体" w:eastAsia="宋体" w:hAnsi="宋体" w:cs="Times New Roman" w:hint="eastAsia"/>
                <w:iCs/>
                <w:color w:val="000000"/>
                <w:sz w:val="24"/>
                <w:szCs w:val="24"/>
              </w:rPr>
              <w:t>芯海是芯片设计公司，借助高精度ADC、高可靠性MCU</w:t>
            </w:r>
            <w:r w:rsidR="00653659" w:rsidRPr="00370E67">
              <w:rPr>
                <w:rFonts w:ascii="宋体" w:eastAsia="宋体" w:hAnsi="宋体" w:cs="Times New Roman" w:hint="eastAsia"/>
                <w:iCs/>
                <w:color w:val="000000"/>
                <w:sz w:val="24"/>
                <w:szCs w:val="24"/>
              </w:rPr>
              <w:t>、无线连接等</w:t>
            </w:r>
            <w:r w:rsidRPr="00370E67">
              <w:rPr>
                <w:rFonts w:ascii="宋体" w:eastAsia="宋体" w:hAnsi="宋体" w:cs="Times New Roman" w:hint="eastAsia"/>
                <w:iCs/>
                <w:color w:val="000000"/>
                <w:sz w:val="24"/>
                <w:szCs w:val="24"/>
              </w:rPr>
              <w:t>核心产品</w:t>
            </w:r>
            <w:r w:rsidR="00653659" w:rsidRPr="00370E67">
              <w:rPr>
                <w:rFonts w:ascii="宋体" w:eastAsia="宋体" w:hAnsi="宋体" w:cs="Times New Roman" w:hint="eastAsia"/>
                <w:iCs/>
                <w:color w:val="000000"/>
                <w:sz w:val="24"/>
                <w:szCs w:val="24"/>
              </w:rPr>
              <w:t>和技术，为物联网设备提供精准测量、智慧感知</w:t>
            </w:r>
            <w:r w:rsidRPr="00370E67">
              <w:rPr>
                <w:rFonts w:ascii="宋体" w:eastAsia="宋体" w:hAnsi="宋体" w:cs="Times New Roman" w:hint="eastAsia"/>
                <w:iCs/>
                <w:color w:val="000000"/>
                <w:sz w:val="24"/>
                <w:szCs w:val="24"/>
              </w:rPr>
              <w:t>、无线连接</w:t>
            </w:r>
            <w:r w:rsidR="00653659" w:rsidRPr="00370E67">
              <w:rPr>
                <w:rFonts w:ascii="宋体" w:eastAsia="宋体" w:hAnsi="宋体" w:cs="Times New Roman" w:hint="eastAsia"/>
                <w:iCs/>
                <w:color w:val="000000"/>
                <w:sz w:val="24"/>
                <w:szCs w:val="24"/>
              </w:rPr>
              <w:t>等</w:t>
            </w:r>
            <w:r w:rsidRPr="00370E67">
              <w:rPr>
                <w:rFonts w:ascii="宋体" w:eastAsia="宋体" w:hAnsi="宋体" w:cs="Times New Roman" w:hint="eastAsia"/>
                <w:iCs/>
                <w:color w:val="000000"/>
                <w:sz w:val="24"/>
                <w:szCs w:val="24"/>
              </w:rPr>
              <w:t>为基础的物联网整体解决方案</w:t>
            </w:r>
            <w:r w:rsidR="007D550D" w:rsidRPr="00370E67">
              <w:rPr>
                <w:rFonts w:ascii="宋体" w:eastAsia="宋体" w:hAnsi="宋体" w:cs="Times New Roman" w:hint="eastAsia"/>
                <w:iCs/>
                <w:color w:val="000000"/>
                <w:sz w:val="24"/>
                <w:szCs w:val="24"/>
              </w:rPr>
              <w:t>，这些设备可以接入鸿蒙操作系统，也可以接入</w:t>
            </w:r>
            <w:r w:rsidR="006E4182" w:rsidRPr="00370E67">
              <w:rPr>
                <w:rFonts w:ascii="宋体" w:eastAsia="宋体" w:hAnsi="宋体" w:cs="Times New Roman" w:hint="eastAsia"/>
                <w:iCs/>
                <w:color w:val="000000"/>
                <w:sz w:val="24"/>
                <w:szCs w:val="24"/>
              </w:rPr>
              <w:t>其它操作系统。</w:t>
            </w:r>
          </w:p>
          <w:p w14:paraId="5E771C6A" w14:textId="46D61997" w:rsidR="00AF2C27" w:rsidRPr="008A1E90" w:rsidRDefault="00AF2C27" w:rsidP="008A1E90">
            <w:pPr>
              <w:pStyle w:val="aa"/>
              <w:spacing w:line="480" w:lineRule="atLeast"/>
              <w:ind w:left="360" w:firstLine="480"/>
              <w:rPr>
                <w:rFonts w:ascii="宋体" w:eastAsia="宋体" w:hAnsi="宋体" w:cs="Times New Roman"/>
                <w:iCs/>
                <w:color w:val="000000"/>
                <w:sz w:val="24"/>
                <w:szCs w:val="24"/>
              </w:rPr>
            </w:pPr>
            <w:r w:rsidRPr="008A1E90">
              <w:rPr>
                <w:rFonts w:ascii="宋体" w:eastAsia="宋体" w:hAnsi="宋体" w:cs="Times New Roman" w:hint="eastAsia"/>
                <w:iCs/>
                <w:color w:val="000000"/>
                <w:sz w:val="24"/>
                <w:szCs w:val="24"/>
              </w:rPr>
              <w:t>公司可以为接入鸿蒙系统的各类终端产品提供芯片、算法、无线连接等接入一站式产品及服务。接入鸿蒙系统需要对公司的芯片设计能力、解决方案的能力、对操作系统的理解能力、软件能力等进行综合认定，公司可以提供相关产品及服务表示公司在这方面的能力都能满足客户需求。同时，公司自2018年推行</w:t>
            </w:r>
            <w:r w:rsidRPr="008A1E90">
              <w:rPr>
                <w:rFonts w:ascii="宋体" w:eastAsia="宋体" w:hAnsi="宋体" w:cs="Times New Roman"/>
                <w:iCs/>
                <w:color w:val="000000"/>
                <w:sz w:val="24"/>
                <w:szCs w:val="24"/>
              </w:rPr>
              <w:t>I</w:t>
            </w:r>
            <w:r w:rsidRPr="008A1E90">
              <w:rPr>
                <w:rFonts w:ascii="宋体" w:eastAsia="宋体" w:hAnsi="宋体" w:cs="Times New Roman" w:hint="eastAsia"/>
                <w:iCs/>
                <w:color w:val="000000"/>
                <w:sz w:val="24"/>
                <w:szCs w:val="24"/>
              </w:rPr>
              <w:t>PD研发管理体系改革以来，公司在项目开发中与鸿蒙有非常高的契合度，能准确理解客户需求。</w:t>
            </w:r>
          </w:p>
          <w:p w14:paraId="1185CA8B" w14:textId="77777777" w:rsidR="00127FC0" w:rsidRPr="00464A04" w:rsidRDefault="008E0EED" w:rsidP="00D21F9C">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w:t>
            </w:r>
            <w:r w:rsidR="00A55EDC">
              <w:rPr>
                <w:rFonts w:ascii="宋体" w:eastAsia="宋体" w:hAnsi="宋体" w:cs="Times New Roman"/>
                <w:b/>
                <w:iCs/>
                <w:color w:val="000000"/>
                <w:sz w:val="24"/>
                <w:szCs w:val="24"/>
              </w:rPr>
              <w:t>3</w:t>
            </w:r>
            <w:r w:rsidR="005C5A6C">
              <w:rPr>
                <w:rFonts w:ascii="宋体" w:eastAsia="宋体" w:hAnsi="宋体" w:cs="Times New Roman" w:hint="eastAsia"/>
                <w:b/>
                <w:iCs/>
                <w:color w:val="000000"/>
                <w:sz w:val="24"/>
                <w:szCs w:val="24"/>
              </w:rPr>
              <w:t>、</w:t>
            </w:r>
            <w:r w:rsidR="00F100CC" w:rsidRPr="00464A04">
              <w:rPr>
                <w:rFonts w:ascii="宋体" w:eastAsia="宋体" w:hAnsi="宋体" w:cs="Times New Roman" w:hint="eastAsia"/>
                <w:b/>
                <w:iCs/>
                <w:color w:val="000000"/>
                <w:sz w:val="24"/>
                <w:szCs w:val="24"/>
              </w:rPr>
              <w:t>公司将如何应对产能紧缺的问题？</w:t>
            </w:r>
          </w:p>
          <w:p w14:paraId="54B7F0DD" w14:textId="77777777" w:rsidR="00127FC0" w:rsidRPr="00D21F9C" w:rsidRDefault="00F100CC" w:rsidP="00D21F9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D21F9C">
              <w:rPr>
                <w:rFonts w:ascii="宋体" w:eastAsia="宋体" w:hAnsi="宋体" w:cs="Times New Roman" w:hint="eastAsia"/>
                <w:iCs/>
                <w:color w:val="000000"/>
                <w:sz w:val="24"/>
                <w:szCs w:val="24"/>
              </w:rPr>
              <w:t>产能紧缺是当前全行业都无法回避的现实问题，这也从另一方面说明现在行业景气度非常高，而且在相当长一段时间内很难缓解，因为晶圆厂等扩产也需要很长时间。</w:t>
            </w:r>
          </w:p>
          <w:p w14:paraId="2FA03B3B" w14:textId="77777777" w:rsidR="00127FC0" w:rsidRPr="00D21F9C" w:rsidRDefault="00653659" w:rsidP="008A1E90">
            <w:pPr>
              <w:pStyle w:val="aa"/>
              <w:spacing w:line="480" w:lineRule="atLeast"/>
              <w:ind w:left="360" w:firstLine="480"/>
              <w:rPr>
                <w:rFonts w:ascii="宋体" w:eastAsia="宋体" w:hAnsi="宋体" w:cs="Times New Roman"/>
                <w:iCs/>
                <w:color w:val="000000"/>
                <w:sz w:val="24"/>
                <w:szCs w:val="24"/>
              </w:rPr>
            </w:pPr>
            <w:r w:rsidRPr="00D21F9C">
              <w:rPr>
                <w:rFonts w:ascii="宋体" w:eastAsia="宋体" w:hAnsi="宋体" w:cs="Times New Roman" w:hint="eastAsia"/>
                <w:iCs/>
                <w:color w:val="000000"/>
                <w:sz w:val="24"/>
                <w:szCs w:val="24"/>
              </w:rPr>
              <w:t>公司与供应商合作多年，是战略合作伙伴关系，终端客户有很多是头部知名客户，未来</w:t>
            </w:r>
            <w:r w:rsidR="007D550D" w:rsidRPr="00D21F9C">
              <w:rPr>
                <w:rFonts w:ascii="宋体" w:eastAsia="宋体" w:hAnsi="宋体" w:cs="Times New Roman" w:hint="eastAsia"/>
                <w:iCs/>
                <w:color w:val="000000"/>
                <w:sz w:val="24"/>
                <w:szCs w:val="24"/>
              </w:rPr>
              <w:t>成长性和发展空间都很大，得到供应商的认可和支持；同时，公司已经全面</w:t>
            </w:r>
            <w:r w:rsidRPr="00D21F9C">
              <w:rPr>
                <w:rFonts w:ascii="宋体" w:eastAsia="宋体" w:hAnsi="宋体" w:cs="Times New Roman" w:hint="eastAsia"/>
                <w:iCs/>
                <w:color w:val="000000"/>
                <w:sz w:val="24"/>
                <w:szCs w:val="24"/>
              </w:rPr>
              <w:t>导入1</w:t>
            </w:r>
            <w:r w:rsidRPr="00D21F9C">
              <w:rPr>
                <w:rFonts w:ascii="宋体" w:eastAsia="宋体" w:hAnsi="宋体" w:cs="Times New Roman"/>
                <w:iCs/>
                <w:color w:val="000000"/>
                <w:sz w:val="24"/>
                <w:szCs w:val="24"/>
              </w:rPr>
              <w:t>2</w:t>
            </w:r>
            <w:r w:rsidRPr="00D21F9C">
              <w:rPr>
                <w:rFonts w:ascii="宋体" w:eastAsia="宋体" w:hAnsi="宋体" w:cs="Times New Roman" w:hint="eastAsia"/>
                <w:iCs/>
                <w:color w:val="000000"/>
                <w:sz w:val="24"/>
                <w:szCs w:val="24"/>
              </w:rPr>
              <w:t>寸晶圆的</w:t>
            </w:r>
            <w:r w:rsidR="007D550D" w:rsidRPr="00D21F9C">
              <w:rPr>
                <w:rFonts w:ascii="宋体" w:eastAsia="宋体" w:hAnsi="宋体" w:cs="Times New Roman" w:hint="eastAsia"/>
                <w:iCs/>
                <w:color w:val="000000"/>
                <w:sz w:val="24"/>
                <w:szCs w:val="24"/>
              </w:rPr>
              <w:t>工艺平台，为后续的产能提供更多保障</w:t>
            </w:r>
            <w:r w:rsidR="00F100CC" w:rsidRPr="00D21F9C">
              <w:rPr>
                <w:rFonts w:ascii="宋体" w:eastAsia="宋体" w:hAnsi="宋体" w:cs="Times New Roman" w:hint="eastAsia"/>
                <w:iCs/>
                <w:color w:val="000000"/>
                <w:sz w:val="24"/>
                <w:szCs w:val="24"/>
              </w:rPr>
              <w:t>。</w:t>
            </w:r>
          </w:p>
          <w:p w14:paraId="310D2452" w14:textId="570CF72C" w:rsidR="00765863" w:rsidRPr="008E0EED" w:rsidRDefault="008E0EED" w:rsidP="00D21F9C">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w:t>
            </w:r>
            <w:r w:rsidR="00A55EDC">
              <w:rPr>
                <w:rFonts w:ascii="宋体" w:eastAsia="宋体" w:hAnsi="宋体" w:cs="Times New Roman"/>
                <w:b/>
                <w:iCs/>
                <w:color w:val="000000"/>
                <w:sz w:val="24"/>
                <w:szCs w:val="24"/>
              </w:rPr>
              <w:t>4</w:t>
            </w:r>
            <w:r w:rsidR="00653659">
              <w:rPr>
                <w:rFonts w:ascii="宋体" w:eastAsia="宋体" w:hAnsi="宋体" w:cs="Times New Roman" w:hint="eastAsia"/>
                <w:b/>
                <w:iCs/>
                <w:color w:val="000000"/>
                <w:sz w:val="24"/>
                <w:szCs w:val="24"/>
              </w:rPr>
              <w:t>、业界对手表</w:t>
            </w:r>
            <w:r w:rsidR="00B143A5">
              <w:rPr>
                <w:rFonts w:ascii="宋体" w:eastAsia="宋体" w:hAnsi="宋体" w:cs="Times New Roman" w:hint="eastAsia"/>
                <w:b/>
                <w:iCs/>
                <w:color w:val="000000"/>
                <w:sz w:val="24"/>
                <w:szCs w:val="24"/>
              </w:rPr>
              <w:t>、</w:t>
            </w:r>
            <w:r w:rsidR="00653659">
              <w:rPr>
                <w:rFonts w:ascii="宋体" w:eastAsia="宋体" w:hAnsi="宋体" w:cs="Times New Roman" w:hint="eastAsia"/>
                <w:b/>
                <w:iCs/>
                <w:color w:val="000000"/>
                <w:sz w:val="24"/>
                <w:szCs w:val="24"/>
              </w:rPr>
              <w:t xml:space="preserve">手环等市场存在爆发的预期，公司对于这一块市场有什么展望？ </w:t>
            </w:r>
          </w:p>
          <w:p w14:paraId="6037281E" w14:textId="39F31627" w:rsidR="00C57018" w:rsidRPr="00D21F9C" w:rsidRDefault="008E0EED" w:rsidP="00D21F9C">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00653659" w:rsidRPr="00D21F9C">
              <w:rPr>
                <w:rFonts w:ascii="宋体" w:eastAsia="宋体" w:hAnsi="宋体" w:cs="Times New Roman" w:hint="eastAsia"/>
                <w:iCs/>
                <w:color w:val="000000"/>
                <w:sz w:val="24"/>
                <w:szCs w:val="24"/>
              </w:rPr>
              <w:t>公司的</w:t>
            </w:r>
            <w:r w:rsidR="00765863" w:rsidRPr="00D21F9C">
              <w:rPr>
                <w:rFonts w:ascii="宋体" w:eastAsia="宋体" w:hAnsi="宋体" w:cs="Times New Roman" w:hint="eastAsia"/>
                <w:iCs/>
                <w:color w:val="000000"/>
                <w:sz w:val="24"/>
                <w:szCs w:val="24"/>
              </w:rPr>
              <w:t>“1+</w:t>
            </w:r>
            <w:r w:rsidR="00765863" w:rsidRPr="00D21F9C">
              <w:rPr>
                <w:rFonts w:ascii="宋体" w:eastAsia="宋体" w:hAnsi="宋体" w:cs="Times New Roman"/>
                <w:iCs/>
                <w:color w:val="000000"/>
                <w:sz w:val="24"/>
                <w:szCs w:val="24"/>
              </w:rPr>
              <w:t>3</w:t>
            </w:r>
            <w:r w:rsidR="00765863" w:rsidRPr="00D21F9C">
              <w:rPr>
                <w:rFonts w:ascii="宋体" w:eastAsia="宋体" w:hAnsi="宋体" w:cs="Times New Roman" w:hint="eastAsia"/>
                <w:iCs/>
                <w:color w:val="000000"/>
                <w:sz w:val="24"/>
                <w:szCs w:val="24"/>
              </w:rPr>
              <w:t>+</w:t>
            </w:r>
            <w:r w:rsidR="00765863" w:rsidRPr="00D21F9C">
              <w:rPr>
                <w:rFonts w:ascii="宋体" w:eastAsia="宋体" w:hAnsi="宋体" w:cs="Times New Roman"/>
                <w:iCs/>
                <w:color w:val="000000"/>
                <w:sz w:val="24"/>
                <w:szCs w:val="24"/>
              </w:rPr>
              <w:t>N</w:t>
            </w:r>
            <w:r w:rsidR="00765863" w:rsidRPr="00D21F9C">
              <w:rPr>
                <w:rFonts w:ascii="宋体" w:eastAsia="宋体" w:hAnsi="宋体" w:cs="Times New Roman" w:hint="eastAsia"/>
                <w:iCs/>
                <w:color w:val="000000"/>
                <w:sz w:val="24"/>
                <w:szCs w:val="24"/>
              </w:rPr>
              <w:t>”</w:t>
            </w:r>
            <w:r w:rsidR="00C44A91">
              <w:rPr>
                <w:rFonts w:ascii="宋体" w:eastAsia="宋体" w:hAnsi="宋体" w:cs="Times New Roman" w:hint="eastAsia"/>
                <w:iCs/>
                <w:color w:val="000000"/>
                <w:sz w:val="24"/>
                <w:szCs w:val="24"/>
              </w:rPr>
              <w:t>战略</w:t>
            </w:r>
            <w:r w:rsidR="00653659" w:rsidRPr="00D21F9C">
              <w:rPr>
                <w:rFonts w:ascii="宋体" w:eastAsia="宋体" w:hAnsi="宋体" w:cs="Times New Roman" w:hint="eastAsia"/>
                <w:iCs/>
                <w:color w:val="000000"/>
                <w:sz w:val="24"/>
                <w:szCs w:val="24"/>
              </w:rPr>
              <w:t>中</w:t>
            </w:r>
            <w:r w:rsidR="00765863" w:rsidRPr="00D21F9C">
              <w:rPr>
                <w:rFonts w:ascii="宋体" w:eastAsia="宋体" w:hAnsi="宋体" w:cs="Times New Roman" w:hint="eastAsia"/>
                <w:iCs/>
                <w:color w:val="000000"/>
                <w:sz w:val="24"/>
                <w:szCs w:val="24"/>
              </w:rPr>
              <w:t>，</w:t>
            </w:r>
            <w:r w:rsidR="00653659" w:rsidRPr="00D21F9C">
              <w:rPr>
                <w:rFonts w:ascii="宋体" w:eastAsia="宋体" w:hAnsi="宋体" w:cs="Times New Roman" w:hint="eastAsia"/>
                <w:iCs/>
                <w:color w:val="000000"/>
                <w:sz w:val="24"/>
                <w:szCs w:val="24"/>
              </w:rPr>
              <w:t>3这一部分就是指</w:t>
            </w:r>
            <w:r w:rsidR="00C57018" w:rsidRPr="00D21F9C">
              <w:rPr>
                <w:rFonts w:ascii="宋体" w:eastAsia="宋体" w:hAnsi="宋体" w:cs="Times New Roman" w:hint="eastAsia"/>
                <w:iCs/>
                <w:color w:val="000000"/>
                <w:sz w:val="24"/>
                <w:szCs w:val="24"/>
              </w:rPr>
              <w:t>人体成分分析仪、手表</w:t>
            </w:r>
            <w:r w:rsidR="00B143A5">
              <w:rPr>
                <w:rFonts w:ascii="宋体" w:eastAsia="宋体" w:hAnsi="宋体" w:cs="Times New Roman" w:hint="eastAsia"/>
                <w:iCs/>
                <w:color w:val="000000"/>
                <w:sz w:val="24"/>
                <w:szCs w:val="24"/>
              </w:rPr>
              <w:t>、</w:t>
            </w:r>
            <w:r w:rsidR="00C57018" w:rsidRPr="00D21F9C">
              <w:rPr>
                <w:rFonts w:ascii="宋体" w:eastAsia="宋体" w:hAnsi="宋体" w:cs="Times New Roman" w:hint="eastAsia"/>
                <w:iCs/>
                <w:color w:val="000000"/>
                <w:sz w:val="24"/>
                <w:szCs w:val="24"/>
              </w:rPr>
              <w:t>手环和T</w:t>
            </w:r>
            <w:r w:rsidR="00C57018" w:rsidRPr="00D21F9C">
              <w:rPr>
                <w:rFonts w:ascii="宋体" w:eastAsia="宋体" w:hAnsi="宋体" w:cs="Times New Roman"/>
                <w:iCs/>
                <w:color w:val="000000"/>
                <w:sz w:val="24"/>
                <w:szCs w:val="24"/>
              </w:rPr>
              <w:t>WS</w:t>
            </w:r>
            <w:r w:rsidR="00653659" w:rsidRPr="00D21F9C">
              <w:rPr>
                <w:rFonts w:ascii="宋体" w:eastAsia="宋体" w:hAnsi="宋体" w:cs="Times New Roman" w:hint="eastAsia"/>
                <w:iCs/>
                <w:color w:val="000000"/>
                <w:sz w:val="24"/>
                <w:szCs w:val="24"/>
              </w:rPr>
              <w:t>三个重点领域。体脂</w:t>
            </w:r>
            <w:r w:rsidR="00B143A5">
              <w:rPr>
                <w:rFonts w:ascii="宋体" w:eastAsia="宋体" w:hAnsi="宋体" w:cs="Times New Roman" w:hint="eastAsia"/>
                <w:iCs/>
                <w:color w:val="000000"/>
                <w:sz w:val="24"/>
                <w:szCs w:val="24"/>
              </w:rPr>
              <w:t>秤</w:t>
            </w:r>
            <w:r w:rsidR="00653659" w:rsidRPr="00D21F9C">
              <w:rPr>
                <w:rFonts w:ascii="宋体" w:eastAsia="宋体" w:hAnsi="宋体" w:cs="Times New Roman" w:hint="eastAsia"/>
                <w:iCs/>
                <w:color w:val="000000"/>
                <w:sz w:val="24"/>
                <w:szCs w:val="24"/>
              </w:rPr>
              <w:t>和人体成分分析仪我们在市场的已经做的比较</w:t>
            </w:r>
            <w:r w:rsidR="00C57018" w:rsidRPr="00D21F9C">
              <w:rPr>
                <w:rFonts w:ascii="宋体" w:eastAsia="宋体" w:hAnsi="宋体" w:cs="Times New Roman" w:hint="eastAsia"/>
                <w:iCs/>
                <w:color w:val="000000"/>
                <w:sz w:val="24"/>
                <w:szCs w:val="24"/>
              </w:rPr>
              <w:t>领先了，手表</w:t>
            </w:r>
            <w:r w:rsidR="00B143A5">
              <w:rPr>
                <w:rFonts w:ascii="宋体" w:eastAsia="宋体" w:hAnsi="宋体" w:cs="Times New Roman" w:hint="eastAsia"/>
                <w:iCs/>
                <w:color w:val="000000"/>
                <w:sz w:val="24"/>
                <w:szCs w:val="24"/>
              </w:rPr>
              <w:t>、</w:t>
            </w:r>
            <w:r w:rsidR="00C57018" w:rsidRPr="00D21F9C">
              <w:rPr>
                <w:rFonts w:ascii="宋体" w:eastAsia="宋体" w:hAnsi="宋体" w:cs="Times New Roman" w:hint="eastAsia"/>
                <w:iCs/>
                <w:color w:val="000000"/>
                <w:sz w:val="24"/>
                <w:szCs w:val="24"/>
              </w:rPr>
              <w:t>手</w:t>
            </w:r>
            <w:r w:rsidR="00B143A5">
              <w:rPr>
                <w:rFonts w:ascii="宋体" w:eastAsia="宋体" w:hAnsi="宋体" w:cs="Times New Roman" w:hint="eastAsia"/>
                <w:iCs/>
                <w:color w:val="000000"/>
                <w:sz w:val="24"/>
                <w:szCs w:val="24"/>
              </w:rPr>
              <w:t>环</w:t>
            </w:r>
            <w:r w:rsidR="00C57018" w:rsidRPr="00D21F9C">
              <w:rPr>
                <w:rFonts w:ascii="宋体" w:eastAsia="宋体" w:hAnsi="宋体" w:cs="Times New Roman" w:hint="eastAsia"/>
                <w:iCs/>
                <w:color w:val="000000"/>
                <w:sz w:val="24"/>
                <w:szCs w:val="24"/>
              </w:rPr>
              <w:t>也正在</w:t>
            </w:r>
            <w:r w:rsidR="002D0992" w:rsidRPr="00D21F9C">
              <w:rPr>
                <w:rFonts w:ascii="宋体" w:eastAsia="宋体" w:hAnsi="宋体" w:cs="Times New Roman" w:hint="eastAsia"/>
                <w:iCs/>
                <w:color w:val="000000"/>
                <w:sz w:val="24"/>
                <w:szCs w:val="24"/>
              </w:rPr>
              <w:t>加速</w:t>
            </w:r>
            <w:r w:rsidR="00C57018" w:rsidRPr="00D21F9C">
              <w:rPr>
                <w:rFonts w:ascii="宋体" w:eastAsia="宋体" w:hAnsi="宋体" w:cs="Times New Roman" w:hint="eastAsia"/>
                <w:iCs/>
                <w:color w:val="000000"/>
                <w:sz w:val="24"/>
                <w:szCs w:val="24"/>
              </w:rPr>
              <w:t>发展，比如PPG、ECG</w:t>
            </w:r>
            <w:r w:rsidR="002D0992" w:rsidRPr="00D21F9C">
              <w:rPr>
                <w:rFonts w:ascii="宋体" w:eastAsia="宋体" w:hAnsi="宋体" w:cs="Times New Roman"/>
                <w:iCs/>
                <w:color w:val="000000"/>
                <w:sz w:val="24"/>
                <w:szCs w:val="24"/>
              </w:rPr>
              <w:t>方案，我们不</w:t>
            </w:r>
            <w:r w:rsidR="00C57018" w:rsidRPr="00D21F9C">
              <w:rPr>
                <w:rFonts w:ascii="宋体" w:eastAsia="宋体" w:hAnsi="宋体" w:cs="Times New Roman"/>
                <w:iCs/>
                <w:color w:val="000000"/>
                <w:sz w:val="24"/>
                <w:szCs w:val="24"/>
              </w:rPr>
              <w:t>光做器件，因为在健康测量</w:t>
            </w:r>
            <w:r w:rsidR="00C57018" w:rsidRPr="00D21F9C">
              <w:rPr>
                <w:rFonts w:ascii="宋体" w:eastAsia="宋体" w:hAnsi="宋体" w:cs="Times New Roman" w:hint="eastAsia"/>
                <w:iCs/>
                <w:color w:val="000000"/>
                <w:sz w:val="24"/>
                <w:szCs w:val="24"/>
              </w:rPr>
              <w:t>领域</w:t>
            </w:r>
            <w:r w:rsidR="00C57018" w:rsidRPr="00D21F9C">
              <w:rPr>
                <w:rFonts w:ascii="宋体" w:eastAsia="宋体" w:hAnsi="宋体" w:cs="Times New Roman"/>
                <w:iCs/>
                <w:color w:val="000000"/>
                <w:sz w:val="24"/>
                <w:szCs w:val="24"/>
              </w:rPr>
              <w:t>里</w:t>
            </w:r>
            <w:r w:rsidR="00C57018" w:rsidRPr="00D21F9C">
              <w:rPr>
                <w:rFonts w:ascii="宋体" w:eastAsia="宋体" w:hAnsi="宋体" w:cs="Times New Roman" w:hint="eastAsia"/>
                <w:iCs/>
                <w:color w:val="000000"/>
                <w:sz w:val="24"/>
                <w:szCs w:val="24"/>
              </w:rPr>
              <w:t>只</w:t>
            </w:r>
            <w:r w:rsidR="00C57018" w:rsidRPr="00D21F9C">
              <w:rPr>
                <w:rFonts w:ascii="宋体" w:eastAsia="宋体" w:hAnsi="宋体" w:cs="Times New Roman"/>
                <w:iCs/>
                <w:color w:val="000000"/>
                <w:sz w:val="24"/>
                <w:szCs w:val="24"/>
              </w:rPr>
              <w:t>做芯片，未来可能</w:t>
            </w:r>
            <w:r w:rsidR="00C57018" w:rsidRPr="00D21F9C">
              <w:rPr>
                <w:rFonts w:ascii="宋体" w:eastAsia="宋体" w:hAnsi="宋体" w:cs="Times New Roman" w:hint="eastAsia"/>
                <w:iCs/>
                <w:color w:val="000000"/>
                <w:sz w:val="24"/>
                <w:szCs w:val="24"/>
              </w:rPr>
              <w:t>比较被动</w:t>
            </w:r>
            <w:r w:rsidR="00653659" w:rsidRPr="00D21F9C">
              <w:rPr>
                <w:rFonts w:ascii="宋体" w:eastAsia="宋体" w:hAnsi="宋体" w:cs="Times New Roman"/>
                <w:iCs/>
                <w:color w:val="000000"/>
                <w:sz w:val="24"/>
                <w:szCs w:val="24"/>
              </w:rPr>
              <w:t>，只有把整个</w:t>
            </w:r>
            <w:r w:rsidR="00C57018" w:rsidRPr="00D21F9C">
              <w:rPr>
                <w:rFonts w:ascii="宋体" w:eastAsia="宋体" w:hAnsi="宋体" w:cs="Times New Roman"/>
                <w:iCs/>
                <w:color w:val="000000"/>
                <w:sz w:val="24"/>
                <w:szCs w:val="24"/>
              </w:rPr>
              <w:t>芯片</w:t>
            </w:r>
            <w:r w:rsidR="00C57018" w:rsidRPr="00D21F9C">
              <w:rPr>
                <w:rFonts w:ascii="宋体" w:eastAsia="宋体" w:hAnsi="宋体" w:cs="Times New Roman" w:hint="eastAsia"/>
                <w:iCs/>
                <w:color w:val="000000"/>
                <w:sz w:val="24"/>
                <w:szCs w:val="24"/>
              </w:rPr>
              <w:t>+</w:t>
            </w:r>
            <w:r w:rsidR="00C57018" w:rsidRPr="00D21F9C">
              <w:rPr>
                <w:rFonts w:ascii="宋体" w:eastAsia="宋体" w:hAnsi="宋体" w:cs="Times New Roman"/>
                <w:iCs/>
                <w:color w:val="000000"/>
                <w:sz w:val="24"/>
                <w:szCs w:val="24"/>
              </w:rPr>
              <w:t>算法</w:t>
            </w:r>
            <w:r w:rsidR="00C57018" w:rsidRPr="00D21F9C">
              <w:rPr>
                <w:rFonts w:ascii="宋体" w:eastAsia="宋体" w:hAnsi="宋体" w:cs="Times New Roman" w:hint="eastAsia"/>
                <w:iCs/>
                <w:color w:val="000000"/>
                <w:sz w:val="24"/>
                <w:szCs w:val="24"/>
              </w:rPr>
              <w:t>+</w:t>
            </w:r>
            <w:r w:rsidR="00C57018" w:rsidRPr="00D21F9C">
              <w:rPr>
                <w:rFonts w:ascii="宋体" w:eastAsia="宋体" w:hAnsi="宋体" w:cs="Times New Roman"/>
                <w:iCs/>
                <w:color w:val="000000"/>
                <w:sz w:val="24"/>
                <w:szCs w:val="24"/>
              </w:rPr>
              <w:t>系统做好，</w:t>
            </w:r>
            <w:r w:rsidR="00C57018" w:rsidRPr="00D21F9C">
              <w:rPr>
                <w:rFonts w:ascii="宋体" w:eastAsia="宋体" w:hAnsi="宋体" w:cs="Times New Roman" w:hint="eastAsia"/>
                <w:iCs/>
                <w:color w:val="000000"/>
                <w:sz w:val="24"/>
                <w:szCs w:val="24"/>
              </w:rPr>
              <w:t>才会更加</w:t>
            </w:r>
            <w:r w:rsidR="00C57018" w:rsidRPr="00D21F9C">
              <w:rPr>
                <w:rFonts w:ascii="宋体" w:eastAsia="宋体" w:hAnsi="宋体" w:cs="Times New Roman"/>
                <w:iCs/>
                <w:color w:val="000000"/>
                <w:sz w:val="24"/>
                <w:szCs w:val="24"/>
              </w:rPr>
              <w:t>主动，</w:t>
            </w:r>
            <w:r w:rsidR="00C57018" w:rsidRPr="00D21F9C">
              <w:rPr>
                <w:rFonts w:ascii="宋体" w:eastAsia="宋体" w:hAnsi="宋体" w:cs="Times New Roman" w:hint="eastAsia"/>
                <w:iCs/>
                <w:color w:val="000000"/>
                <w:sz w:val="24"/>
                <w:szCs w:val="24"/>
              </w:rPr>
              <w:t>也能</w:t>
            </w:r>
            <w:r w:rsidR="00C57018" w:rsidRPr="00D21F9C">
              <w:rPr>
                <w:rFonts w:ascii="宋体" w:eastAsia="宋体" w:hAnsi="宋体" w:cs="Times New Roman"/>
                <w:iCs/>
                <w:color w:val="000000"/>
                <w:sz w:val="24"/>
                <w:szCs w:val="24"/>
              </w:rPr>
              <w:t>帮助把健康测量的</w:t>
            </w:r>
            <w:r w:rsidR="00C57018" w:rsidRPr="00D21F9C">
              <w:rPr>
                <w:rFonts w:ascii="宋体" w:eastAsia="宋体" w:hAnsi="宋体" w:cs="Times New Roman" w:hint="eastAsia"/>
                <w:iCs/>
                <w:color w:val="000000"/>
                <w:sz w:val="24"/>
                <w:szCs w:val="24"/>
              </w:rPr>
              <w:t>领域做的更深入</w:t>
            </w:r>
            <w:r w:rsidR="00C57018" w:rsidRPr="00D21F9C">
              <w:rPr>
                <w:rFonts w:ascii="宋体" w:eastAsia="宋体" w:hAnsi="宋体" w:cs="Times New Roman"/>
                <w:iCs/>
                <w:color w:val="000000"/>
                <w:sz w:val="24"/>
                <w:szCs w:val="24"/>
              </w:rPr>
              <w:t>。</w:t>
            </w:r>
          </w:p>
          <w:p w14:paraId="3F0AE7EE" w14:textId="4DC3E6B0" w:rsidR="00370E67" w:rsidRDefault="00C57018" w:rsidP="008A1E90">
            <w:pPr>
              <w:pStyle w:val="aa"/>
              <w:spacing w:line="480" w:lineRule="atLeast"/>
              <w:ind w:left="360" w:firstLine="480"/>
              <w:rPr>
                <w:rFonts w:ascii="宋体" w:eastAsia="宋体" w:hAnsi="宋体" w:cs="Times New Roman"/>
                <w:iCs/>
                <w:color w:val="000000"/>
                <w:sz w:val="24"/>
                <w:szCs w:val="24"/>
              </w:rPr>
            </w:pPr>
            <w:r w:rsidRPr="00D21F9C">
              <w:rPr>
                <w:rFonts w:ascii="宋体" w:eastAsia="宋体" w:hAnsi="宋体" w:cs="Times New Roman" w:hint="eastAsia"/>
                <w:iCs/>
                <w:color w:val="000000"/>
                <w:sz w:val="24"/>
                <w:szCs w:val="24"/>
              </w:rPr>
              <w:t>我们认为不管是手表、手环、</w:t>
            </w:r>
            <w:r w:rsidR="00A7757B">
              <w:rPr>
                <w:rFonts w:ascii="宋体" w:eastAsia="宋体" w:hAnsi="宋体" w:cs="Times New Roman" w:hint="eastAsia"/>
                <w:iCs/>
                <w:color w:val="000000"/>
                <w:sz w:val="24"/>
                <w:szCs w:val="24"/>
              </w:rPr>
              <w:t>还是</w:t>
            </w:r>
            <w:r w:rsidRPr="00D21F9C">
              <w:rPr>
                <w:rFonts w:ascii="宋体" w:eastAsia="宋体" w:hAnsi="宋体" w:cs="Times New Roman"/>
                <w:iCs/>
                <w:color w:val="000000"/>
                <w:sz w:val="24"/>
                <w:szCs w:val="24"/>
              </w:rPr>
              <w:t>TWS</w:t>
            </w:r>
            <w:r w:rsidR="00A7757B">
              <w:rPr>
                <w:rFonts w:ascii="宋体" w:eastAsia="宋体" w:hAnsi="宋体" w:cs="Times New Roman"/>
                <w:iCs/>
                <w:color w:val="000000"/>
                <w:sz w:val="24"/>
                <w:szCs w:val="24"/>
              </w:rPr>
              <w:t>,</w:t>
            </w:r>
            <w:r w:rsidRPr="00D21F9C">
              <w:rPr>
                <w:rFonts w:ascii="宋体" w:eastAsia="宋体" w:hAnsi="宋体" w:cs="Times New Roman"/>
                <w:iCs/>
                <w:color w:val="000000"/>
                <w:sz w:val="24"/>
                <w:szCs w:val="24"/>
              </w:rPr>
              <w:t>这</w:t>
            </w:r>
            <w:r w:rsidRPr="00D21F9C">
              <w:rPr>
                <w:rFonts w:ascii="宋体" w:eastAsia="宋体" w:hAnsi="宋体" w:cs="Times New Roman" w:hint="eastAsia"/>
                <w:iCs/>
                <w:color w:val="000000"/>
                <w:sz w:val="24"/>
                <w:szCs w:val="24"/>
              </w:rPr>
              <w:t>些</w:t>
            </w:r>
            <w:r w:rsidR="00653659" w:rsidRPr="00D21F9C">
              <w:rPr>
                <w:rFonts w:ascii="宋体" w:eastAsia="宋体" w:hAnsi="宋体" w:cs="Times New Roman"/>
                <w:iCs/>
                <w:color w:val="000000"/>
                <w:sz w:val="24"/>
                <w:szCs w:val="24"/>
              </w:rPr>
              <w:t>都是长线</w:t>
            </w:r>
            <w:r w:rsidR="00DA3E1D" w:rsidRPr="00D21F9C">
              <w:rPr>
                <w:rFonts w:ascii="宋体" w:eastAsia="宋体" w:hAnsi="宋体" w:cs="Times New Roman"/>
                <w:iCs/>
                <w:color w:val="000000"/>
                <w:sz w:val="24"/>
                <w:szCs w:val="24"/>
              </w:rPr>
              <w:t>产品，生命期</w:t>
            </w:r>
            <w:r w:rsidR="00653659" w:rsidRPr="00D21F9C">
              <w:rPr>
                <w:rFonts w:ascii="宋体" w:eastAsia="宋体" w:hAnsi="宋体" w:cs="Times New Roman" w:hint="eastAsia"/>
                <w:iCs/>
                <w:color w:val="000000"/>
                <w:sz w:val="24"/>
                <w:szCs w:val="24"/>
              </w:rPr>
              <w:t>会</w:t>
            </w:r>
            <w:r w:rsidR="00DA3E1D" w:rsidRPr="00D21F9C">
              <w:rPr>
                <w:rFonts w:ascii="宋体" w:eastAsia="宋体" w:hAnsi="宋体" w:cs="Times New Roman"/>
                <w:iCs/>
                <w:color w:val="000000"/>
                <w:sz w:val="24"/>
                <w:szCs w:val="24"/>
              </w:rPr>
              <w:t>很长，</w:t>
            </w:r>
            <w:r w:rsidR="00653659" w:rsidRPr="00D21F9C">
              <w:rPr>
                <w:rFonts w:ascii="宋体" w:eastAsia="宋体" w:hAnsi="宋体" w:cs="Times New Roman"/>
                <w:iCs/>
                <w:color w:val="000000"/>
                <w:sz w:val="24"/>
                <w:szCs w:val="24"/>
              </w:rPr>
              <w:t>会不断</w:t>
            </w:r>
            <w:r w:rsidR="00A7757B">
              <w:rPr>
                <w:rFonts w:ascii="宋体" w:eastAsia="宋体" w:hAnsi="宋体" w:cs="Times New Roman" w:hint="eastAsia"/>
                <w:iCs/>
                <w:color w:val="000000"/>
                <w:sz w:val="24"/>
                <w:szCs w:val="24"/>
              </w:rPr>
              <w:t>地</w:t>
            </w:r>
            <w:r w:rsidR="00653659" w:rsidRPr="00D21F9C">
              <w:rPr>
                <w:rFonts w:ascii="宋体" w:eastAsia="宋体" w:hAnsi="宋体" w:cs="Times New Roman"/>
                <w:iCs/>
                <w:color w:val="000000"/>
                <w:sz w:val="24"/>
                <w:szCs w:val="24"/>
              </w:rPr>
              <w:t>演进，我们不会</w:t>
            </w:r>
            <w:r w:rsidR="00653659" w:rsidRPr="00D21F9C">
              <w:rPr>
                <w:rFonts w:ascii="宋体" w:eastAsia="宋体" w:hAnsi="宋体" w:cs="Times New Roman" w:hint="eastAsia"/>
                <w:iCs/>
                <w:color w:val="000000"/>
                <w:sz w:val="24"/>
                <w:szCs w:val="24"/>
              </w:rPr>
              <w:t>只考虑</w:t>
            </w:r>
            <w:r w:rsidR="00DA3E1D" w:rsidRPr="00D21F9C">
              <w:rPr>
                <w:rFonts w:ascii="宋体" w:eastAsia="宋体" w:hAnsi="宋体" w:cs="Times New Roman" w:hint="eastAsia"/>
                <w:iCs/>
                <w:color w:val="000000"/>
                <w:sz w:val="24"/>
                <w:szCs w:val="24"/>
              </w:rPr>
              <w:t>眼前这几年</w:t>
            </w:r>
            <w:r w:rsidRPr="00D21F9C">
              <w:rPr>
                <w:rFonts w:ascii="宋体" w:eastAsia="宋体" w:hAnsi="宋体" w:cs="Times New Roman" w:hint="eastAsia"/>
                <w:iCs/>
                <w:color w:val="000000"/>
                <w:sz w:val="24"/>
                <w:szCs w:val="24"/>
              </w:rPr>
              <w:t>的</w:t>
            </w:r>
            <w:r w:rsidR="00DA3E1D" w:rsidRPr="00D21F9C">
              <w:rPr>
                <w:rFonts w:ascii="宋体" w:eastAsia="宋体" w:hAnsi="宋体" w:cs="Times New Roman"/>
                <w:iCs/>
                <w:color w:val="000000"/>
                <w:sz w:val="24"/>
                <w:szCs w:val="24"/>
              </w:rPr>
              <w:t>波动，而是考虑</w:t>
            </w:r>
            <w:r w:rsidR="00DA3E1D" w:rsidRPr="00D21F9C">
              <w:rPr>
                <w:rFonts w:ascii="宋体" w:eastAsia="宋体" w:hAnsi="宋体" w:cs="Times New Roman" w:hint="eastAsia"/>
                <w:iCs/>
                <w:color w:val="000000"/>
                <w:sz w:val="24"/>
                <w:szCs w:val="24"/>
              </w:rPr>
              <w:t>未来它在生活中</w:t>
            </w:r>
            <w:r w:rsidR="002D0992" w:rsidRPr="00D21F9C">
              <w:rPr>
                <w:rFonts w:ascii="宋体" w:eastAsia="宋体" w:hAnsi="宋体" w:cs="Times New Roman" w:hint="eastAsia"/>
                <w:iCs/>
                <w:color w:val="000000"/>
                <w:sz w:val="24"/>
                <w:szCs w:val="24"/>
              </w:rPr>
              <w:t>是否</w:t>
            </w:r>
            <w:r w:rsidR="00DA3E1D" w:rsidRPr="00D21F9C">
              <w:rPr>
                <w:rFonts w:ascii="宋体" w:eastAsia="宋体" w:hAnsi="宋体" w:cs="Times New Roman" w:hint="eastAsia"/>
                <w:iCs/>
                <w:color w:val="000000"/>
                <w:sz w:val="24"/>
                <w:szCs w:val="24"/>
              </w:rPr>
              <w:t>会变成刚需的产品</w:t>
            </w:r>
            <w:r w:rsidR="00653659" w:rsidRPr="00D21F9C">
              <w:rPr>
                <w:rFonts w:ascii="宋体" w:eastAsia="宋体" w:hAnsi="宋体" w:cs="Times New Roman" w:hint="eastAsia"/>
                <w:iCs/>
                <w:color w:val="000000"/>
                <w:sz w:val="24"/>
                <w:szCs w:val="24"/>
              </w:rPr>
              <w:t>，变成刚需产品对芯片和系统的要求是什么</w:t>
            </w:r>
            <w:r w:rsidR="00DA3E1D" w:rsidRPr="00D21F9C">
              <w:rPr>
                <w:rFonts w:ascii="宋体" w:eastAsia="宋体" w:hAnsi="宋体" w:cs="Times New Roman" w:hint="eastAsia"/>
                <w:iCs/>
                <w:color w:val="000000"/>
                <w:sz w:val="24"/>
                <w:szCs w:val="24"/>
              </w:rPr>
              <w:t>。</w:t>
            </w:r>
            <w:r w:rsidRPr="00D21F9C">
              <w:rPr>
                <w:rFonts w:ascii="宋体" w:eastAsia="宋体" w:hAnsi="宋体" w:cs="Times New Roman" w:hint="eastAsia"/>
                <w:iCs/>
                <w:color w:val="000000"/>
                <w:sz w:val="24"/>
                <w:szCs w:val="24"/>
              </w:rPr>
              <w:t xml:space="preserve"> </w:t>
            </w:r>
          </w:p>
          <w:p w14:paraId="655C5AC1" w14:textId="77777777" w:rsidR="00127FC0" w:rsidRPr="00370E67" w:rsidRDefault="008E0EED" w:rsidP="00370E67">
            <w:pPr>
              <w:spacing w:line="480" w:lineRule="atLeast"/>
              <w:rPr>
                <w:rFonts w:ascii="宋体" w:eastAsia="宋体" w:hAnsi="宋体" w:cs="Times New Roman"/>
                <w:b/>
                <w:iCs/>
                <w:color w:val="000000"/>
                <w:sz w:val="24"/>
                <w:szCs w:val="24"/>
              </w:rPr>
            </w:pPr>
            <w:r w:rsidRPr="00370E67">
              <w:rPr>
                <w:rFonts w:ascii="宋体" w:eastAsia="宋体" w:hAnsi="宋体" w:cs="Times New Roman" w:hint="eastAsia"/>
                <w:b/>
                <w:iCs/>
                <w:color w:val="000000"/>
                <w:sz w:val="24"/>
                <w:szCs w:val="24"/>
              </w:rPr>
              <w:t>1</w:t>
            </w:r>
            <w:r w:rsidR="00A55EDC">
              <w:rPr>
                <w:rFonts w:ascii="宋体" w:eastAsia="宋体" w:hAnsi="宋体" w:cs="Times New Roman"/>
                <w:b/>
                <w:iCs/>
                <w:color w:val="000000"/>
                <w:sz w:val="24"/>
                <w:szCs w:val="24"/>
              </w:rPr>
              <w:t>5</w:t>
            </w:r>
            <w:r w:rsidRPr="00370E67">
              <w:rPr>
                <w:rFonts w:ascii="宋体" w:eastAsia="宋体" w:hAnsi="宋体" w:cs="Times New Roman" w:hint="eastAsia"/>
                <w:b/>
                <w:iCs/>
                <w:color w:val="000000"/>
                <w:sz w:val="24"/>
                <w:szCs w:val="24"/>
              </w:rPr>
              <w:t>、</w:t>
            </w:r>
            <w:r w:rsidR="00F100CC" w:rsidRPr="00370E67">
              <w:rPr>
                <w:rFonts w:ascii="宋体" w:eastAsia="宋体" w:hAnsi="宋体" w:cs="Times New Roman" w:hint="eastAsia"/>
                <w:b/>
                <w:iCs/>
                <w:color w:val="000000"/>
                <w:sz w:val="24"/>
                <w:szCs w:val="24"/>
              </w:rPr>
              <w:t>公司</w:t>
            </w:r>
            <w:r w:rsidR="00653659" w:rsidRPr="00370E67">
              <w:rPr>
                <w:rFonts w:ascii="宋体" w:eastAsia="宋体" w:hAnsi="宋体" w:cs="Times New Roman" w:hint="eastAsia"/>
                <w:b/>
                <w:iCs/>
                <w:color w:val="000000"/>
                <w:sz w:val="24"/>
                <w:szCs w:val="24"/>
              </w:rPr>
              <w:t>模拟产品应用比较分散，是不是规模化效益很难体现？</w:t>
            </w:r>
            <w:r w:rsidR="00653659" w:rsidRPr="00370E67">
              <w:rPr>
                <w:rFonts w:ascii="宋体" w:eastAsia="宋体" w:hAnsi="宋体" w:cs="Times New Roman"/>
                <w:b/>
                <w:iCs/>
                <w:color w:val="000000"/>
                <w:sz w:val="24"/>
                <w:szCs w:val="24"/>
              </w:rPr>
              <w:t xml:space="preserve"> </w:t>
            </w:r>
          </w:p>
          <w:p w14:paraId="2312976D" w14:textId="1894ABF2" w:rsidR="00127FC0" w:rsidRPr="00370E67" w:rsidRDefault="00F100CC" w:rsidP="00370E67">
            <w:pPr>
              <w:pStyle w:val="aa"/>
              <w:spacing w:line="480" w:lineRule="atLeast"/>
              <w:ind w:left="360" w:firstLineChars="0" w:firstLine="0"/>
              <w:rPr>
                <w:rFonts w:ascii="宋体" w:eastAsia="宋体" w:hAnsi="宋体" w:cs="Times New Roman"/>
                <w:b/>
                <w:iCs/>
                <w:color w:val="000000"/>
                <w:sz w:val="24"/>
                <w:szCs w:val="24"/>
              </w:rPr>
            </w:pPr>
            <w:r w:rsidRPr="0099399C">
              <w:rPr>
                <w:rFonts w:ascii="宋体" w:eastAsia="宋体" w:hAnsi="宋体" w:cs="Times New Roman" w:hint="eastAsia"/>
                <w:iCs/>
                <w:color w:val="000000"/>
                <w:sz w:val="24"/>
                <w:szCs w:val="24"/>
              </w:rPr>
              <w:t>公司回答：</w:t>
            </w:r>
            <w:r w:rsidR="00A83DBA" w:rsidRPr="00370E67">
              <w:rPr>
                <w:rFonts w:ascii="宋体" w:eastAsia="宋体" w:hAnsi="宋体" w:cs="Times New Roman" w:hint="eastAsia"/>
                <w:iCs/>
                <w:color w:val="000000"/>
                <w:sz w:val="24"/>
                <w:szCs w:val="24"/>
              </w:rPr>
              <w:t>公司一直说我们做的是</w:t>
            </w:r>
            <w:r w:rsidR="00653659" w:rsidRPr="00370E67">
              <w:rPr>
                <w:rFonts w:ascii="宋体" w:eastAsia="宋体" w:hAnsi="宋体" w:cs="Times New Roman" w:hint="eastAsia"/>
                <w:iCs/>
                <w:color w:val="000000"/>
                <w:sz w:val="24"/>
                <w:szCs w:val="24"/>
              </w:rPr>
              <w:t>小芯片、大市场，这个小芯片就是指我们不像做C</w:t>
            </w:r>
            <w:r w:rsidR="00653659" w:rsidRPr="00370E67">
              <w:rPr>
                <w:rFonts w:ascii="宋体" w:eastAsia="宋体" w:hAnsi="宋体" w:cs="Times New Roman"/>
                <w:iCs/>
                <w:color w:val="000000"/>
                <w:sz w:val="24"/>
                <w:szCs w:val="24"/>
              </w:rPr>
              <w:t>PU</w:t>
            </w:r>
            <w:r w:rsidR="00A83DBA" w:rsidRPr="00370E67">
              <w:rPr>
                <w:rFonts w:ascii="宋体" w:eastAsia="宋体" w:hAnsi="宋体" w:cs="Times New Roman" w:hint="eastAsia"/>
                <w:iCs/>
                <w:color w:val="000000"/>
                <w:sz w:val="24"/>
                <w:szCs w:val="24"/>
              </w:rPr>
              <w:t>那样</w:t>
            </w:r>
            <w:r w:rsidR="00653659" w:rsidRPr="00370E67">
              <w:rPr>
                <w:rFonts w:ascii="宋体" w:eastAsia="宋体" w:hAnsi="宋体" w:cs="Times New Roman" w:hint="eastAsia"/>
                <w:iCs/>
                <w:color w:val="000000"/>
                <w:sz w:val="24"/>
                <w:szCs w:val="24"/>
              </w:rPr>
              <w:t>大规模的芯片，大市场说的就是通用市场，应用面广</w:t>
            </w:r>
            <w:r w:rsidR="00B143A5">
              <w:rPr>
                <w:rFonts w:ascii="宋体" w:eastAsia="宋体" w:hAnsi="宋体" w:cs="Times New Roman" w:hint="eastAsia"/>
                <w:iCs/>
                <w:color w:val="000000"/>
                <w:sz w:val="24"/>
                <w:szCs w:val="24"/>
              </w:rPr>
              <w:t>、</w:t>
            </w:r>
            <w:r w:rsidR="00653659" w:rsidRPr="00370E67">
              <w:rPr>
                <w:rFonts w:ascii="宋体" w:eastAsia="宋体" w:hAnsi="宋体" w:cs="Times New Roman" w:hint="eastAsia"/>
                <w:iCs/>
                <w:color w:val="000000"/>
                <w:sz w:val="24"/>
                <w:szCs w:val="24"/>
              </w:rPr>
              <w:t>需求量大，全球来看，像T</w:t>
            </w:r>
            <w:r w:rsidR="00653659" w:rsidRPr="00370E67">
              <w:rPr>
                <w:rFonts w:ascii="宋体" w:eastAsia="宋体" w:hAnsi="宋体" w:cs="Times New Roman"/>
                <w:iCs/>
                <w:color w:val="000000"/>
                <w:sz w:val="24"/>
                <w:szCs w:val="24"/>
              </w:rPr>
              <w:t>I</w:t>
            </w:r>
            <w:r w:rsidR="007D550D" w:rsidRPr="00370E67">
              <w:rPr>
                <w:rFonts w:ascii="宋体" w:eastAsia="宋体" w:hAnsi="宋体" w:cs="Times New Roman" w:hint="eastAsia"/>
                <w:iCs/>
                <w:color w:val="000000"/>
                <w:sz w:val="24"/>
                <w:szCs w:val="24"/>
              </w:rPr>
              <w:t>等类型</w:t>
            </w:r>
            <w:r w:rsidR="00A83DBA" w:rsidRPr="00370E67">
              <w:rPr>
                <w:rFonts w:ascii="宋体" w:eastAsia="宋体" w:hAnsi="宋体" w:cs="Times New Roman" w:hint="eastAsia"/>
                <w:iCs/>
                <w:color w:val="000000"/>
                <w:sz w:val="24"/>
                <w:szCs w:val="24"/>
              </w:rPr>
              <w:t>的企业与我们</w:t>
            </w:r>
            <w:r w:rsidR="007D550D" w:rsidRPr="00370E67">
              <w:rPr>
                <w:rFonts w:ascii="宋体" w:eastAsia="宋体" w:hAnsi="宋体" w:cs="Times New Roman" w:hint="eastAsia"/>
                <w:iCs/>
                <w:color w:val="000000"/>
                <w:sz w:val="24"/>
                <w:szCs w:val="24"/>
              </w:rPr>
              <w:t>比较像，这类市场的特点是产品生命周期较长，增长稳定。所以从公司的角度来看，我们的业务增长点会比较多，不会依赖于某一单一市场</w:t>
            </w:r>
            <w:r w:rsidR="00A83DBA" w:rsidRPr="00370E67">
              <w:rPr>
                <w:rFonts w:ascii="宋体" w:eastAsia="宋体" w:hAnsi="宋体" w:cs="Times New Roman" w:hint="eastAsia"/>
                <w:iCs/>
                <w:color w:val="000000"/>
                <w:sz w:val="24"/>
                <w:szCs w:val="24"/>
              </w:rPr>
              <w:t>，抗风险能力较高。这也是我们公司多年保持持续增长的原因。</w:t>
            </w:r>
          </w:p>
          <w:p w14:paraId="1B47E700" w14:textId="77777777" w:rsidR="00127FC0" w:rsidRPr="00370E67" w:rsidRDefault="008E0EED" w:rsidP="00370E67">
            <w:pPr>
              <w:spacing w:line="480" w:lineRule="atLeast"/>
              <w:rPr>
                <w:rFonts w:ascii="宋体" w:eastAsia="宋体" w:hAnsi="宋体" w:cs="Times New Roman"/>
                <w:b/>
                <w:iCs/>
                <w:color w:val="000000"/>
                <w:sz w:val="24"/>
                <w:szCs w:val="24"/>
              </w:rPr>
            </w:pPr>
            <w:r w:rsidRPr="00370E67">
              <w:rPr>
                <w:rFonts w:ascii="宋体" w:eastAsia="宋体" w:hAnsi="宋体" w:cs="Times New Roman" w:hint="eastAsia"/>
                <w:b/>
                <w:iCs/>
                <w:color w:val="000000"/>
                <w:sz w:val="24"/>
                <w:szCs w:val="24"/>
              </w:rPr>
              <w:t>1</w:t>
            </w:r>
            <w:r w:rsidR="00A55EDC">
              <w:rPr>
                <w:rFonts w:ascii="宋体" w:eastAsia="宋体" w:hAnsi="宋体" w:cs="Times New Roman"/>
                <w:b/>
                <w:iCs/>
                <w:color w:val="000000"/>
                <w:sz w:val="24"/>
                <w:szCs w:val="24"/>
              </w:rPr>
              <w:t>6</w:t>
            </w:r>
            <w:r w:rsidR="005B23A0">
              <w:rPr>
                <w:rFonts w:ascii="宋体" w:eastAsia="宋体" w:hAnsi="宋体" w:cs="Times New Roman" w:hint="eastAsia"/>
                <w:b/>
                <w:iCs/>
                <w:color w:val="000000"/>
                <w:sz w:val="24"/>
                <w:szCs w:val="24"/>
              </w:rPr>
              <w:t>、</w:t>
            </w:r>
            <w:r w:rsidR="00F100CC" w:rsidRPr="008E0EED">
              <w:rPr>
                <w:rFonts w:ascii="宋体" w:eastAsia="宋体" w:hAnsi="宋体" w:cs="Times New Roman" w:hint="eastAsia"/>
                <w:b/>
                <w:iCs/>
                <w:color w:val="000000"/>
                <w:sz w:val="24"/>
                <w:szCs w:val="24"/>
              </w:rPr>
              <w:t>从中报上看，公司32位MCU营收</w:t>
            </w:r>
            <w:r w:rsidR="00653659">
              <w:rPr>
                <w:rFonts w:ascii="宋体" w:eastAsia="宋体" w:hAnsi="宋体" w:cs="Times New Roman" w:hint="eastAsia"/>
                <w:b/>
                <w:iCs/>
                <w:color w:val="000000"/>
                <w:sz w:val="24"/>
                <w:szCs w:val="24"/>
              </w:rPr>
              <w:t>增长较快，主要原因是什么？</w:t>
            </w:r>
          </w:p>
          <w:p w14:paraId="30759988" w14:textId="77777777" w:rsidR="00127FC0" w:rsidRPr="00A97DE3" w:rsidRDefault="00F100CC" w:rsidP="00370E67">
            <w:pPr>
              <w:pStyle w:val="aa"/>
              <w:spacing w:line="480" w:lineRule="atLeast"/>
              <w:ind w:left="360" w:firstLineChars="0" w:firstLine="0"/>
              <w:rPr>
                <w:rFonts w:ascii="宋体" w:eastAsia="宋体" w:hAnsi="宋体" w:cs="Times New Roman"/>
                <w:iCs/>
                <w:color w:val="000000"/>
                <w:sz w:val="24"/>
                <w:szCs w:val="24"/>
              </w:rPr>
            </w:pPr>
            <w:r w:rsidRPr="0099399C">
              <w:rPr>
                <w:rFonts w:ascii="宋体" w:eastAsia="宋体" w:hAnsi="宋体" w:cs="Times New Roman" w:hint="eastAsia"/>
                <w:iCs/>
                <w:color w:val="000000"/>
                <w:sz w:val="24"/>
                <w:szCs w:val="24"/>
              </w:rPr>
              <w:t>公司回答：</w:t>
            </w:r>
            <w:r w:rsidRPr="00370E67">
              <w:rPr>
                <w:rFonts w:ascii="宋体" w:eastAsia="宋体" w:hAnsi="宋体" w:cs="Times New Roman" w:hint="eastAsia"/>
                <w:iCs/>
                <w:color w:val="000000"/>
                <w:sz w:val="24"/>
                <w:szCs w:val="24"/>
              </w:rPr>
              <w:t>公司32位MCU</w:t>
            </w:r>
            <w:r w:rsidR="00653659" w:rsidRPr="00370E67">
              <w:rPr>
                <w:rFonts w:ascii="宋体" w:eastAsia="宋体" w:hAnsi="宋体" w:cs="Times New Roman" w:hint="eastAsia"/>
                <w:iCs/>
                <w:color w:val="000000"/>
                <w:sz w:val="24"/>
                <w:szCs w:val="24"/>
              </w:rPr>
              <w:t>依靠高可靠性等技术优势，上半年在工业控制、锂电管理、高端消费等方面取得比较快的增长。</w:t>
            </w:r>
          </w:p>
        </w:tc>
      </w:tr>
      <w:tr w:rsidR="00127FC0" w14:paraId="21300421" w14:textId="77777777">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0CBFE0" w14:textId="77777777" w:rsidR="00127FC0" w:rsidRDefault="00F100CC" w:rsidP="00991FF4">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lastRenderedPageBreak/>
              <w:t>附件清单</w:t>
            </w:r>
          </w:p>
          <w:p w14:paraId="2929F69A" w14:textId="77777777" w:rsidR="00127FC0" w:rsidRDefault="00F100CC" w:rsidP="00991FF4">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（如有）</w:t>
            </w:r>
          </w:p>
        </w:tc>
        <w:tc>
          <w:tcPr>
            <w:tcW w:w="8578" w:type="dxa"/>
            <w:gridSpan w:val="3"/>
            <w:tcBorders>
              <w:top w:val="single" w:sz="4" w:space="0" w:color="auto"/>
              <w:left w:val="single" w:sz="4" w:space="0" w:color="auto"/>
              <w:bottom w:val="single" w:sz="4" w:space="0" w:color="auto"/>
              <w:right w:val="single" w:sz="4" w:space="0" w:color="auto"/>
            </w:tcBorders>
            <w:shd w:val="clear" w:color="auto" w:fill="auto"/>
          </w:tcPr>
          <w:p w14:paraId="49E63FF2" w14:textId="77777777" w:rsidR="00127FC0" w:rsidRDefault="00127FC0">
            <w:pPr>
              <w:spacing w:line="480" w:lineRule="atLeast"/>
              <w:rPr>
                <w:rFonts w:ascii="宋体" w:eastAsia="宋体" w:hAnsi="宋体" w:cs="Times New Roman"/>
                <w:bCs/>
                <w:iCs/>
                <w:color w:val="000000"/>
                <w:sz w:val="24"/>
                <w:szCs w:val="24"/>
              </w:rPr>
            </w:pPr>
          </w:p>
        </w:tc>
      </w:tr>
      <w:tr w:rsidR="00127FC0" w14:paraId="0C733E7E" w14:textId="77777777">
        <w:trPr>
          <w:jc w:val="center"/>
        </w:trPr>
        <w:tc>
          <w:tcPr>
            <w:tcW w:w="9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B17F7" w14:textId="77777777" w:rsidR="00127FC0" w:rsidRDefault="00F100CC">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以下为本次活动参与人员签字页</w:t>
            </w:r>
          </w:p>
        </w:tc>
      </w:tr>
      <w:tr w:rsidR="00127FC0" w14:paraId="07F9C1DE" w14:textId="77777777" w:rsidTr="00056BE6">
        <w:trPr>
          <w:trHeight w:hRule="exact" w:val="1088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31207F" w14:textId="77777777" w:rsidR="00127FC0" w:rsidRDefault="00F100CC" w:rsidP="00991FF4">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参与单位名称及人员姓名</w:t>
            </w:r>
          </w:p>
        </w:tc>
        <w:tc>
          <w:tcPr>
            <w:tcW w:w="8578" w:type="dxa"/>
            <w:gridSpan w:val="3"/>
            <w:tcBorders>
              <w:top w:val="single" w:sz="4" w:space="0" w:color="auto"/>
              <w:left w:val="single" w:sz="4" w:space="0" w:color="auto"/>
              <w:bottom w:val="single" w:sz="4" w:space="0" w:color="auto"/>
              <w:right w:val="single" w:sz="4" w:space="0" w:color="auto"/>
            </w:tcBorders>
            <w:shd w:val="clear" w:color="auto" w:fill="auto"/>
          </w:tcPr>
          <w:p w14:paraId="43B86EDE" w14:textId="77777777" w:rsidR="002373BF" w:rsidRDefault="002373BF" w:rsidP="002373BF">
            <w:pPr>
              <w:spacing w:line="480" w:lineRule="atLeast"/>
              <w:rPr>
                <w:rFonts w:ascii="宋体" w:eastAsia="宋体" w:hAnsi="宋体" w:cs="Times New Roman"/>
                <w:bCs/>
                <w:iCs/>
                <w:color w:val="000000"/>
                <w:sz w:val="24"/>
                <w:szCs w:val="24"/>
              </w:rPr>
            </w:pPr>
          </w:p>
          <w:tbl>
            <w:tblPr>
              <w:tblStyle w:val="a8"/>
              <w:tblW w:w="8588" w:type="dxa"/>
              <w:jc w:val="center"/>
              <w:tblLook w:val="04A0" w:firstRow="1" w:lastRow="0" w:firstColumn="1" w:lastColumn="0" w:noHBand="0" w:noVBand="1"/>
            </w:tblPr>
            <w:tblGrid>
              <w:gridCol w:w="2324"/>
              <w:gridCol w:w="2088"/>
              <w:gridCol w:w="2088"/>
              <w:gridCol w:w="2088"/>
            </w:tblGrid>
            <w:tr w:rsidR="002373BF" w14:paraId="42AF3C4F" w14:textId="77777777" w:rsidTr="00056BE6">
              <w:trPr>
                <w:jc w:val="center"/>
              </w:trPr>
              <w:tc>
                <w:tcPr>
                  <w:tcW w:w="2324" w:type="dxa"/>
                </w:tcPr>
                <w:p w14:paraId="15822679"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bCs/>
                      <w:iCs/>
                      <w:color w:val="000000"/>
                      <w:sz w:val="24"/>
                      <w:szCs w:val="24"/>
                    </w:rPr>
                    <w:t>Morgan Stanley</w:t>
                  </w:r>
                </w:p>
              </w:tc>
              <w:tc>
                <w:tcPr>
                  <w:tcW w:w="2088" w:type="dxa"/>
                </w:tcPr>
                <w:p w14:paraId="3D0AB20B" w14:textId="77777777" w:rsidR="002373BF" w:rsidRPr="00F16B24" w:rsidRDefault="002373BF" w:rsidP="002373BF">
                  <w:pPr>
                    <w:spacing w:line="480" w:lineRule="atLeast"/>
                    <w:rPr>
                      <w:rFonts w:ascii="宋体" w:eastAsia="宋体" w:hAnsi="宋体" w:cs="Times New Roman"/>
                      <w:bCs/>
                      <w:iCs/>
                      <w:color w:val="000000"/>
                      <w:sz w:val="24"/>
                      <w:szCs w:val="24"/>
                    </w:rPr>
                  </w:pPr>
                  <w:r w:rsidRPr="00A3040A">
                    <w:rPr>
                      <w:rFonts w:ascii="宋体" w:eastAsia="宋体" w:hAnsi="宋体" w:cs="Times New Roman" w:hint="eastAsia"/>
                      <w:bCs/>
                      <w:iCs/>
                      <w:color w:val="000000"/>
                      <w:sz w:val="24"/>
                      <w:szCs w:val="24"/>
                    </w:rPr>
                    <w:t>UG资本</w:t>
                  </w:r>
                </w:p>
              </w:tc>
              <w:tc>
                <w:tcPr>
                  <w:tcW w:w="2088" w:type="dxa"/>
                </w:tcPr>
                <w:p w14:paraId="5E5D31C7"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S</w:t>
                  </w:r>
                  <w:r>
                    <w:rPr>
                      <w:rFonts w:ascii="宋体" w:eastAsia="宋体" w:hAnsi="宋体" w:cs="Times New Roman"/>
                      <w:bCs/>
                      <w:iCs/>
                      <w:color w:val="000000"/>
                      <w:sz w:val="24"/>
                      <w:szCs w:val="24"/>
                    </w:rPr>
                    <w:t>CHONFELD</w:t>
                  </w:r>
                </w:p>
              </w:tc>
              <w:tc>
                <w:tcPr>
                  <w:tcW w:w="2088" w:type="dxa"/>
                </w:tcPr>
                <w:p w14:paraId="384B7AB5"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群益投信</w:t>
                  </w:r>
                </w:p>
              </w:tc>
            </w:tr>
            <w:tr w:rsidR="002373BF" w14:paraId="1CFB3FD0" w14:textId="77777777" w:rsidTr="00056BE6">
              <w:trPr>
                <w:jc w:val="center"/>
              </w:trPr>
              <w:tc>
                <w:tcPr>
                  <w:tcW w:w="2324" w:type="dxa"/>
                </w:tcPr>
                <w:p w14:paraId="57A97246"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A</w:t>
                  </w:r>
                  <w:r>
                    <w:rPr>
                      <w:rFonts w:ascii="宋体" w:eastAsia="宋体" w:hAnsi="宋体" w:cs="Times New Roman"/>
                      <w:bCs/>
                      <w:iCs/>
                      <w:color w:val="000000"/>
                      <w:sz w:val="24"/>
                      <w:szCs w:val="24"/>
                    </w:rPr>
                    <w:t>tlantis</w:t>
                  </w:r>
                  <w:r>
                    <w:rPr>
                      <w:rFonts w:ascii="宋体" w:eastAsia="宋体" w:hAnsi="宋体" w:cs="Times New Roman" w:hint="eastAsia"/>
                      <w:bCs/>
                      <w:iCs/>
                      <w:color w:val="000000"/>
                      <w:sz w:val="24"/>
                      <w:szCs w:val="24"/>
                    </w:rPr>
                    <w:t>西泽投资</w:t>
                  </w:r>
                </w:p>
              </w:tc>
              <w:tc>
                <w:tcPr>
                  <w:tcW w:w="2088" w:type="dxa"/>
                </w:tcPr>
                <w:p w14:paraId="1A91BD86"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建信理财</w:t>
                  </w:r>
                </w:p>
              </w:tc>
              <w:tc>
                <w:tcPr>
                  <w:tcW w:w="2088" w:type="dxa"/>
                </w:tcPr>
                <w:p w14:paraId="64208C34"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中银基金</w:t>
                  </w:r>
                </w:p>
              </w:tc>
              <w:tc>
                <w:tcPr>
                  <w:tcW w:w="2088" w:type="dxa"/>
                </w:tcPr>
                <w:p w14:paraId="4FAF8E84"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平安基金</w:t>
                  </w:r>
                </w:p>
              </w:tc>
            </w:tr>
            <w:tr w:rsidR="002373BF" w14:paraId="689FA6ED" w14:textId="77777777" w:rsidTr="00056BE6">
              <w:trPr>
                <w:jc w:val="center"/>
              </w:trPr>
              <w:tc>
                <w:tcPr>
                  <w:tcW w:w="2324" w:type="dxa"/>
                </w:tcPr>
                <w:p w14:paraId="6DCBCA94"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博时基金</w:t>
                  </w:r>
                </w:p>
              </w:tc>
              <w:tc>
                <w:tcPr>
                  <w:tcW w:w="2088" w:type="dxa"/>
                </w:tcPr>
                <w:p w14:paraId="3E277C90"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招商基金</w:t>
                  </w:r>
                </w:p>
              </w:tc>
              <w:tc>
                <w:tcPr>
                  <w:tcW w:w="2088" w:type="dxa"/>
                </w:tcPr>
                <w:p w14:paraId="0BE27044"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浙商基金</w:t>
                  </w:r>
                </w:p>
              </w:tc>
              <w:tc>
                <w:tcPr>
                  <w:tcW w:w="2088" w:type="dxa"/>
                </w:tcPr>
                <w:p w14:paraId="08F98CE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信达澳银</w:t>
                  </w:r>
                </w:p>
              </w:tc>
            </w:tr>
            <w:tr w:rsidR="002373BF" w14:paraId="55A111C1" w14:textId="77777777" w:rsidTr="00056BE6">
              <w:trPr>
                <w:jc w:val="center"/>
              </w:trPr>
              <w:tc>
                <w:tcPr>
                  <w:tcW w:w="2324" w:type="dxa"/>
                </w:tcPr>
                <w:p w14:paraId="4FD3BB99"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泰信基金</w:t>
                  </w:r>
                </w:p>
              </w:tc>
              <w:tc>
                <w:tcPr>
                  <w:tcW w:w="2088" w:type="dxa"/>
                </w:tcPr>
                <w:p w14:paraId="08D0ACD5"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长城基金</w:t>
                  </w:r>
                </w:p>
              </w:tc>
              <w:tc>
                <w:tcPr>
                  <w:tcW w:w="2088" w:type="dxa"/>
                </w:tcPr>
                <w:p w14:paraId="48832F76"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天风证券</w:t>
                  </w:r>
                </w:p>
              </w:tc>
              <w:tc>
                <w:tcPr>
                  <w:tcW w:w="2088" w:type="dxa"/>
                </w:tcPr>
                <w:p w14:paraId="6BC091A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民生证券</w:t>
                  </w:r>
                </w:p>
              </w:tc>
            </w:tr>
            <w:tr w:rsidR="002373BF" w14:paraId="6451CF3A" w14:textId="77777777" w:rsidTr="00056BE6">
              <w:trPr>
                <w:jc w:val="center"/>
              </w:trPr>
              <w:tc>
                <w:tcPr>
                  <w:tcW w:w="2324" w:type="dxa"/>
                </w:tcPr>
                <w:p w14:paraId="1F3301A4"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信建投证券</w:t>
                  </w:r>
                </w:p>
              </w:tc>
              <w:tc>
                <w:tcPr>
                  <w:tcW w:w="2088" w:type="dxa"/>
                </w:tcPr>
                <w:p w14:paraId="02D2B2F8"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中信证券</w:t>
                  </w:r>
                </w:p>
              </w:tc>
              <w:tc>
                <w:tcPr>
                  <w:tcW w:w="2088" w:type="dxa"/>
                </w:tcPr>
                <w:p w14:paraId="68288505"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招商证券</w:t>
                  </w:r>
                </w:p>
              </w:tc>
              <w:tc>
                <w:tcPr>
                  <w:tcW w:w="2088" w:type="dxa"/>
                </w:tcPr>
                <w:p w14:paraId="7584021B"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中金公司</w:t>
                  </w:r>
                </w:p>
              </w:tc>
            </w:tr>
            <w:tr w:rsidR="002373BF" w14:paraId="79E84E02" w14:textId="77777777" w:rsidTr="00056BE6">
              <w:trPr>
                <w:jc w:val="center"/>
              </w:trPr>
              <w:tc>
                <w:tcPr>
                  <w:tcW w:w="2324" w:type="dxa"/>
                </w:tcPr>
                <w:p w14:paraId="3187C301"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申万宏源证券</w:t>
                  </w:r>
                </w:p>
              </w:tc>
              <w:tc>
                <w:tcPr>
                  <w:tcW w:w="2088" w:type="dxa"/>
                </w:tcPr>
                <w:p w14:paraId="4050DC86"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国泰君安证券</w:t>
                  </w:r>
                </w:p>
              </w:tc>
              <w:tc>
                <w:tcPr>
                  <w:tcW w:w="2088" w:type="dxa"/>
                </w:tcPr>
                <w:p w14:paraId="7928CE61"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国信证券</w:t>
                  </w:r>
                </w:p>
              </w:tc>
              <w:tc>
                <w:tcPr>
                  <w:tcW w:w="2088" w:type="dxa"/>
                </w:tcPr>
                <w:p w14:paraId="2D8246F1"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东亚前海证券</w:t>
                  </w:r>
                </w:p>
              </w:tc>
            </w:tr>
            <w:tr w:rsidR="002373BF" w14:paraId="7BE6582D" w14:textId="77777777" w:rsidTr="00056BE6">
              <w:trPr>
                <w:jc w:val="center"/>
              </w:trPr>
              <w:tc>
                <w:tcPr>
                  <w:tcW w:w="2324" w:type="dxa"/>
                </w:tcPr>
                <w:p w14:paraId="6005A759"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华泰证券</w:t>
                  </w:r>
                </w:p>
              </w:tc>
              <w:tc>
                <w:tcPr>
                  <w:tcW w:w="2088" w:type="dxa"/>
                </w:tcPr>
                <w:p w14:paraId="53F1EEA7"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海通证券</w:t>
                  </w:r>
                </w:p>
              </w:tc>
              <w:tc>
                <w:tcPr>
                  <w:tcW w:w="2088" w:type="dxa"/>
                </w:tcPr>
                <w:p w14:paraId="035D5709"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华创证券</w:t>
                  </w:r>
                </w:p>
              </w:tc>
              <w:tc>
                <w:tcPr>
                  <w:tcW w:w="2088" w:type="dxa"/>
                </w:tcPr>
                <w:p w14:paraId="2EE0A9FF"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中银国际证券</w:t>
                  </w:r>
                </w:p>
              </w:tc>
            </w:tr>
            <w:tr w:rsidR="002373BF" w14:paraId="12046EBD" w14:textId="77777777" w:rsidTr="00056BE6">
              <w:trPr>
                <w:jc w:val="center"/>
              </w:trPr>
              <w:tc>
                <w:tcPr>
                  <w:tcW w:w="2324" w:type="dxa"/>
                </w:tcPr>
                <w:p w14:paraId="4ED1AD8F"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汇丰前海证券</w:t>
                  </w:r>
                </w:p>
              </w:tc>
              <w:tc>
                <w:tcPr>
                  <w:tcW w:w="2088" w:type="dxa"/>
                </w:tcPr>
                <w:p w14:paraId="5CFC207D"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太平洋证券</w:t>
                  </w:r>
                </w:p>
              </w:tc>
              <w:tc>
                <w:tcPr>
                  <w:tcW w:w="2088" w:type="dxa"/>
                </w:tcPr>
                <w:p w14:paraId="4F773792"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国盛证券</w:t>
                  </w:r>
                </w:p>
              </w:tc>
              <w:tc>
                <w:tcPr>
                  <w:tcW w:w="2088" w:type="dxa"/>
                </w:tcPr>
                <w:p w14:paraId="2B9BC5E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中泰证券</w:t>
                  </w:r>
                </w:p>
              </w:tc>
            </w:tr>
            <w:tr w:rsidR="002373BF" w14:paraId="1F0C3C46" w14:textId="77777777" w:rsidTr="00056BE6">
              <w:trPr>
                <w:jc w:val="center"/>
              </w:trPr>
              <w:tc>
                <w:tcPr>
                  <w:tcW w:w="2324" w:type="dxa"/>
                </w:tcPr>
                <w:p w14:paraId="4F18FC23"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光大证券</w:t>
                  </w:r>
                </w:p>
              </w:tc>
              <w:tc>
                <w:tcPr>
                  <w:tcW w:w="2088" w:type="dxa"/>
                </w:tcPr>
                <w:p w14:paraId="0C8D9C64"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财信证券</w:t>
                  </w:r>
                </w:p>
              </w:tc>
              <w:tc>
                <w:tcPr>
                  <w:tcW w:w="2088" w:type="dxa"/>
                </w:tcPr>
                <w:p w14:paraId="2FB55B5B"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华西证券</w:t>
                  </w:r>
                </w:p>
              </w:tc>
              <w:tc>
                <w:tcPr>
                  <w:tcW w:w="2088" w:type="dxa"/>
                </w:tcPr>
                <w:p w14:paraId="5B7E8048"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开源证券</w:t>
                  </w:r>
                </w:p>
              </w:tc>
            </w:tr>
            <w:tr w:rsidR="002373BF" w14:paraId="5DC739C4" w14:textId="77777777" w:rsidTr="00056BE6">
              <w:trPr>
                <w:jc w:val="center"/>
              </w:trPr>
              <w:tc>
                <w:tcPr>
                  <w:tcW w:w="2324" w:type="dxa"/>
                </w:tcPr>
                <w:p w14:paraId="33711568"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首创证券</w:t>
                  </w:r>
                </w:p>
              </w:tc>
              <w:tc>
                <w:tcPr>
                  <w:tcW w:w="2088" w:type="dxa"/>
                </w:tcPr>
                <w:p w14:paraId="144F17AB"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万向证券</w:t>
                  </w:r>
                </w:p>
              </w:tc>
              <w:tc>
                <w:tcPr>
                  <w:tcW w:w="2088" w:type="dxa"/>
                </w:tcPr>
                <w:p w14:paraId="394BA947"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力合科创</w:t>
                  </w:r>
                </w:p>
              </w:tc>
              <w:tc>
                <w:tcPr>
                  <w:tcW w:w="2088" w:type="dxa"/>
                </w:tcPr>
                <w:p w14:paraId="26A9DE70"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怀远基金</w:t>
                  </w:r>
                </w:p>
              </w:tc>
            </w:tr>
            <w:tr w:rsidR="002373BF" w14:paraId="6430A15C" w14:textId="77777777" w:rsidTr="00056BE6">
              <w:trPr>
                <w:jc w:val="center"/>
              </w:trPr>
              <w:tc>
                <w:tcPr>
                  <w:tcW w:w="2324" w:type="dxa"/>
                </w:tcPr>
                <w:p w14:paraId="3EFFEE31"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无锋基金</w:t>
                  </w:r>
                </w:p>
              </w:tc>
              <w:tc>
                <w:tcPr>
                  <w:tcW w:w="2088" w:type="dxa"/>
                </w:tcPr>
                <w:p w14:paraId="7B61AD68"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东证资管</w:t>
                  </w:r>
                </w:p>
              </w:tc>
              <w:tc>
                <w:tcPr>
                  <w:tcW w:w="2088" w:type="dxa"/>
                </w:tcPr>
                <w:p w14:paraId="6D46664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安信资管</w:t>
                  </w:r>
                </w:p>
              </w:tc>
              <w:tc>
                <w:tcPr>
                  <w:tcW w:w="2088" w:type="dxa"/>
                </w:tcPr>
                <w:p w14:paraId="40CF1A4C"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磐耀资产</w:t>
                  </w:r>
                </w:p>
              </w:tc>
            </w:tr>
            <w:tr w:rsidR="002373BF" w14:paraId="2757B40F" w14:textId="77777777" w:rsidTr="00056BE6">
              <w:trPr>
                <w:jc w:val="center"/>
              </w:trPr>
              <w:tc>
                <w:tcPr>
                  <w:tcW w:w="2324" w:type="dxa"/>
                </w:tcPr>
                <w:p w14:paraId="38AB38C3"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华杉投资</w:t>
                  </w:r>
                </w:p>
              </w:tc>
              <w:tc>
                <w:tcPr>
                  <w:tcW w:w="2088" w:type="dxa"/>
                </w:tcPr>
                <w:p w14:paraId="1BAD71B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亘曦资产</w:t>
                  </w:r>
                </w:p>
              </w:tc>
              <w:tc>
                <w:tcPr>
                  <w:tcW w:w="2088" w:type="dxa"/>
                </w:tcPr>
                <w:p w14:paraId="67F09AB9"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盈峰资本</w:t>
                  </w:r>
                </w:p>
              </w:tc>
              <w:tc>
                <w:tcPr>
                  <w:tcW w:w="2088" w:type="dxa"/>
                </w:tcPr>
                <w:p w14:paraId="146CA737"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怀新投资</w:t>
                  </w:r>
                </w:p>
              </w:tc>
            </w:tr>
            <w:tr w:rsidR="002373BF" w14:paraId="42B80CDA" w14:textId="77777777" w:rsidTr="00056BE6">
              <w:trPr>
                <w:jc w:val="center"/>
              </w:trPr>
              <w:tc>
                <w:tcPr>
                  <w:tcW w:w="2324" w:type="dxa"/>
                </w:tcPr>
                <w:p w14:paraId="6AA37D70"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方圆金鼎投资</w:t>
                  </w:r>
                </w:p>
              </w:tc>
              <w:tc>
                <w:tcPr>
                  <w:tcW w:w="2088" w:type="dxa"/>
                </w:tcPr>
                <w:p w14:paraId="1D10114C"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昭图投资</w:t>
                  </w:r>
                </w:p>
              </w:tc>
              <w:tc>
                <w:tcPr>
                  <w:tcW w:w="2088" w:type="dxa"/>
                </w:tcPr>
                <w:p w14:paraId="0C7461C3"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富喜资本</w:t>
                  </w:r>
                </w:p>
              </w:tc>
              <w:tc>
                <w:tcPr>
                  <w:tcW w:w="2088" w:type="dxa"/>
                </w:tcPr>
                <w:p w14:paraId="67D71E73"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电子科大</w:t>
                  </w:r>
                </w:p>
              </w:tc>
            </w:tr>
            <w:tr w:rsidR="002373BF" w14:paraId="6DC1CA80" w14:textId="77777777" w:rsidTr="00056BE6">
              <w:trPr>
                <w:jc w:val="center"/>
              </w:trPr>
              <w:tc>
                <w:tcPr>
                  <w:tcW w:w="2324" w:type="dxa"/>
                </w:tcPr>
                <w:p w14:paraId="29D1D054"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国任财产保险</w:t>
                  </w:r>
                </w:p>
              </w:tc>
              <w:tc>
                <w:tcPr>
                  <w:tcW w:w="2088" w:type="dxa"/>
                </w:tcPr>
                <w:p w14:paraId="7131E4C7"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雅策投资</w:t>
                  </w:r>
                </w:p>
              </w:tc>
              <w:tc>
                <w:tcPr>
                  <w:tcW w:w="2088" w:type="dxa"/>
                </w:tcPr>
                <w:p w14:paraId="2222A453"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泰旸资产</w:t>
                  </w:r>
                </w:p>
              </w:tc>
              <w:tc>
                <w:tcPr>
                  <w:tcW w:w="2088" w:type="dxa"/>
                </w:tcPr>
                <w:p w14:paraId="2606CBB6"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前海联合</w:t>
                  </w:r>
                </w:p>
              </w:tc>
            </w:tr>
            <w:tr w:rsidR="002373BF" w14:paraId="67584090" w14:textId="77777777" w:rsidTr="00056BE6">
              <w:trPr>
                <w:jc w:val="center"/>
              </w:trPr>
              <w:tc>
                <w:tcPr>
                  <w:tcW w:w="2324" w:type="dxa"/>
                </w:tcPr>
                <w:p w14:paraId="3E8271FB"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海雅金控</w:t>
                  </w:r>
                </w:p>
              </w:tc>
              <w:tc>
                <w:tcPr>
                  <w:tcW w:w="2088" w:type="dxa"/>
                </w:tcPr>
                <w:p w14:paraId="2D5B902A"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金辇投资</w:t>
                  </w:r>
                </w:p>
              </w:tc>
              <w:tc>
                <w:tcPr>
                  <w:tcW w:w="2088" w:type="dxa"/>
                </w:tcPr>
                <w:p w14:paraId="2CB656E7"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华兴资本</w:t>
                  </w:r>
                </w:p>
              </w:tc>
              <w:tc>
                <w:tcPr>
                  <w:tcW w:w="2088" w:type="dxa"/>
                </w:tcPr>
                <w:p w14:paraId="6A30A5DF"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尚峰资本</w:t>
                  </w:r>
                </w:p>
              </w:tc>
            </w:tr>
            <w:tr w:rsidR="002373BF" w14:paraId="36DD4772" w14:textId="77777777" w:rsidTr="00056BE6">
              <w:trPr>
                <w:jc w:val="center"/>
              </w:trPr>
              <w:tc>
                <w:tcPr>
                  <w:tcW w:w="2324" w:type="dxa"/>
                </w:tcPr>
                <w:p w14:paraId="3FB1CB60"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红华资本</w:t>
                  </w:r>
                </w:p>
              </w:tc>
              <w:tc>
                <w:tcPr>
                  <w:tcW w:w="2088" w:type="dxa"/>
                </w:tcPr>
                <w:p w14:paraId="22D3ED68"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博笃投资</w:t>
                  </w:r>
                </w:p>
              </w:tc>
              <w:tc>
                <w:tcPr>
                  <w:tcW w:w="2088" w:type="dxa"/>
                </w:tcPr>
                <w:p w14:paraId="374765DB"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擎万资产</w:t>
                  </w:r>
                </w:p>
              </w:tc>
              <w:tc>
                <w:tcPr>
                  <w:tcW w:w="2088" w:type="dxa"/>
                </w:tcPr>
                <w:p w14:paraId="491B4971"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中芯聚源</w:t>
                  </w:r>
                </w:p>
              </w:tc>
            </w:tr>
            <w:tr w:rsidR="002373BF" w14:paraId="300E0721" w14:textId="77777777" w:rsidTr="00056BE6">
              <w:trPr>
                <w:jc w:val="center"/>
              </w:trPr>
              <w:tc>
                <w:tcPr>
                  <w:tcW w:w="2324" w:type="dxa"/>
                </w:tcPr>
                <w:p w14:paraId="620AC09F"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锦泓资本</w:t>
                  </w:r>
                </w:p>
              </w:tc>
              <w:tc>
                <w:tcPr>
                  <w:tcW w:w="2088" w:type="dxa"/>
                </w:tcPr>
                <w:p w14:paraId="518C764B"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圆石投资</w:t>
                  </w:r>
                </w:p>
              </w:tc>
              <w:tc>
                <w:tcPr>
                  <w:tcW w:w="2088" w:type="dxa"/>
                </w:tcPr>
                <w:p w14:paraId="14A2EF9E"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亘泰投资</w:t>
                  </w:r>
                </w:p>
              </w:tc>
              <w:tc>
                <w:tcPr>
                  <w:tcW w:w="2088" w:type="dxa"/>
                </w:tcPr>
                <w:p w14:paraId="49CF481B"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尚道投资</w:t>
                  </w:r>
                </w:p>
              </w:tc>
            </w:tr>
            <w:tr w:rsidR="002373BF" w14:paraId="7E77C2D2" w14:textId="77777777" w:rsidTr="00056BE6">
              <w:trPr>
                <w:jc w:val="center"/>
              </w:trPr>
              <w:tc>
                <w:tcPr>
                  <w:tcW w:w="2324" w:type="dxa"/>
                </w:tcPr>
                <w:p w14:paraId="2534563B"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盘京投资</w:t>
                  </w:r>
                  <w:bookmarkStart w:id="0" w:name="_GoBack"/>
                  <w:bookmarkEnd w:id="0"/>
                </w:p>
              </w:tc>
              <w:tc>
                <w:tcPr>
                  <w:tcW w:w="2088" w:type="dxa"/>
                </w:tcPr>
                <w:p w14:paraId="63DCD5B8" w14:textId="77777777" w:rsidR="002373BF" w:rsidRPr="00F16B24"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光大永明资产</w:t>
                  </w:r>
                </w:p>
              </w:tc>
              <w:tc>
                <w:tcPr>
                  <w:tcW w:w="2088" w:type="dxa"/>
                </w:tcPr>
                <w:p w14:paraId="29FFEE34" w14:textId="77777777" w:rsidR="002373BF" w:rsidRDefault="002373BF" w:rsidP="002373BF">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润晖投资</w:t>
                  </w:r>
                </w:p>
              </w:tc>
              <w:tc>
                <w:tcPr>
                  <w:tcW w:w="2088" w:type="dxa"/>
                </w:tcPr>
                <w:p w14:paraId="5A620C1E" w14:textId="77777777" w:rsidR="002373BF" w:rsidRDefault="002373BF" w:rsidP="002373BF">
                  <w:pPr>
                    <w:spacing w:line="480" w:lineRule="atLeast"/>
                    <w:rPr>
                      <w:rFonts w:ascii="宋体" w:eastAsia="宋体" w:hAnsi="宋体" w:cs="Times New Roman"/>
                      <w:bCs/>
                      <w:iCs/>
                      <w:color w:val="000000"/>
                      <w:sz w:val="24"/>
                      <w:szCs w:val="24"/>
                    </w:rPr>
                  </w:pPr>
                </w:p>
              </w:tc>
            </w:tr>
          </w:tbl>
          <w:p w14:paraId="5379F005" w14:textId="77777777" w:rsidR="00127FC0" w:rsidRDefault="00127FC0" w:rsidP="00D97573">
            <w:pPr>
              <w:spacing w:line="480" w:lineRule="atLeast"/>
              <w:rPr>
                <w:rFonts w:ascii="宋体" w:eastAsia="宋体" w:hAnsi="宋体" w:cs="Times New Roman"/>
                <w:bCs/>
                <w:iCs/>
                <w:color w:val="000000"/>
                <w:sz w:val="24"/>
                <w:szCs w:val="24"/>
              </w:rPr>
            </w:pPr>
          </w:p>
        </w:tc>
      </w:tr>
      <w:tr w:rsidR="00127FC0" w14:paraId="3B0D0A7B" w14:textId="77777777" w:rsidTr="002373BF">
        <w:trPr>
          <w:trHeight w:hRule="exact" w:val="128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8F1128" w14:textId="77777777" w:rsidR="00127FC0" w:rsidRDefault="00F100CC">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上市公司接待人员姓名</w:t>
            </w:r>
          </w:p>
        </w:tc>
        <w:tc>
          <w:tcPr>
            <w:tcW w:w="8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1E526" w14:textId="6F75DE1A" w:rsidR="00127FC0" w:rsidRDefault="00F100CC" w:rsidP="002373BF">
            <w:pPr>
              <w:rPr>
                <w:rFonts w:ascii="宋体" w:eastAsia="宋体" w:hAnsi="宋体" w:cs="Times New Roman"/>
                <w:bCs/>
                <w:iCs/>
                <w:color w:val="000000"/>
                <w:sz w:val="24"/>
                <w:szCs w:val="24"/>
              </w:rPr>
            </w:pPr>
            <w:r>
              <w:rPr>
                <w:rFonts w:ascii="宋体" w:eastAsia="宋体" w:hAnsi="宋体" w:cs="Times New Roman"/>
                <w:bCs/>
                <w:iCs/>
                <w:color w:val="000000"/>
                <w:sz w:val="24"/>
                <w:szCs w:val="24"/>
              </w:rPr>
              <w:t>董事</w:t>
            </w:r>
            <w:r>
              <w:rPr>
                <w:rFonts w:ascii="宋体" w:eastAsia="宋体" w:hAnsi="宋体" w:cs="Times New Roman" w:hint="eastAsia"/>
                <w:bCs/>
                <w:iCs/>
                <w:color w:val="000000"/>
                <w:sz w:val="24"/>
                <w:szCs w:val="24"/>
              </w:rPr>
              <w:t>长 卢国建</w:t>
            </w:r>
          </w:p>
          <w:p w14:paraId="6210D6CB" w14:textId="17D6886E" w:rsidR="00127FC0" w:rsidRDefault="00F100CC" w:rsidP="002373BF">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董事会秘书 黄昌福</w:t>
            </w:r>
          </w:p>
        </w:tc>
      </w:tr>
    </w:tbl>
    <w:p w14:paraId="7E57D743" w14:textId="77777777" w:rsidR="00127FC0" w:rsidRDefault="00127FC0">
      <w:pPr>
        <w:rPr>
          <w:rFonts w:ascii="Times" w:eastAsia="宋体" w:hAnsi="Times" w:cs="Times New Roman"/>
        </w:rPr>
      </w:pPr>
    </w:p>
    <w:p w14:paraId="0AEA2998" w14:textId="77777777" w:rsidR="00127FC0" w:rsidRDefault="00127FC0"/>
    <w:sectPr w:rsidR="00127FC0">
      <w:headerReference w:type="default" r:id="rId9"/>
      <w:footerReference w:type="default" r:id="rId10"/>
      <w:pgSz w:w="11906" w:h="16838"/>
      <w:pgMar w:top="1440" w:right="1080" w:bottom="1440" w:left="1080" w:header="850" w:footer="994" w:gutter="0"/>
      <w:pgBorders w:offsetFrom="page">
        <w:bottom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9451" w14:textId="77777777" w:rsidR="00C54AFF" w:rsidRDefault="00C54AFF">
      <w:r>
        <w:separator/>
      </w:r>
    </w:p>
  </w:endnote>
  <w:endnote w:type="continuationSeparator" w:id="0">
    <w:p w14:paraId="0E0084F0" w14:textId="77777777" w:rsidR="00C54AFF" w:rsidRDefault="00C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22ED" w14:textId="77777777" w:rsidR="00653659" w:rsidRDefault="00653659">
    <w:pPr>
      <w:jc w:val="right"/>
    </w:pPr>
    <w:r>
      <w:fldChar w:fldCharType="begin"/>
    </w:r>
    <w:r>
      <w:instrText xml:space="preserve"> PAGE </w:instrText>
    </w:r>
    <w:r>
      <w:fldChar w:fldCharType="separate"/>
    </w:r>
    <w:r w:rsidR="00991FF4">
      <w:rPr>
        <w:noProof/>
      </w:rPr>
      <w:t>7</w:t>
    </w:r>
    <w:r>
      <w:fldChar w:fldCharType="end"/>
    </w:r>
    <w:r>
      <w:rPr>
        <w:lang w:val="zh-CN"/>
      </w:rPr>
      <w:t xml:space="preserve"> / </w:t>
    </w:r>
    <w:fldSimple w:instr=" NUMPAGES  ">
      <w:r w:rsidR="00991FF4">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1BE0" w14:textId="77777777" w:rsidR="00C54AFF" w:rsidRDefault="00C54AFF">
      <w:r>
        <w:separator/>
      </w:r>
    </w:p>
  </w:footnote>
  <w:footnote w:type="continuationSeparator" w:id="0">
    <w:p w14:paraId="6FA4A334" w14:textId="77777777" w:rsidR="00C54AFF" w:rsidRDefault="00C5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617" w14:textId="77777777" w:rsidR="00653659" w:rsidRDefault="00653659">
    <w:pPr>
      <w:rPr>
        <w:color w:val="4F81BD"/>
        <w:sz w:val="20"/>
      </w:rPr>
    </w:pPr>
    <w:r>
      <w:rPr>
        <w:lang w:val="zh-CN"/>
      </w:rPr>
      <w:tab/>
    </w:r>
  </w:p>
  <w:p w14:paraId="22B7916E" w14:textId="77777777" w:rsidR="00653659" w:rsidRDefault="00653659">
    <w:pPr>
      <w:pStyle w:val="a6"/>
      <w:pBdr>
        <w:bottom w:val="none" w:sz="0" w:space="0" w:color="auto"/>
      </w:pBdr>
      <w:jc w:val="left"/>
      <w:rPr>
        <w:rFonts w:ascii="黑体" w:eastAsia="黑体" w:hAnsi="黑体"/>
        <w:b/>
        <w:color w:val="6060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C7E"/>
    <w:multiLevelType w:val="multilevel"/>
    <w:tmpl w:val="03660C7E"/>
    <w:lvl w:ilvl="0">
      <w:start w:val="1"/>
      <w:numFmt w:val="japaneseCounting"/>
      <w:lvlText w:val="%1、"/>
      <w:lvlJc w:val="left"/>
      <w:pPr>
        <w:ind w:left="720" w:hanging="720"/>
      </w:pPr>
      <w:rPr>
        <w:rFonts w:hint="default"/>
      </w:rPr>
    </w:lvl>
    <w:lvl w:ilvl="1">
      <w:start w:val="1"/>
      <w:numFmt w:val="decimal"/>
      <w:lvlText w:val="%2、"/>
      <w:lvlJc w:val="left"/>
      <w:pPr>
        <w:ind w:left="2138"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16492D"/>
    <w:multiLevelType w:val="singleLevel"/>
    <w:tmpl w:val="3016492D"/>
    <w:lvl w:ilvl="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25"/>
    <w:rsid w:val="000041AA"/>
    <w:rsid w:val="000059C7"/>
    <w:rsid w:val="00007952"/>
    <w:rsid w:val="000126A1"/>
    <w:rsid w:val="00014EDC"/>
    <w:rsid w:val="00014F2A"/>
    <w:rsid w:val="00015EB0"/>
    <w:rsid w:val="00016B29"/>
    <w:rsid w:val="000178AB"/>
    <w:rsid w:val="000211D0"/>
    <w:rsid w:val="00021F69"/>
    <w:rsid w:val="00023F7B"/>
    <w:rsid w:val="000269F1"/>
    <w:rsid w:val="00026ED5"/>
    <w:rsid w:val="000270E5"/>
    <w:rsid w:val="00030756"/>
    <w:rsid w:val="00031674"/>
    <w:rsid w:val="000411B4"/>
    <w:rsid w:val="000444E5"/>
    <w:rsid w:val="000477F9"/>
    <w:rsid w:val="000528A8"/>
    <w:rsid w:val="0005380E"/>
    <w:rsid w:val="00056B35"/>
    <w:rsid w:val="00056BE6"/>
    <w:rsid w:val="000670FB"/>
    <w:rsid w:val="00070C3B"/>
    <w:rsid w:val="00071B11"/>
    <w:rsid w:val="00075F3F"/>
    <w:rsid w:val="00080208"/>
    <w:rsid w:val="00081B36"/>
    <w:rsid w:val="000828F8"/>
    <w:rsid w:val="000832D8"/>
    <w:rsid w:val="0008348A"/>
    <w:rsid w:val="00086C90"/>
    <w:rsid w:val="00086E4C"/>
    <w:rsid w:val="000A2421"/>
    <w:rsid w:val="000A65EF"/>
    <w:rsid w:val="000A7115"/>
    <w:rsid w:val="000C2F52"/>
    <w:rsid w:val="000C7BF3"/>
    <w:rsid w:val="000F0C3B"/>
    <w:rsid w:val="000F4BEC"/>
    <w:rsid w:val="000F5879"/>
    <w:rsid w:val="00101E68"/>
    <w:rsid w:val="00103C4E"/>
    <w:rsid w:val="00111EF4"/>
    <w:rsid w:val="00114CEA"/>
    <w:rsid w:val="0011524F"/>
    <w:rsid w:val="001207EE"/>
    <w:rsid w:val="001221B8"/>
    <w:rsid w:val="001223BE"/>
    <w:rsid w:val="00123036"/>
    <w:rsid w:val="00124E39"/>
    <w:rsid w:val="00127FC0"/>
    <w:rsid w:val="001304EB"/>
    <w:rsid w:val="00136BC5"/>
    <w:rsid w:val="001370B1"/>
    <w:rsid w:val="001424F8"/>
    <w:rsid w:val="00143A57"/>
    <w:rsid w:val="00153493"/>
    <w:rsid w:val="00153DD2"/>
    <w:rsid w:val="001819EF"/>
    <w:rsid w:val="00186FA7"/>
    <w:rsid w:val="00195DC0"/>
    <w:rsid w:val="001A125C"/>
    <w:rsid w:val="001B00D8"/>
    <w:rsid w:val="001B508F"/>
    <w:rsid w:val="001B526C"/>
    <w:rsid w:val="001C1E8A"/>
    <w:rsid w:val="001C5D70"/>
    <w:rsid w:val="001D6197"/>
    <w:rsid w:val="001D6782"/>
    <w:rsid w:val="001E168E"/>
    <w:rsid w:val="001E2BC5"/>
    <w:rsid w:val="001E398A"/>
    <w:rsid w:val="001E5E64"/>
    <w:rsid w:val="001E7F7C"/>
    <w:rsid w:val="001F0329"/>
    <w:rsid w:val="001F055D"/>
    <w:rsid w:val="001F2460"/>
    <w:rsid w:val="001F25E3"/>
    <w:rsid w:val="001F4B86"/>
    <w:rsid w:val="001F6BC9"/>
    <w:rsid w:val="002118DC"/>
    <w:rsid w:val="002214AA"/>
    <w:rsid w:val="002278FB"/>
    <w:rsid w:val="00232813"/>
    <w:rsid w:val="002332DB"/>
    <w:rsid w:val="00233605"/>
    <w:rsid w:val="00233B20"/>
    <w:rsid w:val="00234D03"/>
    <w:rsid w:val="00236592"/>
    <w:rsid w:val="002373BF"/>
    <w:rsid w:val="002376BE"/>
    <w:rsid w:val="002511F3"/>
    <w:rsid w:val="00251EF8"/>
    <w:rsid w:val="00255B4A"/>
    <w:rsid w:val="00256250"/>
    <w:rsid w:val="002630E4"/>
    <w:rsid w:val="00267056"/>
    <w:rsid w:val="0028416F"/>
    <w:rsid w:val="00286F7B"/>
    <w:rsid w:val="00293053"/>
    <w:rsid w:val="00293163"/>
    <w:rsid w:val="002A15B6"/>
    <w:rsid w:val="002A457D"/>
    <w:rsid w:val="002B0578"/>
    <w:rsid w:val="002B0856"/>
    <w:rsid w:val="002B0AD4"/>
    <w:rsid w:val="002B660A"/>
    <w:rsid w:val="002B75F5"/>
    <w:rsid w:val="002C1C3B"/>
    <w:rsid w:val="002C30F9"/>
    <w:rsid w:val="002C3A3A"/>
    <w:rsid w:val="002C3AD1"/>
    <w:rsid w:val="002C72FD"/>
    <w:rsid w:val="002C79A7"/>
    <w:rsid w:val="002D0992"/>
    <w:rsid w:val="002D3753"/>
    <w:rsid w:val="002D77F3"/>
    <w:rsid w:val="002E44C4"/>
    <w:rsid w:val="002E5462"/>
    <w:rsid w:val="002F1B04"/>
    <w:rsid w:val="002F4C46"/>
    <w:rsid w:val="002F6EAD"/>
    <w:rsid w:val="00302AC5"/>
    <w:rsid w:val="00307EC1"/>
    <w:rsid w:val="003116AD"/>
    <w:rsid w:val="003131C3"/>
    <w:rsid w:val="0031371B"/>
    <w:rsid w:val="00314D46"/>
    <w:rsid w:val="00316041"/>
    <w:rsid w:val="003221D7"/>
    <w:rsid w:val="00326982"/>
    <w:rsid w:val="00327CE4"/>
    <w:rsid w:val="00334918"/>
    <w:rsid w:val="0033508E"/>
    <w:rsid w:val="0033576F"/>
    <w:rsid w:val="00336191"/>
    <w:rsid w:val="00340A0E"/>
    <w:rsid w:val="003413FD"/>
    <w:rsid w:val="00343A4E"/>
    <w:rsid w:val="00344FAB"/>
    <w:rsid w:val="003508D5"/>
    <w:rsid w:val="003524BC"/>
    <w:rsid w:val="00362CD0"/>
    <w:rsid w:val="00363384"/>
    <w:rsid w:val="0036704B"/>
    <w:rsid w:val="0037038A"/>
    <w:rsid w:val="00370E67"/>
    <w:rsid w:val="00376EB2"/>
    <w:rsid w:val="0038034C"/>
    <w:rsid w:val="0038248E"/>
    <w:rsid w:val="0039407B"/>
    <w:rsid w:val="003975CF"/>
    <w:rsid w:val="00397642"/>
    <w:rsid w:val="003B0BE9"/>
    <w:rsid w:val="003B5BBC"/>
    <w:rsid w:val="003C0892"/>
    <w:rsid w:val="003C13CF"/>
    <w:rsid w:val="003C2F86"/>
    <w:rsid w:val="003C55D8"/>
    <w:rsid w:val="003D2A88"/>
    <w:rsid w:val="003D2F73"/>
    <w:rsid w:val="003D3D81"/>
    <w:rsid w:val="003D40E0"/>
    <w:rsid w:val="003D4CAE"/>
    <w:rsid w:val="003E7B6B"/>
    <w:rsid w:val="003F21BD"/>
    <w:rsid w:val="003F4D06"/>
    <w:rsid w:val="00400508"/>
    <w:rsid w:val="0040142B"/>
    <w:rsid w:val="00404723"/>
    <w:rsid w:val="00405AB0"/>
    <w:rsid w:val="00411259"/>
    <w:rsid w:val="00411968"/>
    <w:rsid w:val="004122AB"/>
    <w:rsid w:val="00413293"/>
    <w:rsid w:val="00415FC4"/>
    <w:rsid w:val="00420071"/>
    <w:rsid w:val="00432964"/>
    <w:rsid w:val="00433835"/>
    <w:rsid w:val="004403F0"/>
    <w:rsid w:val="00447379"/>
    <w:rsid w:val="00450FC9"/>
    <w:rsid w:val="004522F8"/>
    <w:rsid w:val="00464A04"/>
    <w:rsid w:val="0046612F"/>
    <w:rsid w:val="00466424"/>
    <w:rsid w:val="00473A3E"/>
    <w:rsid w:val="00473F91"/>
    <w:rsid w:val="00473FB1"/>
    <w:rsid w:val="004859A7"/>
    <w:rsid w:val="00486924"/>
    <w:rsid w:val="00495655"/>
    <w:rsid w:val="00495A25"/>
    <w:rsid w:val="004A0596"/>
    <w:rsid w:val="004A0C0B"/>
    <w:rsid w:val="004A5065"/>
    <w:rsid w:val="004A606F"/>
    <w:rsid w:val="004A6B3F"/>
    <w:rsid w:val="004B500C"/>
    <w:rsid w:val="004C3E41"/>
    <w:rsid w:val="004C6956"/>
    <w:rsid w:val="004D212F"/>
    <w:rsid w:val="004D4156"/>
    <w:rsid w:val="004D614E"/>
    <w:rsid w:val="004D65B9"/>
    <w:rsid w:val="004D716B"/>
    <w:rsid w:val="004E19A9"/>
    <w:rsid w:val="004E25DD"/>
    <w:rsid w:val="004E4CBB"/>
    <w:rsid w:val="004E77C3"/>
    <w:rsid w:val="004F5C3F"/>
    <w:rsid w:val="004F655F"/>
    <w:rsid w:val="00504BA0"/>
    <w:rsid w:val="00504DF9"/>
    <w:rsid w:val="00506ECA"/>
    <w:rsid w:val="00507071"/>
    <w:rsid w:val="0052321D"/>
    <w:rsid w:val="00524D04"/>
    <w:rsid w:val="00534847"/>
    <w:rsid w:val="00534D66"/>
    <w:rsid w:val="0053796B"/>
    <w:rsid w:val="005405F6"/>
    <w:rsid w:val="00547745"/>
    <w:rsid w:val="00547FB2"/>
    <w:rsid w:val="00554C96"/>
    <w:rsid w:val="00556C23"/>
    <w:rsid w:val="005576FC"/>
    <w:rsid w:val="00571F57"/>
    <w:rsid w:val="00572A6D"/>
    <w:rsid w:val="00577204"/>
    <w:rsid w:val="00580608"/>
    <w:rsid w:val="005829B5"/>
    <w:rsid w:val="00582D78"/>
    <w:rsid w:val="00590DC4"/>
    <w:rsid w:val="005917EA"/>
    <w:rsid w:val="00593D8A"/>
    <w:rsid w:val="00593E52"/>
    <w:rsid w:val="005A0CBE"/>
    <w:rsid w:val="005A1C49"/>
    <w:rsid w:val="005A2CB1"/>
    <w:rsid w:val="005A3CFE"/>
    <w:rsid w:val="005A4554"/>
    <w:rsid w:val="005A4D77"/>
    <w:rsid w:val="005B0DA2"/>
    <w:rsid w:val="005B1203"/>
    <w:rsid w:val="005B23A0"/>
    <w:rsid w:val="005B26F8"/>
    <w:rsid w:val="005B32DF"/>
    <w:rsid w:val="005B3D04"/>
    <w:rsid w:val="005B40CF"/>
    <w:rsid w:val="005B508D"/>
    <w:rsid w:val="005C5A6C"/>
    <w:rsid w:val="005C623A"/>
    <w:rsid w:val="005D087C"/>
    <w:rsid w:val="005D3402"/>
    <w:rsid w:val="005D4AA7"/>
    <w:rsid w:val="005D70F5"/>
    <w:rsid w:val="005D74B6"/>
    <w:rsid w:val="005E06B1"/>
    <w:rsid w:val="005E4F20"/>
    <w:rsid w:val="005E5643"/>
    <w:rsid w:val="005E5F7A"/>
    <w:rsid w:val="005F2C62"/>
    <w:rsid w:val="005F60E1"/>
    <w:rsid w:val="005F6CB9"/>
    <w:rsid w:val="005F7318"/>
    <w:rsid w:val="00603D60"/>
    <w:rsid w:val="00605119"/>
    <w:rsid w:val="006146A0"/>
    <w:rsid w:val="00617283"/>
    <w:rsid w:val="00623855"/>
    <w:rsid w:val="0062438C"/>
    <w:rsid w:val="00624740"/>
    <w:rsid w:val="0063053A"/>
    <w:rsid w:val="00642382"/>
    <w:rsid w:val="00643EA1"/>
    <w:rsid w:val="0064590C"/>
    <w:rsid w:val="0064787A"/>
    <w:rsid w:val="00650D79"/>
    <w:rsid w:val="006512CE"/>
    <w:rsid w:val="00653659"/>
    <w:rsid w:val="006551F4"/>
    <w:rsid w:val="00655835"/>
    <w:rsid w:val="00660E76"/>
    <w:rsid w:val="00667FB5"/>
    <w:rsid w:val="00670619"/>
    <w:rsid w:val="00672C00"/>
    <w:rsid w:val="00672FA4"/>
    <w:rsid w:val="0068117A"/>
    <w:rsid w:val="00686E4C"/>
    <w:rsid w:val="00693197"/>
    <w:rsid w:val="0069619A"/>
    <w:rsid w:val="00697DD1"/>
    <w:rsid w:val="006A048A"/>
    <w:rsid w:val="006A2E11"/>
    <w:rsid w:val="006A4573"/>
    <w:rsid w:val="006B3918"/>
    <w:rsid w:val="006B4CC1"/>
    <w:rsid w:val="006B7185"/>
    <w:rsid w:val="006C0A60"/>
    <w:rsid w:val="006E3B82"/>
    <w:rsid w:val="006E4182"/>
    <w:rsid w:val="006E7372"/>
    <w:rsid w:val="006F3B67"/>
    <w:rsid w:val="006F438E"/>
    <w:rsid w:val="006F5F1B"/>
    <w:rsid w:val="00701E34"/>
    <w:rsid w:val="007118F2"/>
    <w:rsid w:val="00721F06"/>
    <w:rsid w:val="00725B8B"/>
    <w:rsid w:val="0072744F"/>
    <w:rsid w:val="0073082A"/>
    <w:rsid w:val="00731DF1"/>
    <w:rsid w:val="00735F4D"/>
    <w:rsid w:val="00741393"/>
    <w:rsid w:val="00741F7E"/>
    <w:rsid w:val="00746249"/>
    <w:rsid w:val="00747204"/>
    <w:rsid w:val="00751592"/>
    <w:rsid w:val="00756A97"/>
    <w:rsid w:val="00757362"/>
    <w:rsid w:val="0076183F"/>
    <w:rsid w:val="00761F5F"/>
    <w:rsid w:val="00765863"/>
    <w:rsid w:val="00770B3F"/>
    <w:rsid w:val="007716DB"/>
    <w:rsid w:val="00785284"/>
    <w:rsid w:val="0079430A"/>
    <w:rsid w:val="00794C8B"/>
    <w:rsid w:val="00795940"/>
    <w:rsid w:val="007A4905"/>
    <w:rsid w:val="007A66BF"/>
    <w:rsid w:val="007A77B8"/>
    <w:rsid w:val="007B119C"/>
    <w:rsid w:val="007B414C"/>
    <w:rsid w:val="007B5D57"/>
    <w:rsid w:val="007B62E6"/>
    <w:rsid w:val="007C7447"/>
    <w:rsid w:val="007C7D09"/>
    <w:rsid w:val="007D1F8A"/>
    <w:rsid w:val="007D23C7"/>
    <w:rsid w:val="007D42D9"/>
    <w:rsid w:val="007D4943"/>
    <w:rsid w:val="007D550D"/>
    <w:rsid w:val="007E04A0"/>
    <w:rsid w:val="007E1F58"/>
    <w:rsid w:val="007E5C56"/>
    <w:rsid w:val="007E5F9F"/>
    <w:rsid w:val="007F6382"/>
    <w:rsid w:val="0080317D"/>
    <w:rsid w:val="00814484"/>
    <w:rsid w:val="008160A1"/>
    <w:rsid w:val="00816CED"/>
    <w:rsid w:val="0081734A"/>
    <w:rsid w:val="00821685"/>
    <w:rsid w:val="00827C6C"/>
    <w:rsid w:val="0083165B"/>
    <w:rsid w:val="00832211"/>
    <w:rsid w:val="00836E8C"/>
    <w:rsid w:val="00837E9B"/>
    <w:rsid w:val="00843804"/>
    <w:rsid w:val="008453D5"/>
    <w:rsid w:val="00856A00"/>
    <w:rsid w:val="00866ECC"/>
    <w:rsid w:val="00867658"/>
    <w:rsid w:val="00873293"/>
    <w:rsid w:val="00875B17"/>
    <w:rsid w:val="00881C12"/>
    <w:rsid w:val="008843CA"/>
    <w:rsid w:val="0088442F"/>
    <w:rsid w:val="008921F7"/>
    <w:rsid w:val="008A1E90"/>
    <w:rsid w:val="008A3CA2"/>
    <w:rsid w:val="008B1EA1"/>
    <w:rsid w:val="008B4893"/>
    <w:rsid w:val="008B6E31"/>
    <w:rsid w:val="008C7588"/>
    <w:rsid w:val="008D08DD"/>
    <w:rsid w:val="008D2B96"/>
    <w:rsid w:val="008D3246"/>
    <w:rsid w:val="008D7AF4"/>
    <w:rsid w:val="008E0EED"/>
    <w:rsid w:val="008E245B"/>
    <w:rsid w:val="008E6587"/>
    <w:rsid w:val="008F182B"/>
    <w:rsid w:val="008F36EE"/>
    <w:rsid w:val="008F5F3A"/>
    <w:rsid w:val="008F6265"/>
    <w:rsid w:val="008F70BA"/>
    <w:rsid w:val="009003CB"/>
    <w:rsid w:val="00900BAF"/>
    <w:rsid w:val="00905519"/>
    <w:rsid w:val="00906A25"/>
    <w:rsid w:val="009108F5"/>
    <w:rsid w:val="009157EF"/>
    <w:rsid w:val="00920F63"/>
    <w:rsid w:val="009210BE"/>
    <w:rsid w:val="0092168F"/>
    <w:rsid w:val="0092225A"/>
    <w:rsid w:val="009224F5"/>
    <w:rsid w:val="0092574C"/>
    <w:rsid w:val="00931176"/>
    <w:rsid w:val="009336EA"/>
    <w:rsid w:val="00942951"/>
    <w:rsid w:val="00945088"/>
    <w:rsid w:val="009451FA"/>
    <w:rsid w:val="009457DF"/>
    <w:rsid w:val="00945D8D"/>
    <w:rsid w:val="00952D78"/>
    <w:rsid w:val="00954430"/>
    <w:rsid w:val="009553B1"/>
    <w:rsid w:val="0096018C"/>
    <w:rsid w:val="009678DB"/>
    <w:rsid w:val="009755A6"/>
    <w:rsid w:val="009776A7"/>
    <w:rsid w:val="0098016B"/>
    <w:rsid w:val="00980485"/>
    <w:rsid w:val="00980694"/>
    <w:rsid w:val="00983EED"/>
    <w:rsid w:val="0098510E"/>
    <w:rsid w:val="009868C0"/>
    <w:rsid w:val="00986E5C"/>
    <w:rsid w:val="00991961"/>
    <w:rsid w:val="00991FF4"/>
    <w:rsid w:val="00993663"/>
    <w:rsid w:val="0099399C"/>
    <w:rsid w:val="00993B3C"/>
    <w:rsid w:val="009A014F"/>
    <w:rsid w:val="009A64F3"/>
    <w:rsid w:val="009A6F43"/>
    <w:rsid w:val="009B2DBE"/>
    <w:rsid w:val="009D116D"/>
    <w:rsid w:val="009D13D6"/>
    <w:rsid w:val="009D1BEF"/>
    <w:rsid w:val="009D4FAA"/>
    <w:rsid w:val="009E08B0"/>
    <w:rsid w:val="009E0B46"/>
    <w:rsid w:val="009F572C"/>
    <w:rsid w:val="00A03AA1"/>
    <w:rsid w:val="00A0752B"/>
    <w:rsid w:val="00A149E5"/>
    <w:rsid w:val="00A158A8"/>
    <w:rsid w:val="00A16F6F"/>
    <w:rsid w:val="00A17F48"/>
    <w:rsid w:val="00A22D33"/>
    <w:rsid w:val="00A27130"/>
    <w:rsid w:val="00A27A13"/>
    <w:rsid w:val="00A3040A"/>
    <w:rsid w:val="00A32B73"/>
    <w:rsid w:val="00A32ED1"/>
    <w:rsid w:val="00A354AF"/>
    <w:rsid w:val="00A37775"/>
    <w:rsid w:val="00A43325"/>
    <w:rsid w:val="00A55EDC"/>
    <w:rsid w:val="00A56101"/>
    <w:rsid w:val="00A5752D"/>
    <w:rsid w:val="00A57863"/>
    <w:rsid w:val="00A603A3"/>
    <w:rsid w:val="00A62F07"/>
    <w:rsid w:val="00A62FDD"/>
    <w:rsid w:val="00A6487E"/>
    <w:rsid w:val="00A66791"/>
    <w:rsid w:val="00A708EF"/>
    <w:rsid w:val="00A70EC0"/>
    <w:rsid w:val="00A71431"/>
    <w:rsid w:val="00A74796"/>
    <w:rsid w:val="00A7757B"/>
    <w:rsid w:val="00A83DBA"/>
    <w:rsid w:val="00A8451A"/>
    <w:rsid w:val="00A963CC"/>
    <w:rsid w:val="00A97143"/>
    <w:rsid w:val="00A97D76"/>
    <w:rsid w:val="00A97DE3"/>
    <w:rsid w:val="00AA252A"/>
    <w:rsid w:val="00AA5E76"/>
    <w:rsid w:val="00AB07CB"/>
    <w:rsid w:val="00AB45D6"/>
    <w:rsid w:val="00AB7428"/>
    <w:rsid w:val="00AD237A"/>
    <w:rsid w:val="00AD4B08"/>
    <w:rsid w:val="00AD695E"/>
    <w:rsid w:val="00AE3607"/>
    <w:rsid w:val="00AE3EE3"/>
    <w:rsid w:val="00AE4EB7"/>
    <w:rsid w:val="00AE62F5"/>
    <w:rsid w:val="00AF24C4"/>
    <w:rsid w:val="00AF2C27"/>
    <w:rsid w:val="00AF5482"/>
    <w:rsid w:val="00B07508"/>
    <w:rsid w:val="00B0783E"/>
    <w:rsid w:val="00B12278"/>
    <w:rsid w:val="00B143A5"/>
    <w:rsid w:val="00B16CA4"/>
    <w:rsid w:val="00B237D8"/>
    <w:rsid w:val="00B23916"/>
    <w:rsid w:val="00B25024"/>
    <w:rsid w:val="00B27C19"/>
    <w:rsid w:val="00B419D1"/>
    <w:rsid w:val="00B424E0"/>
    <w:rsid w:val="00B4298C"/>
    <w:rsid w:val="00B47853"/>
    <w:rsid w:val="00B52101"/>
    <w:rsid w:val="00B52CD2"/>
    <w:rsid w:val="00B537B1"/>
    <w:rsid w:val="00B577E9"/>
    <w:rsid w:val="00B61BCB"/>
    <w:rsid w:val="00B6210E"/>
    <w:rsid w:val="00B67838"/>
    <w:rsid w:val="00B70794"/>
    <w:rsid w:val="00B73AED"/>
    <w:rsid w:val="00B77BAF"/>
    <w:rsid w:val="00B77E84"/>
    <w:rsid w:val="00B81817"/>
    <w:rsid w:val="00B82B13"/>
    <w:rsid w:val="00B83286"/>
    <w:rsid w:val="00B83D93"/>
    <w:rsid w:val="00B8596B"/>
    <w:rsid w:val="00B87C18"/>
    <w:rsid w:val="00B91720"/>
    <w:rsid w:val="00B922C8"/>
    <w:rsid w:val="00B9366D"/>
    <w:rsid w:val="00B948F2"/>
    <w:rsid w:val="00B9574D"/>
    <w:rsid w:val="00B95F5D"/>
    <w:rsid w:val="00B967E6"/>
    <w:rsid w:val="00BA70CB"/>
    <w:rsid w:val="00BB7875"/>
    <w:rsid w:val="00BC5058"/>
    <w:rsid w:val="00BC6C1F"/>
    <w:rsid w:val="00BE20BB"/>
    <w:rsid w:val="00BE277C"/>
    <w:rsid w:val="00BE299A"/>
    <w:rsid w:val="00BE5D9C"/>
    <w:rsid w:val="00BE5F77"/>
    <w:rsid w:val="00BF3DAD"/>
    <w:rsid w:val="00BF4828"/>
    <w:rsid w:val="00C001F3"/>
    <w:rsid w:val="00C03DBB"/>
    <w:rsid w:val="00C104B8"/>
    <w:rsid w:val="00C13710"/>
    <w:rsid w:val="00C16E3B"/>
    <w:rsid w:val="00C207C2"/>
    <w:rsid w:val="00C2730E"/>
    <w:rsid w:val="00C32714"/>
    <w:rsid w:val="00C33B4D"/>
    <w:rsid w:val="00C42788"/>
    <w:rsid w:val="00C43293"/>
    <w:rsid w:val="00C44A91"/>
    <w:rsid w:val="00C46928"/>
    <w:rsid w:val="00C47614"/>
    <w:rsid w:val="00C50298"/>
    <w:rsid w:val="00C5254A"/>
    <w:rsid w:val="00C54AFF"/>
    <w:rsid w:val="00C555A5"/>
    <w:rsid w:val="00C55CCA"/>
    <w:rsid w:val="00C56171"/>
    <w:rsid w:val="00C57018"/>
    <w:rsid w:val="00C61115"/>
    <w:rsid w:val="00C7174C"/>
    <w:rsid w:val="00C74D10"/>
    <w:rsid w:val="00C860DF"/>
    <w:rsid w:val="00C87306"/>
    <w:rsid w:val="00C87565"/>
    <w:rsid w:val="00C91519"/>
    <w:rsid w:val="00CB0C3F"/>
    <w:rsid w:val="00CC092E"/>
    <w:rsid w:val="00CC1640"/>
    <w:rsid w:val="00CC3493"/>
    <w:rsid w:val="00CC5062"/>
    <w:rsid w:val="00CC6538"/>
    <w:rsid w:val="00CD66E0"/>
    <w:rsid w:val="00CD74D9"/>
    <w:rsid w:val="00CE0848"/>
    <w:rsid w:val="00CF5DC0"/>
    <w:rsid w:val="00D0418B"/>
    <w:rsid w:val="00D07A89"/>
    <w:rsid w:val="00D1143D"/>
    <w:rsid w:val="00D12BD7"/>
    <w:rsid w:val="00D13749"/>
    <w:rsid w:val="00D208A4"/>
    <w:rsid w:val="00D21BDD"/>
    <w:rsid w:val="00D21F9C"/>
    <w:rsid w:val="00D327C1"/>
    <w:rsid w:val="00D32E47"/>
    <w:rsid w:val="00D37CB6"/>
    <w:rsid w:val="00D4082C"/>
    <w:rsid w:val="00D40C13"/>
    <w:rsid w:val="00D5250A"/>
    <w:rsid w:val="00D53E55"/>
    <w:rsid w:val="00D55A9A"/>
    <w:rsid w:val="00D5622E"/>
    <w:rsid w:val="00D7076E"/>
    <w:rsid w:val="00D73EAD"/>
    <w:rsid w:val="00D7427C"/>
    <w:rsid w:val="00D75A4C"/>
    <w:rsid w:val="00D75F8B"/>
    <w:rsid w:val="00D76F2A"/>
    <w:rsid w:val="00D83D8C"/>
    <w:rsid w:val="00D869D9"/>
    <w:rsid w:val="00D870C3"/>
    <w:rsid w:val="00D93D53"/>
    <w:rsid w:val="00D94D5E"/>
    <w:rsid w:val="00D97573"/>
    <w:rsid w:val="00DA3C47"/>
    <w:rsid w:val="00DA3E1D"/>
    <w:rsid w:val="00DA3E70"/>
    <w:rsid w:val="00DA4962"/>
    <w:rsid w:val="00DA4D99"/>
    <w:rsid w:val="00DB4907"/>
    <w:rsid w:val="00DB4F1C"/>
    <w:rsid w:val="00DC3B29"/>
    <w:rsid w:val="00DC5455"/>
    <w:rsid w:val="00DD2242"/>
    <w:rsid w:val="00DD27C7"/>
    <w:rsid w:val="00DE2B01"/>
    <w:rsid w:val="00DE7F6D"/>
    <w:rsid w:val="00E00ED6"/>
    <w:rsid w:val="00E07C47"/>
    <w:rsid w:val="00E136D8"/>
    <w:rsid w:val="00E329A9"/>
    <w:rsid w:val="00E32A31"/>
    <w:rsid w:val="00E4029F"/>
    <w:rsid w:val="00E53347"/>
    <w:rsid w:val="00E53783"/>
    <w:rsid w:val="00E54EC0"/>
    <w:rsid w:val="00E55FAF"/>
    <w:rsid w:val="00E570B5"/>
    <w:rsid w:val="00E61A61"/>
    <w:rsid w:val="00E7136A"/>
    <w:rsid w:val="00E803AB"/>
    <w:rsid w:val="00E8421A"/>
    <w:rsid w:val="00E845D0"/>
    <w:rsid w:val="00E84A5B"/>
    <w:rsid w:val="00E869FA"/>
    <w:rsid w:val="00E93DA5"/>
    <w:rsid w:val="00EA3651"/>
    <w:rsid w:val="00EA6CB3"/>
    <w:rsid w:val="00EA7D94"/>
    <w:rsid w:val="00EC10E4"/>
    <w:rsid w:val="00EC28FD"/>
    <w:rsid w:val="00EC3025"/>
    <w:rsid w:val="00EC704B"/>
    <w:rsid w:val="00EC7083"/>
    <w:rsid w:val="00ED3AB2"/>
    <w:rsid w:val="00ED53EA"/>
    <w:rsid w:val="00EE02A6"/>
    <w:rsid w:val="00EF1E5A"/>
    <w:rsid w:val="00EF6ACF"/>
    <w:rsid w:val="00F002EF"/>
    <w:rsid w:val="00F06B8F"/>
    <w:rsid w:val="00F100CC"/>
    <w:rsid w:val="00F136BC"/>
    <w:rsid w:val="00F3307F"/>
    <w:rsid w:val="00F40611"/>
    <w:rsid w:val="00F42E00"/>
    <w:rsid w:val="00F51380"/>
    <w:rsid w:val="00F5506A"/>
    <w:rsid w:val="00F6394E"/>
    <w:rsid w:val="00F66E15"/>
    <w:rsid w:val="00F718F6"/>
    <w:rsid w:val="00F744EC"/>
    <w:rsid w:val="00F7636C"/>
    <w:rsid w:val="00F837D6"/>
    <w:rsid w:val="00F870FA"/>
    <w:rsid w:val="00F87C66"/>
    <w:rsid w:val="00F90561"/>
    <w:rsid w:val="00F970F1"/>
    <w:rsid w:val="00F9738B"/>
    <w:rsid w:val="00F9747C"/>
    <w:rsid w:val="00FA2C22"/>
    <w:rsid w:val="00FB28D9"/>
    <w:rsid w:val="00FB57B5"/>
    <w:rsid w:val="00FC19DF"/>
    <w:rsid w:val="00FC55FE"/>
    <w:rsid w:val="00FC6E28"/>
    <w:rsid w:val="00FD13E9"/>
    <w:rsid w:val="00FD225E"/>
    <w:rsid w:val="00FD4690"/>
    <w:rsid w:val="00FD5E4F"/>
    <w:rsid w:val="00FE1B56"/>
    <w:rsid w:val="00FE2C00"/>
    <w:rsid w:val="00FE33A1"/>
    <w:rsid w:val="00FE4943"/>
    <w:rsid w:val="00FE6D51"/>
    <w:rsid w:val="00FE6ED9"/>
    <w:rsid w:val="00FE7622"/>
    <w:rsid w:val="0C943BE3"/>
    <w:rsid w:val="104300A7"/>
    <w:rsid w:val="14523C14"/>
    <w:rsid w:val="149D705C"/>
    <w:rsid w:val="17AD04B8"/>
    <w:rsid w:val="187C4046"/>
    <w:rsid w:val="1E1C50FE"/>
    <w:rsid w:val="1E4C71D9"/>
    <w:rsid w:val="1E9D100A"/>
    <w:rsid w:val="221B014E"/>
    <w:rsid w:val="22791D2C"/>
    <w:rsid w:val="261912B0"/>
    <w:rsid w:val="26B537AE"/>
    <w:rsid w:val="26B97FCC"/>
    <w:rsid w:val="278954AA"/>
    <w:rsid w:val="2A8A02E1"/>
    <w:rsid w:val="2B542C17"/>
    <w:rsid w:val="2C186B99"/>
    <w:rsid w:val="2C3235F7"/>
    <w:rsid w:val="2D084665"/>
    <w:rsid w:val="2F395A17"/>
    <w:rsid w:val="30A555CB"/>
    <w:rsid w:val="32017208"/>
    <w:rsid w:val="32602E52"/>
    <w:rsid w:val="33187589"/>
    <w:rsid w:val="33AD0BFF"/>
    <w:rsid w:val="3560692F"/>
    <w:rsid w:val="3A885472"/>
    <w:rsid w:val="3BFA6338"/>
    <w:rsid w:val="3E3478FB"/>
    <w:rsid w:val="40FE6632"/>
    <w:rsid w:val="4247716C"/>
    <w:rsid w:val="42AD0C8E"/>
    <w:rsid w:val="452A03B1"/>
    <w:rsid w:val="4A651ABC"/>
    <w:rsid w:val="4D4D442B"/>
    <w:rsid w:val="4F9934D4"/>
    <w:rsid w:val="53F06698"/>
    <w:rsid w:val="54F23556"/>
    <w:rsid w:val="56CE255D"/>
    <w:rsid w:val="59F86AA7"/>
    <w:rsid w:val="5B0C730E"/>
    <w:rsid w:val="5C066EA3"/>
    <w:rsid w:val="5EA557D3"/>
    <w:rsid w:val="5FCF71BF"/>
    <w:rsid w:val="612E24F2"/>
    <w:rsid w:val="634F6ACD"/>
    <w:rsid w:val="637B1EDE"/>
    <w:rsid w:val="6A522AE9"/>
    <w:rsid w:val="6C7A66D8"/>
    <w:rsid w:val="6D1B315B"/>
    <w:rsid w:val="6D555306"/>
    <w:rsid w:val="6D7A6742"/>
    <w:rsid w:val="72635769"/>
    <w:rsid w:val="7B4C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7E50E"/>
  <w15:docId w15:val="{B4874A30-1840-469E-A922-25A9EB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2F78A-AB9A-4C5B-A37C-47181392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c:creator>
  <cp:lastModifiedBy>吴元</cp:lastModifiedBy>
  <cp:revision>27</cp:revision>
  <cp:lastPrinted>2021-08-31T01:02:00Z</cp:lastPrinted>
  <dcterms:created xsi:type="dcterms:W3CDTF">2021-09-01T08:28:00Z</dcterms:created>
  <dcterms:modified xsi:type="dcterms:W3CDTF">2021-09-01T09:56:00Z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41CA13BE6C084885BD1B9D5553FF2B94</vt:lpwstr>
  </property>
</Properties>
</file>